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67" w:rsidRPr="00BD0767" w:rsidRDefault="00BD0767" w:rsidP="00BD0767">
      <w:pPr>
        <w:spacing w:line="240" w:lineRule="auto"/>
        <w:jc w:val="right"/>
        <w:rPr>
          <w:b/>
          <w:i/>
          <w:sz w:val="24"/>
          <w:szCs w:val="24"/>
        </w:rPr>
      </w:pPr>
      <w:r w:rsidRPr="00BD0767">
        <w:rPr>
          <w:b/>
          <w:i/>
          <w:sz w:val="24"/>
          <w:szCs w:val="24"/>
        </w:rPr>
        <w:t>Типовая форма №2</w:t>
      </w:r>
    </w:p>
    <w:p w:rsidR="00BD0767" w:rsidRDefault="00BD0767" w:rsidP="00BD0767">
      <w:pPr>
        <w:spacing w:line="240" w:lineRule="auto"/>
        <w:jc w:val="right"/>
        <w:rPr>
          <w:b/>
          <w:sz w:val="24"/>
          <w:szCs w:val="24"/>
        </w:rPr>
      </w:pPr>
    </w:p>
    <w:p w:rsidR="00BD0767" w:rsidRPr="00725911" w:rsidRDefault="00BD0767" w:rsidP="00BD07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67">
        <w:rPr>
          <w:b/>
          <w:sz w:val="24"/>
          <w:szCs w:val="24"/>
        </w:rPr>
        <w:t xml:space="preserve">Отчет о </w:t>
      </w:r>
      <w:r>
        <w:rPr>
          <w:b/>
          <w:sz w:val="24"/>
          <w:szCs w:val="24"/>
        </w:rPr>
        <w:t xml:space="preserve">достижении </w:t>
      </w:r>
      <w:r w:rsidRPr="00BD0767">
        <w:rPr>
          <w:b/>
          <w:sz w:val="24"/>
          <w:szCs w:val="24"/>
        </w:rPr>
        <w:t>показателей</w:t>
      </w:r>
      <w:r w:rsidR="00C76E6A">
        <w:rPr>
          <w:b/>
          <w:sz w:val="24"/>
          <w:szCs w:val="24"/>
        </w:rPr>
        <w:t xml:space="preserve"> </w:t>
      </w:r>
      <w:r w:rsidRPr="00725911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 мероприятий («дорожной карты</w:t>
      </w:r>
      <w:r w:rsidRPr="00725911">
        <w:rPr>
          <w:rFonts w:ascii="Times New Roman" w:hAnsi="Times New Roman"/>
          <w:b/>
          <w:sz w:val="24"/>
          <w:szCs w:val="24"/>
        </w:rPr>
        <w:t>»)</w:t>
      </w:r>
    </w:p>
    <w:p w:rsidR="00BD0767" w:rsidRPr="00725911" w:rsidRDefault="00BD0767" w:rsidP="00BD07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911">
        <w:rPr>
          <w:rFonts w:ascii="Times New Roman" w:hAnsi="Times New Roman"/>
          <w:b/>
          <w:sz w:val="24"/>
          <w:szCs w:val="24"/>
        </w:rPr>
        <w:t>по содействию развитию конкуренции</w:t>
      </w:r>
      <w:r w:rsidR="00C76E6A">
        <w:rPr>
          <w:rFonts w:ascii="Times New Roman" w:hAnsi="Times New Roman"/>
          <w:b/>
          <w:sz w:val="24"/>
          <w:szCs w:val="24"/>
        </w:rPr>
        <w:t xml:space="preserve"> </w:t>
      </w:r>
      <w:r w:rsidR="00F06B6A">
        <w:rPr>
          <w:rFonts w:ascii="Times New Roman" w:hAnsi="Times New Roman"/>
          <w:b/>
          <w:sz w:val="24"/>
          <w:szCs w:val="24"/>
        </w:rPr>
        <w:t xml:space="preserve">Ичалковского </w:t>
      </w:r>
      <w:r w:rsidRPr="00725911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8F0952">
        <w:rPr>
          <w:rFonts w:ascii="Times New Roman" w:hAnsi="Times New Roman"/>
          <w:b/>
          <w:sz w:val="24"/>
          <w:szCs w:val="24"/>
        </w:rPr>
        <w:t xml:space="preserve"> за 201</w:t>
      </w:r>
      <w:r w:rsidR="008E3183">
        <w:rPr>
          <w:rFonts w:ascii="Times New Roman" w:hAnsi="Times New Roman"/>
          <w:b/>
          <w:sz w:val="24"/>
          <w:szCs w:val="24"/>
        </w:rPr>
        <w:t>8</w:t>
      </w:r>
      <w:r w:rsidR="008F0952">
        <w:rPr>
          <w:rFonts w:ascii="Times New Roman" w:hAnsi="Times New Roman"/>
          <w:b/>
          <w:sz w:val="24"/>
          <w:szCs w:val="24"/>
        </w:rPr>
        <w:t xml:space="preserve"> г</w:t>
      </w:r>
      <w:r w:rsidR="00B94AB0">
        <w:rPr>
          <w:rFonts w:ascii="Times New Roman" w:hAnsi="Times New Roman"/>
          <w:b/>
          <w:sz w:val="24"/>
          <w:szCs w:val="24"/>
        </w:rPr>
        <w:t>од</w:t>
      </w:r>
      <w:r w:rsidR="008F09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5000" w:type="pct"/>
        <w:jc w:val="center"/>
        <w:tblLook w:val="0000"/>
      </w:tblPr>
      <w:tblGrid>
        <w:gridCol w:w="831"/>
        <w:gridCol w:w="4918"/>
        <w:gridCol w:w="2265"/>
        <w:gridCol w:w="1233"/>
        <w:gridCol w:w="2026"/>
        <w:gridCol w:w="1742"/>
        <w:gridCol w:w="1771"/>
      </w:tblGrid>
      <w:tr w:rsidR="00BD0767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BD076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27422"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BD0767" w:rsidRPr="00A27422" w:rsidRDefault="00F24100" w:rsidP="00BD076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п/п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A27422" w:rsidRDefault="00366B2F" w:rsidP="005E47D6">
            <w:pPr>
              <w:keepNext/>
              <w:spacing w:line="240" w:lineRule="auto"/>
              <w:ind w:firstLine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C76E6A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Исходное значение </w:t>
            </w:r>
            <w:r w:rsidR="00C76E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п</w:t>
            </w:r>
            <w:r w:rsidRPr="00BD0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оказателя в предшествующем отчетному периоде (году)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Pr="00B262EE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Целевое з</w:t>
            </w:r>
            <w:r w:rsidRPr="00B262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начение</w:t>
            </w:r>
          </w:p>
          <w:p w:rsidR="00BD0767" w:rsidRPr="00A27422" w:rsidRDefault="00BD0767" w:rsidP="008E3183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на 201</w:t>
            </w:r>
            <w:r w:rsidR="008E31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8</w:t>
            </w:r>
            <w:r w:rsidRPr="00B262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 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682DC0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Фактически достигнутое</w:t>
            </w:r>
            <w:r w:rsidRPr="00317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состоянию на </w:t>
            </w:r>
            <w:r w:rsidR="00976B62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 w:rsidR="00682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6B62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8E318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1737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82DC0" w:rsidRPr="00B262EE" w:rsidRDefault="00682DC0" w:rsidP="00682DC0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данных для расчета Показателя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Методика расчета Показателя</w:t>
            </w:r>
          </w:p>
        </w:tc>
      </w:tr>
      <w:tr w:rsidR="00BD0767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A27422" w:rsidRDefault="00BD0767" w:rsidP="00BD076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B262EE" w:rsidRDefault="00BD0767" w:rsidP="005E47D6">
            <w:pPr>
              <w:keepNext/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66B2F" w:rsidRPr="00B262EE" w:rsidTr="00DD4771">
        <w:trPr>
          <w:trHeight w:val="22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F" w:rsidRDefault="00366B2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593">
              <w:rPr>
                <w:rFonts w:ascii="Times New Roman" w:hAnsi="Times New Roman"/>
                <w:b/>
                <w:bCs/>
                <w:sz w:val="24"/>
                <w:szCs w:val="24"/>
              </w:rPr>
              <w:t>I. Системные показатели и мероприятия, направленные на развитие конкурентной среды</w:t>
            </w:r>
          </w:p>
        </w:tc>
      </w:tr>
      <w:tr w:rsidR="00BD0767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9256FC" w:rsidRDefault="00BD0767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256F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47120C" w:rsidRDefault="00BD0767" w:rsidP="005E47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sz w:val="18"/>
                <w:szCs w:val="18"/>
              </w:rPr>
              <w:t xml:space="preserve">Доля закупок у субъектов малого и среднего предпринимательства 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</w:t>
            </w:r>
            <w:r w:rsidR="0047120C" w:rsidRPr="0047120C">
              <w:rPr>
                <w:rFonts w:ascii="Times New Roman" w:hAnsi="Times New Roman"/>
                <w:sz w:val="18"/>
                <w:szCs w:val="18"/>
              </w:rPr>
              <w:t>лиц»</w:t>
            </w:r>
            <w:r w:rsidR="00366B2F" w:rsidRPr="0047120C">
              <w:rPr>
                <w:rFonts w:ascii="Times New Roman" w:hAnsi="Times New Roman"/>
                <w:sz w:val="18"/>
                <w:szCs w:val="18"/>
              </w:rPr>
              <w:t>, процент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Pr="002947A9" w:rsidRDefault="00F957EB" w:rsidP="002947A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Pr="002947A9" w:rsidRDefault="00E627F5" w:rsidP="002947A9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2947A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CB3825" w:rsidRDefault="008661F4" w:rsidP="002947A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825">
              <w:rPr>
                <w:rFonts w:ascii="Times New Roman" w:hAnsi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47120C" w:rsidRDefault="00933C88" w:rsidP="00933C88">
            <w:pPr>
              <w:keepNext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 Министерства торговли и предпринимательства РМ, органов местного самоуправления, ГУПов, МУПов, хозяйственных обществ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47120C" w:rsidRDefault="00933C88" w:rsidP="00933C88">
            <w:pPr>
              <w:keepNext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рассчитан как отношение  закупок у субъектов малого и среднего предпринимательства в стоимостном выражении к общему стоимостному объему закупок, осуществляемых в соответствии с Федеральным законом «О закупках товаров, работ, услуг отдельными видами юридических лиц»</w:t>
            </w:r>
          </w:p>
        </w:tc>
      </w:tr>
      <w:tr w:rsidR="00BD0767" w:rsidRPr="00B262EE" w:rsidTr="000469CE">
        <w:trPr>
          <w:trHeight w:val="655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9256FC" w:rsidRDefault="00DA7E1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DA7E1E" w:rsidRDefault="00DA7E1E" w:rsidP="005E47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E1E">
              <w:rPr>
                <w:rFonts w:ascii="Times New Roman" w:hAnsi="Times New Roman"/>
                <w:sz w:val="16"/>
                <w:szCs w:val="16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Pr="002947A9" w:rsidRDefault="00F957EB" w:rsidP="002947A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Pr="002947A9" w:rsidRDefault="008E3183" w:rsidP="002947A9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CB3825" w:rsidRDefault="00BF089F" w:rsidP="002947A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82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089F" w:rsidRPr="003E536C" w:rsidRDefault="00BF089F" w:rsidP="00BF089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BF089F" w:rsidRPr="003E536C" w:rsidRDefault="00BF089F" w:rsidP="00BF089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4100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0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5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74593">
              <w:rPr>
                <w:rFonts w:ascii="Times New Roman" w:hAnsi="Times New Roman"/>
                <w:b/>
                <w:sz w:val="24"/>
                <w:szCs w:val="24"/>
              </w:rPr>
              <w:t>. Социально значимые рынки</w:t>
            </w:r>
          </w:p>
        </w:tc>
      </w:tr>
      <w:tr w:rsidR="00F24100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Default="00F24100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CB3825">
              <w:rPr>
                <w:b/>
                <w:sz w:val="20"/>
                <w:szCs w:val="20"/>
              </w:rPr>
              <w:t>Рынок услуг  дошкольного образования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63381A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469CE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0469CE" w:rsidRDefault="000469CE" w:rsidP="004139AE">
            <w:pPr>
              <w:pStyle w:val="Default"/>
              <w:rPr>
                <w:sz w:val="18"/>
                <w:szCs w:val="18"/>
              </w:rPr>
            </w:pPr>
            <w:r w:rsidRPr="000469CE">
              <w:rPr>
                <w:sz w:val="18"/>
                <w:szCs w:val="18"/>
              </w:rPr>
              <w:t xml:space="preserve">Удельный вес численности детей частных дошкольных образовательных организаций в общей численности детей дошкольных образовательных организаций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0136CF" w:rsidRDefault="000469CE" w:rsidP="004139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  <w:t>1,0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469CE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ынок услуг дополнительного образования детей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63381A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469CE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2947A9" w:rsidRDefault="000469CE" w:rsidP="004C6371">
            <w:pPr>
              <w:pStyle w:val="Default"/>
              <w:rPr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 xml:space="preserve">Увеличение численности детей и молодежи в возрасте от 5 до 18 лет, проживающих на территории муниципального </w:t>
            </w:r>
            <w:r w:rsidRPr="002947A9">
              <w:rPr>
                <w:sz w:val="18"/>
                <w:szCs w:val="18"/>
              </w:rPr>
              <w:lastRenderedPageBreak/>
              <w:t xml:space="preserve">района, получающих образовательные услуги в сфере дополнительного образования в частных </w:t>
            </w:r>
          </w:p>
          <w:p w:rsidR="000469CE" w:rsidRPr="002947A9" w:rsidRDefault="000469CE" w:rsidP="004C6371">
            <w:pPr>
              <w:pStyle w:val="Default"/>
              <w:rPr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 xml:space="preserve">организациях, осуществляющих образовательную деятельность по дополнительным общеобразовательным программам,  процент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9CE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9CE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9CE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9CE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9CE" w:rsidRPr="0063381A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  <w:t>5,0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38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469CE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63381A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469CE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2947A9" w:rsidRDefault="000469CE" w:rsidP="005E47D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>Численность детей в возрасте от 7 до 17 лет, отдохнувших в организациях отдыха детей и их оздоровления соответствующего типа стационарный загородный лагерь (приоритет), лагерь с дневным пребыванием, палаточный лагерь, стационарно-оздоровительный лагерь труда и отдыха), в общей численности детей этой категории, проживающих на территории муниципального района, процент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2947A9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9CE" w:rsidRPr="002947A9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9CE" w:rsidRPr="002947A9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9CE" w:rsidRPr="002947A9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9CE" w:rsidRPr="002947A9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9CE" w:rsidRPr="002947A9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9CE" w:rsidRPr="002947A9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2947A9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Pr="002947A9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Pr="002947A9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Pr="002947A9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Pr="002947A9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Pr="002947A9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Pr="002947A9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5,85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69CE" w:rsidRPr="002947A9" w:rsidRDefault="008661F4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33561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56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районного отдела социальной защиты и занятости населения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33561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56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Соотношение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численности детей, отдохнувших в организациях отдыха к  общей численности детей в возрасте от 7 до 17 лет по району</w:t>
            </w:r>
          </w:p>
        </w:tc>
      </w:tr>
      <w:tr w:rsidR="000469CE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15540E" w:rsidRDefault="000469CE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5540E">
              <w:rPr>
                <w:b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2947A9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2947A9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2947A9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D51E05" w:rsidRDefault="00D51E05" w:rsidP="004139AE">
            <w:pPr>
              <w:pStyle w:val="Default"/>
              <w:rPr>
                <w:sz w:val="18"/>
                <w:szCs w:val="18"/>
              </w:rPr>
            </w:pPr>
            <w:r w:rsidRPr="00D51E05">
              <w:rPr>
                <w:sz w:val="18"/>
                <w:szCs w:val="18"/>
              </w:rPr>
              <w:t xml:space="preserve">Доля немуниципальных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медицинских услуг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577DB7" w:rsidRDefault="00577DB7" w:rsidP="005E47D6">
            <w:pPr>
              <w:pStyle w:val="Default"/>
              <w:jc w:val="both"/>
              <w:rPr>
                <w:sz w:val="18"/>
                <w:szCs w:val="18"/>
              </w:rPr>
            </w:pPr>
            <w:r w:rsidRPr="00577DB7">
              <w:rPr>
                <w:sz w:val="18"/>
                <w:szCs w:val="18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в муниципальном районе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7DB7" w:rsidRDefault="00577DB7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7DB7" w:rsidRPr="002947A9" w:rsidRDefault="00577DB7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577DB7" w:rsidRDefault="00577D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577DB7" w:rsidRPr="002947A9" w:rsidRDefault="00577D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7DB7" w:rsidRDefault="00577D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7DB7" w:rsidRPr="002947A9" w:rsidRDefault="00CB382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6416" w:rsidRPr="003E536C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376416" w:rsidRPr="003E536C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Соотношение </w:t>
            </w:r>
            <w:r w:rsidRPr="00577DB7">
              <w:rPr>
                <w:sz w:val="18"/>
                <w:szCs w:val="18"/>
              </w:rPr>
              <w:t xml:space="preserve">негосударственных аптечных организаций, осуществляющих розничную торговлю фармацевтической продукцией, </w:t>
            </w:r>
            <w:r>
              <w:rPr>
                <w:sz w:val="18"/>
                <w:szCs w:val="18"/>
              </w:rPr>
              <w:t>к</w:t>
            </w:r>
            <w:r w:rsidRPr="00577DB7">
              <w:rPr>
                <w:sz w:val="18"/>
                <w:szCs w:val="18"/>
              </w:rPr>
              <w:t xml:space="preserve"> общем</w:t>
            </w:r>
            <w:r>
              <w:rPr>
                <w:sz w:val="18"/>
                <w:szCs w:val="18"/>
              </w:rPr>
              <w:t>у количеству</w:t>
            </w:r>
            <w:r w:rsidRPr="00577DB7">
              <w:rPr>
                <w:sz w:val="18"/>
                <w:szCs w:val="18"/>
              </w:rPr>
              <w:t xml:space="preserve"> аптечных организаций, осуществляющих розничную торговлю в </w:t>
            </w:r>
            <w:r w:rsidRPr="00577DB7">
              <w:rPr>
                <w:sz w:val="18"/>
                <w:szCs w:val="18"/>
              </w:rPr>
              <w:lastRenderedPageBreak/>
              <w:t>муниципальном районе</w:t>
            </w: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pStyle w:val="Default"/>
              <w:jc w:val="center"/>
              <w:rPr>
                <w:sz w:val="20"/>
                <w:szCs w:val="20"/>
              </w:rPr>
            </w:pPr>
            <w:r w:rsidRPr="009256FC">
              <w:rPr>
                <w:b/>
                <w:bCs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577DB7" w:rsidRDefault="00577DB7" w:rsidP="005E47D6">
            <w:pPr>
              <w:pStyle w:val="Default"/>
              <w:jc w:val="both"/>
              <w:rPr>
                <w:sz w:val="18"/>
                <w:szCs w:val="18"/>
              </w:rPr>
            </w:pPr>
            <w:r w:rsidRPr="00577DB7">
              <w:rPr>
                <w:sz w:val="18"/>
                <w:szCs w:val="18"/>
              </w:rPr>
              <w:t>Удельный вес негосударственных организаций  социального обслуживания, основанных на иных формах собственности (кроме муниципальной), в общем количестве организаций социального обслуживания всех форм собственности в муниципальном районе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577DB7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577D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33,33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577D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825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6416" w:rsidRPr="003E536C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376416" w:rsidRPr="003E536C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1F642C" w:rsidP="001F642C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Соотношение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негосударственных организаций  социального обслуживания, основанных на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общем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количеств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организаций социального обслуживания всех форм собственности в муниципальном районе</w:t>
            </w: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8C0B9A">
              <w:rPr>
                <w:b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03112E">
            <w:pPr>
              <w:pStyle w:val="Default"/>
              <w:jc w:val="both"/>
              <w:rPr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>Наличие проектов по передаче объектов недвижимого имущества, включая не используемые по назначению, немуниципальным организациям с применением механизмов муниципально - частного партнерства, в т.</w:t>
            </w:r>
            <w:r>
              <w:rPr>
                <w:sz w:val="18"/>
                <w:szCs w:val="18"/>
              </w:rPr>
              <w:t>ч</w:t>
            </w:r>
            <w:r w:rsidRPr="002947A9">
              <w:rPr>
                <w:sz w:val="18"/>
                <w:szCs w:val="18"/>
              </w:rPr>
              <w:t>. по</w:t>
            </w:r>
            <w:r>
              <w:rPr>
                <w:sz w:val="18"/>
                <w:szCs w:val="18"/>
              </w:rPr>
              <w:t>средством заключения концессион</w:t>
            </w:r>
            <w:r w:rsidRPr="002947A9">
              <w:rPr>
                <w:sz w:val="18"/>
                <w:szCs w:val="18"/>
              </w:rPr>
              <w:t>ного соглашения, с обязательством сохранения целевого назначения и использования объекта в одной или нескольких из сфер: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7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82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BF089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BF089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Розничная торговля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4C6371">
            <w:pPr>
              <w:pStyle w:val="Default"/>
              <w:jc w:val="both"/>
              <w:rPr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>Рост количества         проведенных ярмарок по продаже продовольственных товаров и сельскохозяйственной продукции в соответствии с графиком, процент</w:t>
            </w:r>
          </w:p>
          <w:p w:rsidR="00D51E05" w:rsidRPr="002947A9" w:rsidRDefault="00D51E05" w:rsidP="004C6371">
            <w:pPr>
              <w:pStyle w:val="Default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7A9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2947A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100,6</w:t>
            </w: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825">
              <w:rPr>
                <w:rFonts w:ascii="Times New Roman" w:hAnsi="Times New Roman"/>
                <w:color w:val="000000"/>
                <w:sz w:val="18"/>
                <w:szCs w:val="18"/>
              </w:rPr>
              <w:t>108,2</w:t>
            </w: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Соотношение количества проведенных ярмарок к графику</w:t>
            </w: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4C6371">
            <w:pPr>
              <w:pStyle w:val="Default"/>
              <w:jc w:val="both"/>
              <w:rPr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>Рост числа торговых объектов, процент</w:t>
            </w:r>
          </w:p>
          <w:p w:rsidR="00D51E05" w:rsidRPr="002947A9" w:rsidRDefault="00D51E05" w:rsidP="004C63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3E536C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0,6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CB3825" w:rsidP="00F341A3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  <w:r w:rsidR="00F341A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AB218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Соотношение количества торговых объектов в отчетном году к количеству торговых объектов по состоянию на 01.01.2019 года</w:t>
            </w: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63381A">
            <w:pPr>
              <w:pStyle w:val="Default"/>
              <w:rPr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 xml:space="preserve">Минимальная обеспеченность населения площадью </w:t>
            </w:r>
            <w:r w:rsidRPr="002947A9">
              <w:rPr>
                <w:sz w:val="18"/>
                <w:szCs w:val="18"/>
              </w:rPr>
              <w:lastRenderedPageBreak/>
              <w:t xml:space="preserve">стационарных торговых объектов, кв.м на 1000 человек </w:t>
            </w:r>
          </w:p>
          <w:p w:rsidR="00D51E05" w:rsidRPr="002947A9" w:rsidRDefault="00D51E05" w:rsidP="0063381A">
            <w:pPr>
              <w:pStyle w:val="Default"/>
              <w:rPr>
                <w:sz w:val="18"/>
                <w:szCs w:val="18"/>
              </w:rPr>
            </w:pPr>
          </w:p>
          <w:p w:rsidR="00D51E05" w:rsidRPr="002947A9" w:rsidRDefault="00D51E05" w:rsidP="004C6371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463,3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lastRenderedPageBreak/>
              <w:t>392,4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8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452,99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статистика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органов местного самоуправления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Соотношение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торговой площади стационарных торговых объектов к численности населения района/ 1000 чел.</w:t>
            </w: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 перевозок пассажиров наземным транспортом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4C63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7A9">
              <w:rPr>
                <w:rFonts w:ascii="Times New Roman" w:hAnsi="Times New Roman"/>
                <w:sz w:val="18"/>
                <w:szCs w:val="18"/>
              </w:rPr>
              <w:t>Общее количество зарегистрированных хозяйствующих субъектов на рынке услуг перевозок пассажиров наземным транспортом на территории Ичалковского муниципального района, единиц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82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F64D88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F64D88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 связи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pStyle w:val="Default"/>
              <w:jc w:val="both"/>
              <w:rPr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Интернет на скорости не менее 1 Мбит/сек, предоставляемыми не менее чем 2 операторами связи, процент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70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Default="00D677A3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84,9</w:t>
            </w:r>
          </w:p>
          <w:p w:rsidR="00D677A3" w:rsidRPr="003E536C" w:rsidRDefault="00D677A3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D53A2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D53A2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4D6492" w:rsidRDefault="00D51E05" w:rsidP="00D53A2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>Соотношение домохозяйств, имеющих возможность пользоваться услугами проводного или мобильного широкополосного доступа в Интернет к общему числу домохозяйств района</w:t>
            </w: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243DEE">
              <w:rPr>
                <w:b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4D6492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>Доля расходов муниципального бюджета, распределяемых на конкурсной основе на финансирование деятельности организаций всех форм собственности в сфере культуры</w:t>
            </w:r>
            <w:r>
              <w:rPr>
                <w:sz w:val="18"/>
                <w:szCs w:val="18"/>
              </w:rPr>
              <w:t xml:space="preserve">, процент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MO"/>
              </w:rPr>
            </w:pPr>
          </w:p>
          <w:p w:rsidR="00D51E05" w:rsidRPr="003E536C" w:rsidRDefault="00D51E05" w:rsidP="002723EB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1E05" w:rsidRPr="007A3EA9" w:rsidRDefault="0031077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B3825">
              <w:rPr>
                <w:rFonts w:ascii="Times New Roman" w:hAnsi="Times New Roman"/>
                <w:color w:val="000000"/>
                <w:sz w:val="20"/>
              </w:rPr>
              <w:t>9,5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4D649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4D649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4D6492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>Соотношение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расходов муниципального бюджета в сфере культуры к общим расходам</w:t>
            </w:r>
          </w:p>
        </w:tc>
      </w:tr>
      <w:tr w:rsidR="00D51E05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593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Pr="0057459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74593">
              <w:rPr>
                <w:rFonts w:ascii="Times New Roman" w:hAnsi="Times New Roman"/>
                <w:b/>
                <w:bCs/>
                <w:sz w:val="24"/>
                <w:szCs w:val="24"/>
              </w:rPr>
              <w:t>. Приоритетные рынки</w:t>
            </w: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производства молока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164F9E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4C63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7A9">
              <w:rPr>
                <w:rFonts w:ascii="Times New Roman" w:hAnsi="Times New Roman"/>
                <w:sz w:val="18"/>
                <w:szCs w:val="18"/>
              </w:rPr>
              <w:t>Количество сельскохозяйственных организаций, осуществляющих деятельность  по производству молока, единиц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164F9E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  <w:t>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D94FB7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1E05" w:rsidRPr="00D94FB7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1E05" w:rsidRPr="00D94FB7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4F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4C63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7A9">
              <w:rPr>
                <w:rFonts w:ascii="Times New Roman" w:hAnsi="Times New Roman"/>
                <w:sz w:val="18"/>
                <w:szCs w:val="18"/>
              </w:rPr>
              <w:t>Производства молока в общественном секторе, тыс. тонн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164F9E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34,6535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0B4A69" w:rsidRDefault="00D51E05" w:rsidP="00463EC2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34,5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D94FB7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D94FB7" w:rsidRDefault="00D94FB7" w:rsidP="00463EC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825">
              <w:rPr>
                <w:rFonts w:ascii="Times New Roman" w:hAnsi="Times New Roman"/>
                <w:color w:val="000000"/>
                <w:sz w:val="18"/>
                <w:szCs w:val="18"/>
              </w:rPr>
              <w:t>39,101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общественного питания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164F9E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0B4A6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0B4A6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0469CE">
        <w:trPr>
          <w:trHeight w:val="699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4C6371">
            <w:pPr>
              <w:pStyle w:val="Default"/>
              <w:rPr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>Обеспечение населения муниципального района посадочными местами в местах общественного питания, количество посадочных мест на 1000 жителей</w:t>
            </w:r>
          </w:p>
          <w:p w:rsidR="00D51E05" w:rsidRPr="000136CF" w:rsidRDefault="00D51E05" w:rsidP="004C6371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164F9E" w:rsidRDefault="0031077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0B4A6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0B4A6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0B4A6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22,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0B4A6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0B4A69" w:rsidRDefault="00627F03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825">
              <w:rPr>
                <w:rFonts w:ascii="Times New Roman" w:hAnsi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Соотношение посадочных мест общественного питания к численности района/ 1000 чел.</w:t>
            </w: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947A9">
              <w:rPr>
                <w:sz w:val="18"/>
                <w:szCs w:val="18"/>
              </w:rPr>
              <w:t>Темп роста оборота общественного питания к соответствующему периоду прошлого года, процент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164F9E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0B4A6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0B4A6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105,1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0B4A69" w:rsidRDefault="00D94F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825">
              <w:rPr>
                <w:rFonts w:ascii="Times New Roman" w:hAnsi="Times New Roman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806637" w:rsidRDefault="00D51E05" w:rsidP="00AB218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Соотношение объема оборота общественного питания в отчетном периоде к объему оборота общественного питания соответствующего периода 2017 года</w:t>
            </w: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164F9E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164F9E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64F9E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5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74593">
              <w:rPr>
                <w:rFonts w:ascii="Times New Roman" w:hAnsi="Times New Roman"/>
                <w:b/>
                <w:sz w:val="24"/>
                <w:szCs w:val="24"/>
              </w:rPr>
              <w:t>. Развитие инвестиционной деятельности</w:t>
            </w: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A14AFC" w:rsidRDefault="00D51E05" w:rsidP="00AB21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14AFC">
              <w:rPr>
                <w:rFonts w:ascii="Times New Roman" w:hAnsi="Times New Roman"/>
                <w:sz w:val="20"/>
              </w:rPr>
              <w:t>Темп роста объема инвестиций в основной капитал (за исключением бюджетных средств) к базовому 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A14AFC">
              <w:rPr>
                <w:rFonts w:ascii="Times New Roman" w:hAnsi="Times New Roman"/>
                <w:sz w:val="20"/>
              </w:rPr>
              <w:t xml:space="preserve"> году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169,5</w:t>
            </w:r>
          </w:p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0B4A6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156,28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CB382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B3825">
              <w:rPr>
                <w:rFonts w:ascii="Times New Roman" w:hAnsi="Times New Roman"/>
                <w:color w:val="000000"/>
                <w:sz w:val="20"/>
              </w:rPr>
              <w:t>68,7</w:t>
            </w:r>
          </w:p>
          <w:p w:rsidR="00D51E05" w:rsidRPr="00CB382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1E5C61" w:rsidRDefault="00D51E05" w:rsidP="00AB218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C61">
              <w:rPr>
                <w:rFonts w:ascii="Times New Roman" w:hAnsi="Times New Roman"/>
                <w:color w:val="000000"/>
                <w:sz w:val="16"/>
                <w:szCs w:val="16"/>
              </w:rPr>
              <w:t>Соотношение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объема инвестиций в отчетном году к объему инвестиций соответствующего периода 2017 года</w:t>
            </w:r>
          </w:p>
        </w:tc>
      </w:tr>
      <w:tr w:rsidR="00D51E05" w:rsidRPr="00B262EE" w:rsidTr="00DD4771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641FE9">
              <w:rPr>
                <w:rFonts w:ascii="Times New Roman" w:hAnsi="Times New Roman"/>
                <w:b/>
              </w:rPr>
              <w:t xml:space="preserve">. </w:t>
            </w:r>
            <w:r w:rsidRPr="000136C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  показатели и мероприятия, направленные  на развитие конкурентной среды</w:t>
            </w: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EB17AA" w:rsidRDefault="00D51E05" w:rsidP="004C637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17AA">
              <w:rPr>
                <w:rFonts w:ascii="Times New Roman" w:hAnsi="Times New Roman"/>
                <w:sz w:val="20"/>
              </w:rPr>
              <w:t>Доля выполненных мероприятий, обеспечивающих достижение установленных результатов, предусмотренных стратегическими и программными документами, в том числе по развитию конкуренции и улучшению инвестиционного климата и целевые значения по нему</w:t>
            </w:r>
            <w:r>
              <w:rPr>
                <w:rFonts w:ascii="Times New Roman" w:hAnsi="Times New Roman"/>
                <w:sz w:val="20"/>
              </w:rPr>
              <w:t>, процент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EB17A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EB17A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  <w:r w:rsidRPr="00EB17AA"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EB17AA" w:rsidRDefault="00CB382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C04B2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C04B2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EB17A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F355EF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5EF">
              <w:rPr>
                <w:rFonts w:ascii="Times New Roman" w:hAnsi="Times New Roman"/>
                <w:color w:val="000000"/>
                <w:sz w:val="16"/>
                <w:szCs w:val="16"/>
              </w:rPr>
              <w:t>Рассчитан как отношение количества выполненных мероприятий к общему числу мероприятий, предусмотренных</w:t>
            </w:r>
            <w:r w:rsidRPr="00F355EF">
              <w:rPr>
                <w:rFonts w:ascii="Times New Roman" w:hAnsi="Times New Roman"/>
                <w:sz w:val="16"/>
                <w:szCs w:val="16"/>
              </w:rPr>
              <w:t xml:space="preserve"> стратегическими и программными документами по развитию конкуренции и улучшению инвестиционного климата муниципального </w:t>
            </w:r>
            <w:r w:rsidRPr="00F355EF">
              <w:rPr>
                <w:rFonts w:ascii="Times New Roman" w:hAnsi="Times New Roman"/>
                <w:sz w:val="16"/>
                <w:szCs w:val="16"/>
              </w:rPr>
              <w:lastRenderedPageBreak/>
              <w:t>района</w:t>
            </w:r>
          </w:p>
        </w:tc>
      </w:tr>
      <w:tr w:rsidR="00D51E05" w:rsidRPr="00B262EE" w:rsidTr="000469CE">
        <w:trPr>
          <w:trHeight w:val="2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EB17AA" w:rsidRDefault="00D51E05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17AA">
              <w:rPr>
                <w:rFonts w:ascii="Times New Roman" w:hAnsi="Times New Roman"/>
                <w:sz w:val="20"/>
              </w:rPr>
              <w:t>Уровень удовлетворенности потребителей качеством официальной информации (понятность изложения, удобство получения и доступность) о состоянии конкурентной среды на рынках товаров и услуг, размещаем</w:t>
            </w:r>
            <w:r>
              <w:rPr>
                <w:rFonts w:ascii="Times New Roman" w:hAnsi="Times New Roman"/>
                <w:sz w:val="20"/>
              </w:rPr>
              <w:t xml:space="preserve">ой  </w:t>
            </w:r>
            <w:r w:rsidRPr="00EB17AA">
              <w:rPr>
                <w:rFonts w:ascii="Times New Roman" w:hAnsi="Times New Roman"/>
                <w:sz w:val="20"/>
              </w:rPr>
              <w:t>Ичалковским муниципальным районом</w:t>
            </w:r>
            <w:r>
              <w:rPr>
                <w:rFonts w:ascii="Times New Roman" w:hAnsi="Times New Roman"/>
                <w:sz w:val="20"/>
              </w:rPr>
              <w:t>, процент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EB17A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EB17A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  <w:r w:rsidRPr="00EB17AA"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EB17AA" w:rsidRDefault="005A3B0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B3825">
              <w:rPr>
                <w:rFonts w:ascii="Times New Roman" w:hAnsi="Times New Roman"/>
                <w:color w:val="000000"/>
                <w:sz w:val="20"/>
              </w:rPr>
              <w:t>92,4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C04B2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C04B2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EB17A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F355EF" w:rsidRDefault="00D51E05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F355EF">
              <w:rPr>
                <w:rFonts w:ascii="Times New Roman" w:hAnsi="Times New Roman"/>
                <w:spacing w:val="4"/>
                <w:sz w:val="16"/>
                <w:szCs w:val="16"/>
              </w:rPr>
              <w:t>Анализ полученной в результате опросов и анкетирования информации по итогам года.</w:t>
            </w:r>
          </w:p>
          <w:p w:rsidR="00D51E05" w:rsidRPr="00F355EF" w:rsidRDefault="00D51E05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D6762" w:rsidRPr="00BD0767" w:rsidRDefault="00AD6762" w:rsidP="00BD0767">
      <w:pPr>
        <w:keepNext/>
        <w:spacing w:line="240" w:lineRule="auto"/>
        <w:rPr>
          <w:b/>
          <w:szCs w:val="28"/>
        </w:rPr>
      </w:pPr>
    </w:p>
    <w:sectPr w:rsidR="00AD6762" w:rsidRPr="00BD0767" w:rsidSect="00F2410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4FA" w:rsidRDefault="007824FA" w:rsidP="00F24100">
      <w:pPr>
        <w:spacing w:line="240" w:lineRule="auto"/>
      </w:pPr>
      <w:r>
        <w:separator/>
      </w:r>
    </w:p>
  </w:endnote>
  <w:endnote w:type="continuationSeparator" w:id="1">
    <w:p w:rsidR="007824FA" w:rsidRDefault="007824FA" w:rsidP="00F24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4FA" w:rsidRDefault="007824FA" w:rsidP="00F24100">
      <w:pPr>
        <w:spacing w:line="240" w:lineRule="auto"/>
      </w:pPr>
      <w:r>
        <w:separator/>
      </w:r>
    </w:p>
  </w:footnote>
  <w:footnote w:type="continuationSeparator" w:id="1">
    <w:p w:rsidR="007824FA" w:rsidRDefault="007824FA" w:rsidP="00F241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9" w:type="pct"/>
      <w:jc w:val="center"/>
      <w:tblLook w:val="0000"/>
    </w:tblPr>
    <w:tblGrid>
      <w:gridCol w:w="837"/>
      <w:gridCol w:w="4931"/>
      <w:gridCol w:w="2157"/>
      <w:gridCol w:w="1243"/>
      <w:gridCol w:w="2034"/>
      <w:gridCol w:w="1749"/>
      <w:gridCol w:w="1743"/>
    </w:tblGrid>
    <w:tr w:rsidR="00F24100" w:rsidRPr="00BD0767" w:rsidTr="005E47D6">
      <w:trPr>
        <w:trHeight w:val="223"/>
        <w:jc w:val="center"/>
      </w:trPr>
      <w:tc>
        <w:tcPr>
          <w:tcW w:w="2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</w:tcPr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0"/>
            </w:rPr>
          </w:pPr>
          <w:r w:rsidRPr="00A27422">
            <w:rPr>
              <w:rFonts w:ascii="Times New Roman" w:hAnsi="Times New Roman"/>
              <w:b/>
              <w:color w:val="000000"/>
              <w:sz w:val="20"/>
            </w:rPr>
            <w:t xml:space="preserve">№ </w:t>
          </w:r>
        </w:p>
        <w:p w:rsidR="00F24100" w:rsidRPr="00A27422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0"/>
            </w:rPr>
          </w:pPr>
          <w:r>
            <w:rPr>
              <w:rFonts w:ascii="Times New Roman" w:hAnsi="Times New Roman"/>
              <w:b/>
              <w:color w:val="000000"/>
              <w:sz w:val="20"/>
            </w:rPr>
            <w:t>п/п</w:t>
          </w:r>
        </w:p>
      </w:tc>
      <w:tc>
        <w:tcPr>
          <w:tcW w:w="16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</w:tcPr>
        <w:p w:rsidR="00F24100" w:rsidRPr="00A27422" w:rsidRDefault="00F24100" w:rsidP="005E47D6">
          <w:pPr>
            <w:keepNext/>
            <w:spacing w:line="240" w:lineRule="auto"/>
            <w:ind w:firstLine="113"/>
            <w:jc w:val="center"/>
            <w:rPr>
              <w:rFonts w:ascii="Times New Roman" w:hAnsi="Times New Roman"/>
              <w:b/>
              <w:bCs/>
              <w:color w:val="000000"/>
              <w:sz w:val="20"/>
            </w:rPr>
          </w:pPr>
          <w:r>
            <w:rPr>
              <w:b/>
              <w:sz w:val="24"/>
              <w:szCs w:val="24"/>
            </w:rPr>
            <w:t>Наименование показателя</w:t>
          </w:r>
        </w:p>
      </w:tc>
      <w:tc>
        <w:tcPr>
          <w:tcW w:w="734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</w:tcPr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</w:pPr>
          <w:r w:rsidRPr="00BD0767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Исходное значение Показателя в предшествующем отчетному периоде (году)</w:t>
          </w:r>
        </w:p>
      </w:tc>
      <w:tc>
        <w:tcPr>
          <w:tcW w:w="423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</w:tcPr>
        <w:p w:rsidR="00F24100" w:rsidRPr="00B262EE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Целевое з</w:t>
          </w:r>
          <w:r w:rsidRPr="00B262EE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начение</w:t>
          </w:r>
        </w:p>
        <w:p w:rsidR="00F63159" w:rsidRDefault="00F24100" w:rsidP="00F63159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на 201</w:t>
          </w:r>
          <w:r w:rsidR="002723EB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8</w:t>
          </w:r>
        </w:p>
        <w:p w:rsidR="00F24100" w:rsidRPr="00A27422" w:rsidRDefault="00F24100" w:rsidP="00F63159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0"/>
              <w:lang w:val="ru-MO"/>
            </w:rPr>
          </w:pPr>
          <w:r w:rsidRPr="00B262EE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 xml:space="preserve"> год</w:t>
          </w:r>
        </w:p>
      </w:tc>
      <w:tc>
        <w:tcPr>
          <w:tcW w:w="692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</w:tcPr>
        <w:p w:rsidR="00F24100" w:rsidRPr="00B262EE" w:rsidRDefault="00F24100" w:rsidP="002723EB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Фактически достигнутое</w:t>
          </w:r>
          <w:r w:rsidRPr="00317374">
            <w:rPr>
              <w:rFonts w:ascii="Times New Roman" w:hAnsi="Times New Roman"/>
              <w:color w:val="000000"/>
              <w:sz w:val="24"/>
              <w:szCs w:val="24"/>
            </w:rPr>
            <w:t xml:space="preserve">(по состоянию на </w:t>
          </w:r>
          <w:r w:rsidR="00F06B6A">
            <w:rPr>
              <w:rFonts w:ascii="Times New Roman" w:hAnsi="Times New Roman"/>
              <w:color w:val="000000"/>
              <w:sz w:val="24"/>
              <w:szCs w:val="24"/>
            </w:rPr>
            <w:t>01.0</w:t>
          </w:r>
          <w:r w:rsidR="00F63159">
            <w:rPr>
              <w:rFonts w:ascii="Times New Roman" w:hAnsi="Times New Roman"/>
              <w:color w:val="000000"/>
              <w:sz w:val="24"/>
              <w:szCs w:val="24"/>
            </w:rPr>
            <w:t>1</w:t>
          </w:r>
          <w:r w:rsidR="00F06B6A">
            <w:rPr>
              <w:rFonts w:ascii="Times New Roman" w:hAnsi="Times New Roman"/>
              <w:color w:val="000000"/>
              <w:sz w:val="24"/>
              <w:szCs w:val="24"/>
            </w:rPr>
            <w:t>.201</w:t>
          </w:r>
          <w:r w:rsidR="002723EB">
            <w:rPr>
              <w:rFonts w:ascii="Times New Roman" w:hAnsi="Times New Roman"/>
              <w:color w:val="000000"/>
              <w:sz w:val="24"/>
              <w:szCs w:val="24"/>
            </w:rPr>
            <w:t>9</w:t>
          </w:r>
          <w:r w:rsidRPr="00317374">
            <w:rPr>
              <w:rFonts w:ascii="Times New Roman" w:hAnsi="Times New Roman"/>
              <w:color w:val="000000"/>
              <w:sz w:val="24"/>
              <w:szCs w:val="24"/>
            </w:rPr>
            <w:t>)</w:t>
          </w:r>
        </w:p>
      </w:tc>
      <w:tc>
        <w:tcPr>
          <w:tcW w:w="595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</w:tcPr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BD0767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Источник </w:t>
          </w:r>
        </w:p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BD0767">
            <w:rPr>
              <w:rFonts w:ascii="Times New Roman" w:hAnsi="Times New Roman"/>
              <w:b/>
              <w:color w:val="000000"/>
              <w:sz w:val="24"/>
              <w:szCs w:val="24"/>
            </w:rPr>
            <w:t>данных для расчета Показателя</w:t>
          </w:r>
        </w:p>
      </w:tc>
      <w:tc>
        <w:tcPr>
          <w:tcW w:w="593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</w:tcPr>
        <w:p w:rsidR="00F24100" w:rsidRPr="00BD0767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BD0767">
            <w:rPr>
              <w:rFonts w:ascii="Times New Roman" w:hAnsi="Times New Roman"/>
              <w:b/>
              <w:color w:val="000000"/>
              <w:sz w:val="24"/>
              <w:szCs w:val="24"/>
            </w:rPr>
            <w:t>Методика расчета Показателя</w:t>
          </w:r>
        </w:p>
      </w:tc>
    </w:tr>
  </w:tbl>
  <w:p w:rsidR="00F24100" w:rsidRDefault="00F241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D0767"/>
    <w:rsid w:val="0003112E"/>
    <w:rsid w:val="000469CE"/>
    <w:rsid w:val="00062ACC"/>
    <w:rsid w:val="000630A2"/>
    <w:rsid w:val="00087E94"/>
    <w:rsid w:val="000B4A69"/>
    <w:rsid w:val="000C4F08"/>
    <w:rsid w:val="000E10D2"/>
    <w:rsid w:val="0012157D"/>
    <w:rsid w:val="00141A46"/>
    <w:rsid w:val="0015540E"/>
    <w:rsid w:val="00164F9E"/>
    <w:rsid w:val="001A063F"/>
    <w:rsid w:val="001E5C61"/>
    <w:rsid w:val="001F642C"/>
    <w:rsid w:val="0020739E"/>
    <w:rsid w:val="0022342F"/>
    <w:rsid w:val="00256F1B"/>
    <w:rsid w:val="002723EB"/>
    <w:rsid w:val="00290C25"/>
    <w:rsid w:val="002947A9"/>
    <w:rsid w:val="0031077B"/>
    <w:rsid w:val="00314193"/>
    <w:rsid w:val="00325BD5"/>
    <w:rsid w:val="0033561E"/>
    <w:rsid w:val="00350F9B"/>
    <w:rsid w:val="00356725"/>
    <w:rsid w:val="00366B2F"/>
    <w:rsid w:val="00376416"/>
    <w:rsid w:val="003C329B"/>
    <w:rsid w:val="003E536C"/>
    <w:rsid w:val="004314CC"/>
    <w:rsid w:val="00444A3C"/>
    <w:rsid w:val="00455965"/>
    <w:rsid w:val="00463EC2"/>
    <w:rsid w:val="0047120C"/>
    <w:rsid w:val="004B72FC"/>
    <w:rsid w:val="004D6492"/>
    <w:rsid w:val="004E55A6"/>
    <w:rsid w:val="00531BEC"/>
    <w:rsid w:val="0055290F"/>
    <w:rsid w:val="00577DB7"/>
    <w:rsid w:val="005A3B02"/>
    <w:rsid w:val="00622B1C"/>
    <w:rsid w:val="00627F03"/>
    <w:rsid w:val="0063381A"/>
    <w:rsid w:val="00646AE8"/>
    <w:rsid w:val="00662E99"/>
    <w:rsid w:val="00682DC0"/>
    <w:rsid w:val="0068714D"/>
    <w:rsid w:val="00712402"/>
    <w:rsid w:val="00713EDD"/>
    <w:rsid w:val="00725F2F"/>
    <w:rsid w:val="0075775D"/>
    <w:rsid w:val="007824FA"/>
    <w:rsid w:val="00791E2D"/>
    <w:rsid w:val="007A3EA9"/>
    <w:rsid w:val="007C1A7F"/>
    <w:rsid w:val="00806637"/>
    <w:rsid w:val="00813FDB"/>
    <w:rsid w:val="008661F4"/>
    <w:rsid w:val="008762FC"/>
    <w:rsid w:val="00894880"/>
    <w:rsid w:val="008E3183"/>
    <w:rsid w:val="008E7EDD"/>
    <w:rsid w:val="008F0952"/>
    <w:rsid w:val="00907890"/>
    <w:rsid w:val="009200EA"/>
    <w:rsid w:val="00933C88"/>
    <w:rsid w:val="0093418D"/>
    <w:rsid w:val="0094321C"/>
    <w:rsid w:val="00976B62"/>
    <w:rsid w:val="009A34F0"/>
    <w:rsid w:val="009C7FBD"/>
    <w:rsid w:val="00A14AFC"/>
    <w:rsid w:val="00A25F5A"/>
    <w:rsid w:val="00A33E36"/>
    <w:rsid w:val="00A6231D"/>
    <w:rsid w:val="00A73E00"/>
    <w:rsid w:val="00AA260C"/>
    <w:rsid w:val="00AB218E"/>
    <w:rsid w:val="00AB32CA"/>
    <w:rsid w:val="00AD6762"/>
    <w:rsid w:val="00B005F4"/>
    <w:rsid w:val="00B2595D"/>
    <w:rsid w:val="00B3590F"/>
    <w:rsid w:val="00B94AB0"/>
    <w:rsid w:val="00BA415F"/>
    <w:rsid w:val="00BD0767"/>
    <w:rsid w:val="00BF089F"/>
    <w:rsid w:val="00C04B21"/>
    <w:rsid w:val="00C1318C"/>
    <w:rsid w:val="00C17207"/>
    <w:rsid w:val="00C31EC9"/>
    <w:rsid w:val="00C757D3"/>
    <w:rsid w:val="00C76E6A"/>
    <w:rsid w:val="00C962B1"/>
    <w:rsid w:val="00CB3825"/>
    <w:rsid w:val="00CD3B4B"/>
    <w:rsid w:val="00D40106"/>
    <w:rsid w:val="00D41EFF"/>
    <w:rsid w:val="00D51E05"/>
    <w:rsid w:val="00D53A26"/>
    <w:rsid w:val="00D61EC0"/>
    <w:rsid w:val="00D677A3"/>
    <w:rsid w:val="00D94FB7"/>
    <w:rsid w:val="00DA7E1E"/>
    <w:rsid w:val="00DC573D"/>
    <w:rsid w:val="00DD4771"/>
    <w:rsid w:val="00DE05FC"/>
    <w:rsid w:val="00DE4169"/>
    <w:rsid w:val="00DF6E30"/>
    <w:rsid w:val="00E348F0"/>
    <w:rsid w:val="00E627F5"/>
    <w:rsid w:val="00E87606"/>
    <w:rsid w:val="00EB17AA"/>
    <w:rsid w:val="00EB34E0"/>
    <w:rsid w:val="00F06B6A"/>
    <w:rsid w:val="00F24100"/>
    <w:rsid w:val="00F341A3"/>
    <w:rsid w:val="00F355EF"/>
    <w:rsid w:val="00F63159"/>
    <w:rsid w:val="00F64D88"/>
    <w:rsid w:val="00F903F2"/>
    <w:rsid w:val="00F957EB"/>
    <w:rsid w:val="00FD5974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4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7">
    <w:name w:val="Стиль"/>
    <w:basedOn w:val="a"/>
    <w:rsid w:val="00DC573D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4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9326-4696-4952-B9F7-E6439C19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8953909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Миронова</dc:creator>
  <cp:keywords/>
  <dc:description/>
  <cp:lastModifiedBy>User</cp:lastModifiedBy>
  <cp:revision>108</cp:revision>
  <cp:lastPrinted>2019-01-15T06:19:00Z</cp:lastPrinted>
  <dcterms:created xsi:type="dcterms:W3CDTF">2017-06-13T07:08:00Z</dcterms:created>
  <dcterms:modified xsi:type="dcterms:W3CDTF">2019-01-15T08:12:00Z</dcterms:modified>
</cp:coreProperties>
</file>