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CB" w:rsidRPr="00EC4CCB" w:rsidRDefault="00EC4CCB" w:rsidP="00EC4C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4CCB">
        <w:rPr>
          <w:rFonts w:ascii="Times New Roman" w:hAnsi="Times New Roman" w:cs="Times New Roman"/>
          <w:b/>
          <w:i/>
          <w:sz w:val="24"/>
          <w:szCs w:val="24"/>
        </w:rPr>
        <w:t>Типовая форма 1</w:t>
      </w:r>
    </w:p>
    <w:p w:rsidR="00EC4CCB" w:rsidRDefault="00EC4CCB" w:rsidP="00EC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0AE8" w:rsidRPr="007F491E" w:rsidRDefault="000E0AE8" w:rsidP="000E0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1E">
        <w:rPr>
          <w:rFonts w:ascii="Times New Roman" w:hAnsi="Times New Roman" w:cs="Times New Roman"/>
          <w:b/>
          <w:sz w:val="24"/>
          <w:szCs w:val="24"/>
        </w:rPr>
        <w:t xml:space="preserve">Отчет о ходе реализации «Плана </w:t>
      </w:r>
      <w:r w:rsidR="007A3673">
        <w:rPr>
          <w:rFonts w:ascii="Times New Roman" w:hAnsi="Times New Roman" w:cs="Times New Roman"/>
          <w:b/>
          <w:sz w:val="24"/>
          <w:szCs w:val="24"/>
        </w:rPr>
        <w:t>мероприятий («дорожной карты</w:t>
      </w:r>
      <w:r w:rsidRPr="007F491E">
        <w:rPr>
          <w:rFonts w:ascii="Times New Roman" w:hAnsi="Times New Roman" w:cs="Times New Roman"/>
          <w:b/>
          <w:sz w:val="24"/>
          <w:szCs w:val="24"/>
        </w:rPr>
        <w:t>»)</w:t>
      </w:r>
    </w:p>
    <w:p w:rsidR="00AD6762" w:rsidRDefault="000E0AE8" w:rsidP="000E0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1E">
        <w:rPr>
          <w:rFonts w:ascii="Times New Roman" w:hAnsi="Times New Roman" w:cs="Times New Roman"/>
          <w:b/>
          <w:sz w:val="24"/>
          <w:szCs w:val="24"/>
        </w:rPr>
        <w:t xml:space="preserve">по содействию развитию конкуренции </w:t>
      </w:r>
      <w:r w:rsidR="001F3F55">
        <w:rPr>
          <w:rFonts w:ascii="Times New Roman" w:hAnsi="Times New Roman" w:cs="Times New Roman"/>
          <w:b/>
          <w:sz w:val="24"/>
          <w:szCs w:val="24"/>
        </w:rPr>
        <w:t xml:space="preserve"> Ичалковского </w:t>
      </w:r>
      <w:r w:rsidRPr="007F491E">
        <w:rPr>
          <w:rFonts w:ascii="Times New Roman" w:hAnsi="Times New Roman" w:cs="Times New Roman"/>
          <w:b/>
          <w:sz w:val="24"/>
          <w:szCs w:val="24"/>
        </w:rPr>
        <w:t>муниципального района»</w:t>
      </w:r>
      <w:r w:rsidR="00CB2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91E">
        <w:rPr>
          <w:rFonts w:ascii="Times New Roman" w:hAnsi="Times New Roman" w:cs="Times New Roman"/>
          <w:b/>
          <w:sz w:val="24"/>
          <w:szCs w:val="24"/>
        </w:rPr>
        <w:t>за</w:t>
      </w:r>
      <w:r w:rsidR="00CB2A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C213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5097"/>
        <w:gridCol w:w="1565"/>
        <w:gridCol w:w="4536"/>
        <w:gridCol w:w="2694"/>
      </w:tblGrid>
      <w:tr w:rsidR="00C26EAA" w:rsidTr="007A2F9E">
        <w:tc>
          <w:tcPr>
            <w:tcW w:w="817" w:type="dxa"/>
          </w:tcPr>
          <w:p w:rsidR="00C26EAA" w:rsidRDefault="00C26EA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C26EAA" w:rsidRDefault="00C26EA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5" w:type="dxa"/>
          </w:tcPr>
          <w:p w:rsidR="00C26EAA" w:rsidRDefault="00C26EA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6EAA" w:rsidRDefault="00C26EAA" w:rsidP="000E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*Результат</w:t>
            </w:r>
          </w:p>
          <w:p w:rsidR="00C26EAA" w:rsidRDefault="00C26EAA" w:rsidP="000E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6EAA" w:rsidRDefault="00C26EAA" w:rsidP="000E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*Причины</w:t>
            </w:r>
          </w:p>
          <w:p w:rsidR="00C26EAA" w:rsidRDefault="00C26EAA" w:rsidP="000E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невыполнения</w:t>
            </w:r>
          </w:p>
          <w:p w:rsidR="00C26EAA" w:rsidRDefault="00C26EA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EAA" w:rsidTr="00BC7D2F">
        <w:tc>
          <w:tcPr>
            <w:tcW w:w="817" w:type="dxa"/>
          </w:tcPr>
          <w:p w:rsidR="00C26EAA" w:rsidRPr="000E0AE8" w:rsidRDefault="00C26EA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7" w:type="dxa"/>
          </w:tcPr>
          <w:p w:rsidR="00C26EAA" w:rsidRPr="000E0AE8" w:rsidRDefault="00C26EA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5" w:type="dxa"/>
          </w:tcPr>
          <w:p w:rsidR="00C26EAA" w:rsidRPr="000E0AE8" w:rsidRDefault="00C26EA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26EAA" w:rsidRPr="000E0AE8" w:rsidRDefault="00C26EA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A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6EAA" w:rsidRPr="000E0AE8" w:rsidRDefault="00C26EA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A59F6" w:rsidTr="009E0AE2">
        <w:tc>
          <w:tcPr>
            <w:tcW w:w="14709" w:type="dxa"/>
            <w:gridSpan w:val="5"/>
          </w:tcPr>
          <w:p w:rsidR="005A59F6" w:rsidRPr="00A00E4F" w:rsidRDefault="005A59F6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4F">
              <w:rPr>
                <w:rFonts w:ascii="Times New Roman" w:hAnsi="Times New Roman"/>
                <w:b/>
                <w:bCs/>
                <w:sz w:val="24"/>
                <w:szCs w:val="24"/>
              </w:rPr>
              <w:t>I. Системные показатели и мероприятия, направленные на развитие конкурентной среды</w:t>
            </w:r>
          </w:p>
        </w:tc>
      </w:tr>
      <w:tr w:rsidR="005A59F6" w:rsidTr="009E0AE2">
        <w:tc>
          <w:tcPr>
            <w:tcW w:w="14709" w:type="dxa"/>
            <w:gridSpan w:val="5"/>
          </w:tcPr>
          <w:p w:rsidR="005A59F6" w:rsidRPr="003271AE" w:rsidRDefault="005A59F6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271AE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1.Мероприятия, направленные на оптимизацию процедур закупок товаров, работ, услуг</w:t>
            </w:r>
          </w:p>
        </w:tc>
      </w:tr>
      <w:tr w:rsidR="00A27E9F" w:rsidTr="007C2910">
        <w:tc>
          <w:tcPr>
            <w:tcW w:w="817" w:type="dxa"/>
          </w:tcPr>
          <w:p w:rsidR="00A27E9F" w:rsidRPr="00996E28" w:rsidRDefault="00A27E9F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1.</w:t>
            </w:r>
          </w:p>
        </w:tc>
        <w:tc>
          <w:tcPr>
            <w:tcW w:w="5097" w:type="dxa"/>
          </w:tcPr>
          <w:p w:rsidR="00A27E9F" w:rsidRPr="00996E28" w:rsidRDefault="00A27E9F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Развитие конкуренции при осуществлении процедур  муниципальных закупок за счет  обеспечение прозрачности и доступности закупок товаров, работ и услуг</w:t>
            </w:r>
          </w:p>
        </w:tc>
        <w:tc>
          <w:tcPr>
            <w:tcW w:w="1565" w:type="dxa"/>
          </w:tcPr>
          <w:p w:rsidR="00A27E9F" w:rsidRPr="00996E28" w:rsidRDefault="00DF48BF" w:rsidP="00594089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</w:t>
            </w:r>
            <w:r w:rsidR="00594089" w:rsidRPr="00996E28">
              <w:rPr>
                <w:rFonts w:ascii="Times New Roman" w:hAnsi="Times New Roman"/>
              </w:rPr>
              <w:t>7</w:t>
            </w:r>
            <w:r w:rsidRPr="00996E28">
              <w:rPr>
                <w:rFonts w:ascii="Times New Roman" w:hAnsi="Times New Roman"/>
              </w:rPr>
              <w:t>-20</w:t>
            </w:r>
            <w:r w:rsidR="00594089" w:rsidRPr="00996E28">
              <w:rPr>
                <w:rFonts w:ascii="Times New Roman" w:hAnsi="Times New Roman"/>
              </w:rPr>
              <w:t>20</w:t>
            </w:r>
            <w:r w:rsidRPr="00996E28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7E9F" w:rsidRPr="00996E28" w:rsidRDefault="00EF0348" w:rsidP="00594089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 xml:space="preserve">Закупки для товаров и услуг для обеспечения муниципальных нужд размещаются в единой информационной системе в сфере закупок: </w:t>
            </w:r>
            <w:r w:rsidRPr="00996E28">
              <w:rPr>
                <w:rFonts w:ascii="Times New Roman" w:hAnsi="Times New Roman" w:cs="Times New Roman"/>
                <w:lang w:val="en-US"/>
              </w:rPr>
              <w:t>zakupki</w:t>
            </w:r>
            <w:r w:rsidRPr="00996E28">
              <w:rPr>
                <w:rFonts w:ascii="Times New Roman" w:hAnsi="Times New Roman" w:cs="Times New Roman"/>
              </w:rPr>
              <w:t>.</w:t>
            </w:r>
            <w:r w:rsidRPr="00996E28">
              <w:rPr>
                <w:rFonts w:ascii="Times New Roman" w:hAnsi="Times New Roman" w:cs="Times New Roman"/>
                <w:lang w:val="en-US"/>
              </w:rPr>
              <w:t>gov</w:t>
            </w:r>
            <w:r w:rsidRPr="00996E28">
              <w:rPr>
                <w:rFonts w:ascii="Times New Roman" w:hAnsi="Times New Roman" w:cs="Times New Roman"/>
              </w:rPr>
              <w:t>.</w:t>
            </w:r>
            <w:r w:rsidRPr="00996E28">
              <w:rPr>
                <w:rFonts w:ascii="Times New Roman" w:hAnsi="Times New Roman" w:cs="Times New Roman"/>
                <w:lang w:val="en-US"/>
              </w:rPr>
              <w:t>ru</w:t>
            </w:r>
            <w:r w:rsidR="00DC213D" w:rsidRPr="00996E28">
              <w:rPr>
                <w:rFonts w:ascii="Times New Roman" w:hAnsi="Times New Roman" w:cs="Times New Roman"/>
              </w:rPr>
              <w:t xml:space="preserve">. </w:t>
            </w:r>
            <w:r w:rsidR="00DC213D" w:rsidRPr="00996E28">
              <w:rPr>
                <w:rFonts w:ascii="Times New Roman" w:hAnsi="Times New Roman"/>
              </w:rPr>
              <w:t xml:space="preserve">и на официальном сайте Администрации </w:t>
            </w:r>
            <w:r w:rsidR="00594089" w:rsidRPr="00996E28">
              <w:rPr>
                <w:rFonts w:ascii="Times New Roman" w:hAnsi="Times New Roman"/>
              </w:rPr>
              <w:t>Ичалковского</w:t>
            </w:r>
            <w:r w:rsidR="00DC213D" w:rsidRPr="00996E28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27E9F" w:rsidRDefault="00A27E9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E9F" w:rsidTr="00552116">
        <w:tc>
          <w:tcPr>
            <w:tcW w:w="817" w:type="dxa"/>
          </w:tcPr>
          <w:p w:rsidR="00A27E9F" w:rsidRPr="00996E28" w:rsidRDefault="00A27E9F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2.</w:t>
            </w:r>
          </w:p>
        </w:tc>
        <w:tc>
          <w:tcPr>
            <w:tcW w:w="5097" w:type="dxa"/>
          </w:tcPr>
          <w:p w:rsidR="00A27E9F" w:rsidRPr="00996E28" w:rsidRDefault="00A27E9F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>Развитие конкуренции при осуществлении процедур закупок хозяйствующих субъектов, доля муниципального образования в которых составляет более 50 процентов, в т.ч.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565" w:type="dxa"/>
          </w:tcPr>
          <w:p w:rsidR="00A27E9F" w:rsidRPr="00996E28" w:rsidRDefault="00A27E9F" w:rsidP="005E47D6">
            <w:pPr>
              <w:jc w:val="center"/>
              <w:rPr>
                <w:rFonts w:ascii="Times New Roman" w:hAnsi="Times New Roman"/>
              </w:rPr>
            </w:pPr>
          </w:p>
          <w:p w:rsidR="00A27E9F" w:rsidRPr="00996E28" w:rsidRDefault="00A27E9F" w:rsidP="005E47D6">
            <w:pPr>
              <w:jc w:val="center"/>
              <w:rPr>
                <w:rFonts w:ascii="Times New Roman" w:hAnsi="Times New Roman"/>
              </w:rPr>
            </w:pPr>
          </w:p>
          <w:p w:rsidR="00A27E9F" w:rsidRPr="00996E28" w:rsidRDefault="00A27E9F" w:rsidP="005E47D6">
            <w:pPr>
              <w:jc w:val="center"/>
              <w:rPr>
                <w:rFonts w:ascii="Times New Roman" w:hAnsi="Times New Roman"/>
              </w:rPr>
            </w:pPr>
          </w:p>
          <w:p w:rsidR="00A27E9F" w:rsidRPr="00996E28" w:rsidRDefault="00594089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7E9F" w:rsidRPr="00996E28" w:rsidRDefault="009E0CB2" w:rsidP="009E0CB2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Ичалковском муниципальном районе нет хозяйствующих субъектов, доля муниципального образования в которых составляет более 50 процентов, в т.ч.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27E9F" w:rsidRDefault="00A27E9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EF3" w:rsidTr="00552116">
        <w:tc>
          <w:tcPr>
            <w:tcW w:w="817" w:type="dxa"/>
          </w:tcPr>
          <w:p w:rsidR="00EC4EF3" w:rsidRPr="00996E28" w:rsidRDefault="00EC4EF3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C4EF3" w:rsidRPr="00996E28" w:rsidRDefault="00EC4EF3" w:rsidP="00C67AD7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>Снижение количества нарушений антимонопольного законодательства со стороны органов местного самоуправления к 2020 году не менее чем в 2 раза по сравнению с 2017 годом</w:t>
            </w:r>
          </w:p>
        </w:tc>
        <w:tc>
          <w:tcPr>
            <w:tcW w:w="1565" w:type="dxa"/>
          </w:tcPr>
          <w:p w:rsidR="00EC4EF3" w:rsidRPr="00996E28" w:rsidRDefault="00594089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C4EF3" w:rsidRPr="00996E28" w:rsidRDefault="00EC4EF3" w:rsidP="00EF0348">
            <w:pPr>
              <w:rPr>
                <w:rFonts w:ascii="Times New Roman" w:hAnsi="Times New Roman" w:cs="Times New Roman"/>
              </w:rPr>
            </w:pPr>
          </w:p>
          <w:p w:rsidR="00C67AD7" w:rsidRPr="00996E28" w:rsidRDefault="00C67AD7" w:rsidP="00EF0348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2018 год – 80%</w:t>
            </w:r>
          </w:p>
          <w:p w:rsidR="00C67AD7" w:rsidRPr="00996E28" w:rsidRDefault="00C67AD7" w:rsidP="00EF0348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2019 год  - 75%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C4EF3" w:rsidRDefault="00EC4EF3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E9F" w:rsidTr="00743B19">
        <w:tc>
          <w:tcPr>
            <w:tcW w:w="817" w:type="dxa"/>
          </w:tcPr>
          <w:p w:rsidR="00A27E9F" w:rsidRPr="00996E28" w:rsidRDefault="00A27E9F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A27E9F" w:rsidRPr="00996E28" w:rsidRDefault="00A27E9F" w:rsidP="005E47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27E9F" w:rsidRPr="00996E28" w:rsidRDefault="00A27E9F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7E9F" w:rsidRPr="00996E28" w:rsidRDefault="00A27E9F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27E9F" w:rsidRDefault="00A27E9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E9F" w:rsidTr="009E0AE2">
        <w:tc>
          <w:tcPr>
            <w:tcW w:w="817" w:type="dxa"/>
          </w:tcPr>
          <w:p w:rsidR="00A27E9F" w:rsidRPr="00996E28" w:rsidRDefault="00A27E9F" w:rsidP="005E47D6">
            <w:pPr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3892" w:type="dxa"/>
            <w:gridSpan w:val="4"/>
          </w:tcPr>
          <w:p w:rsidR="00A27E9F" w:rsidRPr="00996E28" w:rsidRDefault="00A27E9F" w:rsidP="005E47D6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96E28">
              <w:rPr>
                <w:rFonts w:ascii="Times New Roman" w:hAnsi="Times New Roman"/>
                <w:b/>
                <w:highlight w:val="cyan"/>
                <w:lang w:val="en-US"/>
              </w:rPr>
              <w:t>II</w:t>
            </w:r>
            <w:r w:rsidRPr="00996E28">
              <w:rPr>
                <w:rFonts w:ascii="Times New Roman" w:hAnsi="Times New Roman"/>
                <w:b/>
                <w:highlight w:val="cyan"/>
              </w:rPr>
              <w:t>. Социально значимые рынки</w:t>
            </w:r>
          </w:p>
        </w:tc>
      </w:tr>
      <w:tr w:rsidR="00A27E9F" w:rsidTr="00E56B30">
        <w:tc>
          <w:tcPr>
            <w:tcW w:w="817" w:type="dxa"/>
          </w:tcPr>
          <w:p w:rsidR="00A27E9F" w:rsidRPr="00996E28" w:rsidRDefault="00A27E9F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A27E9F" w:rsidRPr="00996E28" w:rsidRDefault="00A27E9F" w:rsidP="005E47D6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b/>
                <w:sz w:val="22"/>
                <w:szCs w:val="22"/>
              </w:rPr>
              <w:t>Рынок услуг  дошкольного образования</w:t>
            </w:r>
          </w:p>
        </w:tc>
        <w:tc>
          <w:tcPr>
            <w:tcW w:w="1565" w:type="dxa"/>
          </w:tcPr>
          <w:p w:rsidR="00A27E9F" w:rsidRPr="00996E28" w:rsidRDefault="00A27E9F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7E9F" w:rsidRPr="00996E28" w:rsidRDefault="00A27E9F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27E9F" w:rsidRDefault="00A27E9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8BF" w:rsidTr="00E0216D">
        <w:tc>
          <w:tcPr>
            <w:tcW w:w="817" w:type="dxa"/>
          </w:tcPr>
          <w:p w:rsidR="00DF48BF" w:rsidRPr="00996E28" w:rsidRDefault="00DF48BF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DF48BF" w:rsidRPr="00996E28" w:rsidRDefault="00DF48BF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Создание условий для развития конкуренции на рынке услуг дошкольного образования, в т.ч. развитие сектора частных дошкольных образовательных организаций и оказание им организационно-методической и информационно-</w:t>
            </w:r>
            <w:r w:rsidRPr="00996E28">
              <w:rPr>
                <w:rFonts w:ascii="Times New Roman" w:hAnsi="Times New Roman"/>
              </w:rPr>
              <w:lastRenderedPageBreak/>
              <w:t>консультативной поддержки</w:t>
            </w:r>
          </w:p>
        </w:tc>
        <w:tc>
          <w:tcPr>
            <w:tcW w:w="1565" w:type="dxa"/>
          </w:tcPr>
          <w:p w:rsidR="00DF48BF" w:rsidRPr="00996E28" w:rsidRDefault="00594089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lastRenderedPageBreak/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48BF" w:rsidRPr="00996E28" w:rsidRDefault="00E75599" w:rsidP="00E75599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Частные дошкольные образовательные организации о</w:t>
            </w:r>
            <w:r w:rsidR="00EF0348" w:rsidRPr="00996E28">
              <w:rPr>
                <w:rFonts w:ascii="Times New Roman" w:hAnsi="Times New Roman" w:cs="Times New Roman"/>
              </w:rPr>
              <w:t>тсутствуют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F48BF" w:rsidRDefault="00DF48BF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EFC" w:rsidTr="00E0216D">
        <w:tc>
          <w:tcPr>
            <w:tcW w:w="817" w:type="dxa"/>
          </w:tcPr>
          <w:p w:rsidR="00B97EFC" w:rsidRPr="00996E28" w:rsidRDefault="00B97EFC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B97EFC" w:rsidRPr="00996E28" w:rsidRDefault="00B97EFC" w:rsidP="004C6371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996E28">
              <w:rPr>
                <w:rFonts w:ascii="Times New Roman" w:hAnsi="Times New Roman"/>
              </w:rPr>
              <w:t xml:space="preserve">Содействие в проведении мониторинга состояния конкурентной среды на рынке услуг дошкольного образования </w:t>
            </w:r>
          </w:p>
        </w:tc>
        <w:tc>
          <w:tcPr>
            <w:tcW w:w="1565" w:type="dxa"/>
          </w:tcPr>
          <w:p w:rsidR="00B97EFC" w:rsidRPr="00996E28" w:rsidRDefault="00B97EFC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97EFC" w:rsidRPr="00996E28" w:rsidRDefault="00B97EFC" w:rsidP="004139AE">
            <w:pPr>
              <w:jc w:val="both"/>
              <w:rPr>
                <w:rFonts w:ascii="Times New Roman" w:hAnsi="Times New Roman"/>
                <w:b/>
              </w:rPr>
            </w:pPr>
            <w:r w:rsidRPr="00996E28">
              <w:rPr>
                <w:rFonts w:ascii="Times New Roman" w:hAnsi="Times New Roman"/>
              </w:rPr>
              <w:t>Оказывается содействие в проведении мониторинга состояния конкурентной среды на рынке услуг дошкольного образования,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97EFC" w:rsidRDefault="00B97EFC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EFC" w:rsidTr="00653028">
        <w:tc>
          <w:tcPr>
            <w:tcW w:w="817" w:type="dxa"/>
          </w:tcPr>
          <w:p w:rsidR="00B97EFC" w:rsidRPr="00996E28" w:rsidRDefault="00B97EFC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B97EFC" w:rsidRPr="00996E28" w:rsidRDefault="00B97EFC" w:rsidP="005E47D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96E28">
              <w:rPr>
                <w:b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1565" w:type="dxa"/>
          </w:tcPr>
          <w:p w:rsidR="00B97EFC" w:rsidRPr="00996E28" w:rsidRDefault="00B97EFC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97EFC" w:rsidRPr="00996E28" w:rsidRDefault="00B97EFC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97EFC" w:rsidRDefault="00B97EFC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EFC" w:rsidTr="009820C1">
        <w:tc>
          <w:tcPr>
            <w:tcW w:w="817" w:type="dxa"/>
          </w:tcPr>
          <w:p w:rsidR="00B97EFC" w:rsidRPr="00996E28" w:rsidRDefault="00B97EFC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B97EFC" w:rsidRPr="00996E28" w:rsidRDefault="00B97EFC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Создание условий для развития конкуренции на рынке услуг дополнительного образования детей, в т.ч. развитие частных организаций, осуществляющих образовательную деятельность по дополнительным общеобразовательным программам </w:t>
            </w:r>
          </w:p>
        </w:tc>
        <w:tc>
          <w:tcPr>
            <w:tcW w:w="1565" w:type="dxa"/>
          </w:tcPr>
          <w:p w:rsidR="00B97EFC" w:rsidRPr="00996E28" w:rsidRDefault="00B97EFC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97EFC" w:rsidRPr="00996E28" w:rsidRDefault="00B97EFC" w:rsidP="00A731EF">
            <w:pPr>
              <w:rPr>
                <w:rFonts w:ascii="Times New Roman" w:hAnsi="Times New Roman" w:cs="Times New Roman"/>
                <w:b/>
              </w:rPr>
            </w:pPr>
            <w:r w:rsidRPr="00996E28">
              <w:rPr>
                <w:rFonts w:ascii="Times New Roman" w:hAnsi="Times New Roman"/>
              </w:rPr>
              <w:t>Частные организации, осуществляющие образовательную деятельность по дополнительным общеобразовательным программам, отсутствуют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97EFC" w:rsidRDefault="00B97EFC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FA" w:rsidTr="009820C1">
        <w:tc>
          <w:tcPr>
            <w:tcW w:w="817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7607FA" w:rsidRPr="00996E28" w:rsidRDefault="007607F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Содействие в проведение мониторинга состояния конкурентной среды на рынке услуг дополнительного образования детей </w:t>
            </w:r>
          </w:p>
        </w:tc>
        <w:tc>
          <w:tcPr>
            <w:tcW w:w="1565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07FA" w:rsidRPr="00996E28" w:rsidRDefault="007607FA" w:rsidP="007607FA">
            <w:pPr>
              <w:jc w:val="both"/>
              <w:rPr>
                <w:rFonts w:ascii="Times New Roman" w:hAnsi="Times New Roman"/>
                <w:b/>
              </w:rPr>
            </w:pPr>
            <w:r w:rsidRPr="00996E28">
              <w:rPr>
                <w:rFonts w:ascii="Times New Roman" w:hAnsi="Times New Roman"/>
              </w:rPr>
              <w:t>Оказывается содействие в проведении мониторинга состояния конкурентной среды на рынке услуг дополнительного образования,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607FA" w:rsidRDefault="007607F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FA" w:rsidTr="00F45737">
        <w:tc>
          <w:tcPr>
            <w:tcW w:w="817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7607FA" w:rsidRPr="00996E28" w:rsidRDefault="007607FA" w:rsidP="005E47D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96E28">
              <w:rPr>
                <w:b/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1565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07FA" w:rsidRPr="00996E28" w:rsidRDefault="007607F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607FA" w:rsidRDefault="007607F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FA" w:rsidTr="00F45737">
        <w:tc>
          <w:tcPr>
            <w:tcW w:w="817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7607FA" w:rsidRPr="00996E28" w:rsidRDefault="007607F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Создание условий для развития конкуренции на рынке услуг отдыха и оздоровления детей, в т.ч.: развитие сектора немуниципальных организаций отдыха и оздоровления детей </w:t>
            </w:r>
          </w:p>
        </w:tc>
        <w:tc>
          <w:tcPr>
            <w:tcW w:w="1565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07FA" w:rsidRPr="00996E28" w:rsidRDefault="007607FA" w:rsidP="001D64A2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На территории действуют ОАО «Санаторий «Алатырь», детские оздоровительные лагеря «Орленок» ОАО «Электровыпрямитель», «Вастома» Министерства образования.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607FA" w:rsidRDefault="007607F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FA" w:rsidTr="00F45737">
        <w:tc>
          <w:tcPr>
            <w:tcW w:w="817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7607FA" w:rsidRPr="00996E28" w:rsidRDefault="007607F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Содействие в проведении мониторинга состояния конкурентной среды на рынке услуг детского отдыха и оздоровления </w:t>
            </w:r>
          </w:p>
        </w:tc>
        <w:tc>
          <w:tcPr>
            <w:tcW w:w="1565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07FA" w:rsidRPr="00996E28" w:rsidRDefault="007607FA" w:rsidP="007607FA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Оказывается содействие в проведении мониторинга состояния конкурентной среды на рынке услуг детского отдыха и оздоровления, а именно обеспечиваются благоприятные условия при проведении </w:t>
            </w:r>
            <w:r w:rsidRPr="00996E28">
              <w:rPr>
                <w:rFonts w:ascii="Times New Roman" w:hAnsi="Times New Roman"/>
              </w:rPr>
              <w:lastRenderedPageBreak/>
              <w:t>мониторинга (предоставляется помещения и сопровождение до  респондентов).</w:t>
            </w:r>
          </w:p>
          <w:p w:rsidR="00C869B5" w:rsidRPr="00996E28" w:rsidRDefault="00C869B5" w:rsidP="00C869B5">
            <w:pPr>
              <w:jc w:val="both"/>
              <w:rPr>
                <w:rFonts w:ascii="Times New Roman" w:hAnsi="Times New Roman"/>
                <w:b/>
              </w:rPr>
            </w:pPr>
            <w:r w:rsidRPr="00996E28">
              <w:rPr>
                <w:rFonts w:ascii="Times New Roman" w:hAnsi="Times New Roman" w:cs="Times New Roman"/>
              </w:rPr>
              <w:t>В 2018 году отдохнуло в: ОАО «Санаторий «Алатырь»- 583 ребенка, детском лагере «Орленок» - 621 ребенок, «Вастома» - 86 детей из 4 детских домов на весь летний сезон. Кроме того в июне месяце 2018 года  в 13 пришкольных лагерях отдохнули 443  ребенка, осенью в 4 пришкольных лагерях отдохнули 120 детей.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607FA" w:rsidRDefault="007607F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FA" w:rsidTr="00F45737">
        <w:tc>
          <w:tcPr>
            <w:tcW w:w="817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7607FA" w:rsidRPr="00996E28" w:rsidRDefault="007607FA" w:rsidP="00F67763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Улучшение материально-технической базы загородных оздоровительных лагерей, а также создание новых зон досуга и отдыха, в т.ч. за счет использования моделей муниципально-частного партнерства, развитие видового разнообразия услуг </w:t>
            </w:r>
          </w:p>
        </w:tc>
        <w:tc>
          <w:tcPr>
            <w:tcW w:w="1565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07FA" w:rsidRPr="00996E28" w:rsidRDefault="007607FA" w:rsidP="00D73E22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ОАО «Санаторий «Алатырь» имеется плавательный бассейн, во всех лагерях имеются игровые площадки для отдыха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607FA" w:rsidRDefault="007607F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FA" w:rsidTr="000F641B">
        <w:tc>
          <w:tcPr>
            <w:tcW w:w="817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7607FA" w:rsidRPr="00996E28" w:rsidRDefault="007607FA" w:rsidP="005E47D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96E28">
              <w:rPr>
                <w:b/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65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07FA" w:rsidRPr="00996E28" w:rsidRDefault="007607F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607FA" w:rsidRDefault="007607F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FA" w:rsidTr="00DB4B16">
        <w:tc>
          <w:tcPr>
            <w:tcW w:w="817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7607FA" w:rsidRPr="00996E28" w:rsidRDefault="007607FA" w:rsidP="005E47D6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>Развитие и поддержка сети учреждений и организаций, работающих с детьми–инвалидами, нуждающимися в дистанционном обучении на дому</w:t>
            </w:r>
          </w:p>
        </w:tc>
        <w:tc>
          <w:tcPr>
            <w:tcW w:w="1565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07FA" w:rsidRPr="00996E28" w:rsidRDefault="00C869B5" w:rsidP="00C869B5">
            <w:pPr>
              <w:rPr>
                <w:rFonts w:ascii="Times New Roman" w:hAnsi="Times New Roman" w:cs="Times New Roman"/>
                <w:highlight w:val="yellow"/>
              </w:rPr>
            </w:pPr>
            <w:r w:rsidRPr="00996E28">
              <w:rPr>
                <w:rFonts w:ascii="Times New Roman" w:hAnsi="Times New Roman" w:cs="Times New Roman"/>
              </w:rPr>
              <w:t>1</w:t>
            </w:r>
            <w:r w:rsidR="007607FA" w:rsidRPr="00996E28">
              <w:rPr>
                <w:rFonts w:ascii="Times New Roman" w:hAnsi="Times New Roman" w:cs="Times New Roman"/>
              </w:rPr>
              <w:t xml:space="preserve"> </w:t>
            </w:r>
            <w:r w:rsidRPr="00996E28">
              <w:rPr>
                <w:rFonts w:ascii="Times New Roman" w:hAnsi="Times New Roman" w:cs="Times New Roman"/>
              </w:rPr>
              <w:t>ребенок</w:t>
            </w:r>
            <w:r w:rsidR="007607FA" w:rsidRPr="00996E28">
              <w:rPr>
                <w:rFonts w:ascii="Times New Roman" w:hAnsi="Times New Roman" w:cs="Times New Roman"/>
              </w:rPr>
              <w:t>-инвалид обуча</w:t>
            </w:r>
            <w:r w:rsidRPr="00996E28">
              <w:rPr>
                <w:rFonts w:ascii="Times New Roman" w:hAnsi="Times New Roman" w:cs="Times New Roman"/>
              </w:rPr>
              <w:t>е</w:t>
            </w:r>
            <w:r w:rsidR="007607FA" w:rsidRPr="00996E28">
              <w:rPr>
                <w:rFonts w:ascii="Times New Roman" w:hAnsi="Times New Roman" w:cs="Times New Roman"/>
              </w:rPr>
              <w:t>тся дистанционно на дому</w:t>
            </w:r>
            <w:r w:rsidRPr="00996E28">
              <w:rPr>
                <w:rFonts w:ascii="Times New Roman" w:hAnsi="Times New Roman" w:cs="Times New Roman"/>
              </w:rPr>
              <w:t>, 19 детей-инвалидов обучаются дома, 32 ребенка-инвалида обучаются в школе, 2- посещают детский сад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607FA" w:rsidRDefault="007607F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FA" w:rsidTr="00DB4B16">
        <w:tc>
          <w:tcPr>
            <w:tcW w:w="817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7607FA" w:rsidRPr="00996E28" w:rsidRDefault="007607FA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 xml:space="preserve">Развитие социального партнерства с учреждениями здравоохранения по вопросам помощи семье, организации работы с детьми, охваченными организационными формами образования, профилактики и коррекции здоровья детей </w:t>
            </w:r>
          </w:p>
        </w:tc>
        <w:tc>
          <w:tcPr>
            <w:tcW w:w="1565" w:type="dxa"/>
          </w:tcPr>
          <w:p w:rsidR="007607FA" w:rsidRPr="00996E28" w:rsidRDefault="007607F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07FA" w:rsidRPr="00996E28" w:rsidRDefault="00553A9D" w:rsidP="00F43C9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96E28">
              <w:rPr>
                <w:rFonts w:ascii="Times New Roman" w:hAnsi="Times New Roman" w:cs="Times New Roman"/>
              </w:rPr>
              <w:t>С 2012 года в районе функционирует территориальная психолого-медико-педагогическая комиссия. В состав комиссии входят  педагог-психолог, учитель-логопед, дефектолог, а также  врачи разных профилей-педиатр, психиатр, невролог, отоларинголог, офтальмолог. Организуется работа по дальнейшему медицинскому сопровождению</w:t>
            </w:r>
            <w:r w:rsidR="00F43C93" w:rsidRPr="00996E28">
              <w:rPr>
                <w:rFonts w:ascii="Times New Roman" w:hAnsi="Times New Roman" w:cs="Times New Roman"/>
              </w:rPr>
              <w:t xml:space="preserve"> детей-инвалидов.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607FA" w:rsidRDefault="007607F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DB4B16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Содействие в проведении мониторинга состояния конкурентной среды на рынке услуг психолого-</w:t>
            </w:r>
            <w:r w:rsidRPr="00996E28">
              <w:rPr>
                <w:rFonts w:ascii="Times New Roman" w:hAnsi="Times New Roman"/>
              </w:rPr>
              <w:lastRenderedPageBreak/>
              <w:t xml:space="preserve">педагогического сопровождения детей с ограниченными возможностями здоровья 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ED360A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Оказывается содействие в проведении мониторинга состояния конкурентной среды </w:t>
            </w:r>
            <w:r w:rsidRPr="00996E28">
              <w:rPr>
                <w:rFonts w:ascii="Times New Roman" w:hAnsi="Times New Roman"/>
              </w:rPr>
              <w:lastRenderedPageBreak/>
              <w:t>на рынке психолого-педагогического сопровождения детей с ограниченными возможностями,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  <w:p w:rsidR="00ED360A" w:rsidRPr="00996E28" w:rsidRDefault="005D3994" w:rsidP="00C869B5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Количество детей с ограниченными возможностями здоровья – 60.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Pr="007043A4" w:rsidRDefault="00ED360A" w:rsidP="004F12F4">
            <w:pPr>
              <w:rPr>
                <w:rFonts w:ascii="Times New Roman" w:hAnsi="Times New Roman" w:cs="Times New Roman"/>
              </w:rPr>
            </w:pPr>
          </w:p>
        </w:tc>
      </w:tr>
      <w:tr w:rsidR="00ED360A" w:rsidTr="00444268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b/>
                <w:sz w:val="22"/>
                <w:szCs w:val="22"/>
              </w:rPr>
              <w:t>Рынок медицинских услуг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807C0C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>Создание условий для развития конкуренции на рынке медицинских услуг, в т.ч. для негосударственных медицинских организаций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0C1E9E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Вопрос о создании условий для развития конкуренции для негосударственных медицинских организаций рассматривается. Объявлен конкурс по продаже здания для негосударственных медицинских организаций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807C0C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Содействие в проведении мониторинга состояния конкурентной среды на рынке медицинских услуг</w:t>
            </w:r>
          </w:p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D21CD4">
            <w:pPr>
              <w:jc w:val="both"/>
              <w:rPr>
                <w:rFonts w:ascii="Times New Roman" w:hAnsi="Times New Roman"/>
                <w:b/>
              </w:rPr>
            </w:pPr>
            <w:r w:rsidRPr="00996E28">
              <w:rPr>
                <w:rFonts w:ascii="Times New Roman" w:hAnsi="Times New Roman"/>
              </w:rPr>
              <w:t>Оказывается содействие в проведении мониторинга состояния конкурентной среды на рынке медицинских услуг,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195F48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FE4BE9">
            <w:pPr>
              <w:pStyle w:val="Default"/>
              <w:jc w:val="center"/>
              <w:rPr>
                <w:sz w:val="22"/>
                <w:szCs w:val="22"/>
              </w:rPr>
            </w:pPr>
            <w:r w:rsidRPr="00996E28">
              <w:rPr>
                <w:b/>
                <w:bCs/>
                <w:sz w:val="22"/>
                <w:szCs w:val="22"/>
              </w:rPr>
              <w:t>Рынок услуг социального обслуживания населения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536ECC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Развитие конкуренции в сфере социального обслуживания </w:t>
            </w:r>
          </w:p>
        </w:tc>
        <w:tc>
          <w:tcPr>
            <w:tcW w:w="1565" w:type="dxa"/>
          </w:tcPr>
          <w:p w:rsidR="00ED360A" w:rsidRPr="00996E28" w:rsidRDefault="00ED360A" w:rsidP="00594089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2017-2020 годы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12885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районе осуществляют 2 организации социального обслуживания: ГКУ «Соцзащита населения по Ичалковскому муниципальному району Республики Мордовия»,  Автономная некоммерческая организация социального обслуживания граждан «Исток»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536ECC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Содействие в проведении мониторинга состояния конкурентной среды на рынке услуг социального </w:t>
            </w:r>
            <w:r w:rsidRPr="00996E28">
              <w:rPr>
                <w:rFonts w:ascii="Times New Roman" w:hAnsi="Times New Roman"/>
              </w:rPr>
              <w:lastRenderedPageBreak/>
              <w:t xml:space="preserve">обслуживания населения 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765B3D">
            <w:pPr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Оказывается содействие в проведении мониторинга состояния конкурентной среды </w:t>
            </w:r>
            <w:r w:rsidRPr="00996E28">
              <w:rPr>
                <w:rFonts w:ascii="Times New Roman" w:hAnsi="Times New Roman"/>
              </w:rPr>
              <w:lastRenderedPageBreak/>
              <w:t>на рынке  услуг социального обслуживания населения,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  <w:p w:rsidR="00ED360A" w:rsidRPr="00996E28" w:rsidRDefault="00ED360A" w:rsidP="00032EB7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Автономная некоммерческая организация социального обслуживания граждан «Исток» оказывает социальную помощь на дому, обслуживается 327 человек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831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536ECC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Привлечение частных немуниципальных организаций и индивидуальных предпринимателей в сферу социального обслуживания населения республики 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B9437F">
            <w:pPr>
              <w:rPr>
                <w:rFonts w:ascii="Times New Roman" w:hAnsi="Times New Roman" w:cs="Times New Roman"/>
                <w:b/>
              </w:rPr>
            </w:pPr>
            <w:r w:rsidRPr="00996E28">
              <w:rPr>
                <w:rFonts w:ascii="Times New Roman" w:hAnsi="Times New Roman" w:cs="Times New Roman"/>
              </w:rPr>
              <w:t>Создана Автономная некоммерческая организация социального обслуживания граждан «Исток»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166651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b/>
                <w:sz w:val="22"/>
                <w:szCs w:val="22"/>
              </w:rPr>
              <w:t>Рынок услуг жилищно-коммунального хозяйства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A815E4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C3456F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>Создание условий для развития конкуренции на рынке услуг жилищно-коммунального хозяйства за счет  передачи объектов в управление частным операторам на основе концессионных соглашений, повышения качества оказания услуг, обеспечения информационной открытости отрасли и повышения эффективности контроля за соблюдением жилищного законодательства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E95D27">
            <w:pPr>
              <w:jc w:val="both"/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Создано Общество с ограниченной ответственностью «Ичалковские очистные сооружения» на условиях государственно-частного партнерства Очистные сооружения  ООО «Сыродельный комбинат «Ичалковский» и с.Кемля, мощностью 1,6 тыс. ед. в сутки, стоимостью 230 млн. руб., из них бюджетные средства 90 млн. руб.</w:t>
            </w:r>
          </w:p>
          <w:p w:rsidR="00ED360A" w:rsidRPr="00996E28" w:rsidRDefault="00ED360A" w:rsidP="00E95D27">
            <w:pPr>
              <w:jc w:val="both"/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 xml:space="preserve">В сфере водоснабжения - ООО «Водоснаб» на основе концессионного соглашения  по объектам водоснабжения. Данные о раскрытии информации по предоставлению жилищно-коммунальных услуг размещены на официальном сайте </w:t>
            </w:r>
            <w:hyperlink r:id="rId7" w:history="1">
              <w:r w:rsidRPr="00996E28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Pr="00996E28">
                <w:rPr>
                  <w:rStyle w:val="a9"/>
                  <w:rFonts w:ascii="Times New Roman" w:hAnsi="Times New Roman" w:cs="Times New Roman"/>
                </w:rPr>
                <w:t>://</w:t>
              </w:r>
              <w:r w:rsidRPr="00996E28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Pr="00996E28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996E28">
                <w:rPr>
                  <w:rStyle w:val="a9"/>
                  <w:rFonts w:ascii="Times New Roman" w:hAnsi="Times New Roman" w:cs="Times New Roman"/>
                  <w:lang w:val="en-US"/>
                </w:rPr>
                <w:t>ichalkirm</w:t>
              </w:r>
              <w:r w:rsidRPr="00996E28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996E28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r w:rsidRPr="00996E28">
                <w:rPr>
                  <w:rStyle w:val="a9"/>
                  <w:rFonts w:ascii="Times New Roman" w:hAnsi="Times New Roman" w:cs="Times New Roman"/>
                </w:rPr>
                <w:t>/</w:t>
              </w:r>
            </w:hyperlink>
            <w:r w:rsidRPr="00996E28">
              <w:rPr>
                <w:rFonts w:ascii="Times New Roman" w:hAnsi="Times New Roman" w:cs="Times New Roman"/>
              </w:rPr>
              <w:t xml:space="preserve">. </w:t>
            </w:r>
          </w:p>
          <w:p w:rsidR="00ED360A" w:rsidRPr="00996E28" w:rsidRDefault="00ED360A" w:rsidP="00E95D27">
            <w:pPr>
              <w:jc w:val="both"/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Сбор и вывоз ТБО осуществляется ООО «РЕМОНДИС Саранск»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A815E4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C3456F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 xml:space="preserve">Содействие в  проведении мониторинга состояния </w:t>
            </w:r>
            <w:r w:rsidRPr="00996E28">
              <w:rPr>
                <w:sz w:val="22"/>
                <w:szCs w:val="22"/>
              </w:rPr>
              <w:lastRenderedPageBreak/>
              <w:t>конкурентной среды в сфере жилищно-коммунального хозяйства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E95D27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Оказывается содействие в проведении </w:t>
            </w:r>
            <w:r w:rsidRPr="00996E28">
              <w:rPr>
                <w:rFonts w:ascii="Times New Roman" w:hAnsi="Times New Roman"/>
              </w:rPr>
              <w:lastRenderedPageBreak/>
              <w:t>мониторинга состояния конкурентной среды  в сфере жилищно-коммунального хозяйства,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  <w:p w:rsidR="00ED360A" w:rsidRPr="00996E28" w:rsidRDefault="00ED360A" w:rsidP="00E95D27">
            <w:pPr>
              <w:jc w:val="both"/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сфере ЖКХ осуществляют деятельность 2 организации: Общество с ограниченной ответственностью «Водоснаб» и Общество с ограниченной ответственностью «Ичалковские очистные сооружения»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Pr="00361BCA" w:rsidRDefault="00ED360A" w:rsidP="004139AE">
            <w:pPr>
              <w:rPr>
                <w:rFonts w:ascii="Times New Roman" w:hAnsi="Times New Roman" w:cs="Times New Roman"/>
              </w:rPr>
            </w:pPr>
          </w:p>
        </w:tc>
      </w:tr>
      <w:tr w:rsidR="00ED360A" w:rsidTr="00A815E4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C3456F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>Реализация мероприятий, направленных на развитие новых форм и методов организации деятельности, в т.ч. подготовка предложений по проектам инновационной деятельности малых предприятий в сфере жилищно-коммунального хозяйства</w:t>
            </w:r>
          </w:p>
        </w:tc>
        <w:tc>
          <w:tcPr>
            <w:tcW w:w="1565" w:type="dxa"/>
          </w:tcPr>
          <w:p w:rsidR="00ED360A" w:rsidRPr="00996E28" w:rsidRDefault="00ED360A" w:rsidP="00067912">
            <w:pPr>
              <w:pStyle w:val="Default"/>
              <w:jc w:val="center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 xml:space="preserve">в соответствии с планом работы </w:t>
            </w:r>
          </w:p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361BCA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связи с недостатком финансовых средств  предприятий в сфере ЖКХ инвестиционные проекты отсутствуют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3A6334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b/>
                <w:sz w:val="22"/>
                <w:szCs w:val="22"/>
              </w:rPr>
              <w:t>Розничная торговля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641D2D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 xml:space="preserve">Создание условий для развития конкуренции на рынке розничной торговли 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95638">
            <w:pPr>
              <w:jc w:val="both"/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районе осуществляют деятельность торговые точки федеральных сетей: «Магнит», «Пятерочка», «Красное-белое», «Бристоль», «Рубль Бум», «Фортуна», Республиканские сети: «Чамзинские продукты», сетевые и несетевые магазины.</w:t>
            </w:r>
            <w:r w:rsidRPr="00996E28">
              <w:rPr>
                <w:rFonts w:ascii="Times New Roman" w:hAnsi="Times New Roman"/>
              </w:rPr>
              <w:t xml:space="preserve"> Оказывается методическая и консультационная помощь субъектам малого и среднего предпринимательства по организации торговой деятельности и соблюдению законодательства в сфере торговли и общественного питания.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9A14A6">
        <w:trPr>
          <w:trHeight w:val="1946"/>
        </w:trPr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Содействие  в проведении мониторинга состояния конкурентной среды в сфере потребительского рынка 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E95D27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Оказывается содействие в проведении мониторинга состояния конкурентной среды  в сфере </w:t>
            </w:r>
            <w:r w:rsidR="00A31FDB" w:rsidRPr="00996E28">
              <w:rPr>
                <w:rFonts w:ascii="Times New Roman" w:hAnsi="Times New Roman"/>
              </w:rPr>
              <w:t>потребительского рынка</w:t>
            </w:r>
            <w:r w:rsidRPr="00996E28">
              <w:rPr>
                <w:rFonts w:ascii="Times New Roman" w:hAnsi="Times New Roman"/>
              </w:rPr>
              <w:t>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  <w:p w:rsidR="00ED360A" w:rsidRPr="00996E28" w:rsidRDefault="00ED360A" w:rsidP="00E95D27">
            <w:pPr>
              <w:jc w:val="both"/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течении 2018 года периодически проводился мониторинг состояния конкурентной среды в сфере потребительского рынка .</w:t>
            </w:r>
          </w:p>
          <w:p w:rsidR="00ED360A" w:rsidRPr="00996E28" w:rsidRDefault="00ED360A" w:rsidP="00E95D27">
            <w:pPr>
              <w:jc w:val="both"/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Удельный вес розничного товарооборота федеральных сетей составляет 22,1%, частных предпринимателей -41%</w:t>
            </w:r>
          </w:p>
          <w:p w:rsidR="00A31FDB" w:rsidRPr="00996E28" w:rsidRDefault="00A31FDB" w:rsidP="00E95D27">
            <w:pPr>
              <w:jc w:val="both"/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/>
              </w:rPr>
              <w:t xml:space="preserve">Еженедельно проводится мониторинг цен на отдельные социально значимые товары с целью определения экономической доступности для населения, а также </w:t>
            </w:r>
            <w:r w:rsidRPr="00996E28">
              <w:rPr>
                <w:rFonts w:ascii="Times New Roman" w:hAnsi="Times New Roman"/>
                <w:color w:val="000000"/>
              </w:rPr>
              <w:t>мониторинг и контроль за состоянием рынка сельскохозяйственной продукции, сырья и продовольствия.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Pr="00404CCD" w:rsidRDefault="00ED360A" w:rsidP="00D332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60A" w:rsidTr="00641D2D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Организация проведения круглых столов (встреч) руководителей (представителей) перерабатывающей промышленности с руководителями (представителями) организаций розничной и оптовой торговли, в ходе которых определять совместные решения по обеспечению равного доступа товаров, выпускаемых предприятиями Республики Мордовия, на потребительский рынок республики</w:t>
            </w:r>
          </w:p>
        </w:tc>
        <w:tc>
          <w:tcPr>
            <w:tcW w:w="1565" w:type="dxa"/>
          </w:tcPr>
          <w:p w:rsidR="00ED360A" w:rsidRPr="00996E28" w:rsidRDefault="00ED360A" w:rsidP="00222800">
            <w:pPr>
              <w:pStyle w:val="Default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 xml:space="preserve">не реже одного раза в полугодие </w:t>
            </w:r>
          </w:p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740CB1">
            <w:pPr>
              <w:jc w:val="both"/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течение 2018 года проводились встречи с  руководителями перерабатывающей промышленности Ичалковского района с руководителями (представителями) организаций розничной  торговли по вопросу о реализации товаров, выпускаемых предприятиями Республики Мордовия и Ичалковского муниципального района</w:t>
            </w:r>
          </w:p>
          <w:p w:rsidR="00ED360A" w:rsidRPr="00996E28" w:rsidRDefault="00ED360A" w:rsidP="00740C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A934BF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b/>
                <w:sz w:val="22"/>
                <w:szCs w:val="22"/>
              </w:rPr>
              <w:t>Рынок услуг  перевозок пассажиров наземным транспортом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BF672B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 xml:space="preserve">Создание условий для развития конкуренции на </w:t>
            </w:r>
            <w:r w:rsidRPr="00996E28">
              <w:rPr>
                <w:sz w:val="22"/>
                <w:szCs w:val="22"/>
              </w:rPr>
              <w:lastRenderedPageBreak/>
              <w:t>рынке услуг перевозок пассажиров наземным транспортом, развитие сектора немуниципальных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lastRenderedPageBreak/>
              <w:t xml:space="preserve">2017-2020 </w:t>
            </w:r>
            <w:r w:rsidRPr="00996E28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53A9D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lastRenderedPageBreak/>
              <w:t xml:space="preserve">Перевозки пассажиров осуществляют: ГУП </w:t>
            </w:r>
            <w:r w:rsidRPr="00996E28">
              <w:rPr>
                <w:rFonts w:ascii="Times New Roman" w:hAnsi="Times New Roman" w:cs="Times New Roman"/>
              </w:rPr>
              <w:lastRenderedPageBreak/>
              <w:t xml:space="preserve">«Автоколонна 1659», ООО «Ичалковская Автоколонна», 2 службы «ТАКСИ».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BF672B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Содействие  в проведении мониторинга состояния конкурентной среды в сфере услуг перевозок пассажиров наземным транспортом 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D332CC">
            <w:pPr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Оказывается содействие в проведении мониторинга состояния конкурентной среды  в сфере услуг перевозок пассажиров наземным транспортом,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  <w:p w:rsidR="00ED360A" w:rsidRPr="00996E28" w:rsidRDefault="00ED360A" w:rsidP="00553A9D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сфере услуг перевозок пассажиров действует 10 муниципальных маршрутов, 1 маршрут межмуниципальный. Имеется 2 службы «Такси»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Pr="00582539" w:rsidRDefault="00ED360A" w:rsidP="004139AE">
            <w:pPr>
              <w:rPr>
                <w:rFonts w:ascii="Times New Roman" w:hAnsi="Times New Roman" w:cs="Times New Roman"/>
              </w:rPr>
            </w:pPr>
          </w:p>
        </w:tc>
      </w:tr>
      <w:tr w:rsidR="00ED360A" w:rsidTr="000C35F2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b/>
                <w:sz w:val="22"/>
                <w:szCs w:val="22"/>
              </w:rPr>
              <w:t>Рынок услуг  связи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DB096B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Создание условий для развития конкуренции на рынке услуг широкополосного доступа в информационно-телекоммуникационную сеть Интернет 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7B231E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районе действуют сети «Мегафон», «Билайн», «МТС», «Ростелеком», «Теле2» и другие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DB096B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Содействие в проведении мониторинга состояния конкурентной среды в сфере услуг связи 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50B5A" w:rsidRPr="00996E28" w:rsidRDefault="00250B5A" w:rsidP="00250B5A">
            <w:pPr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Оказывается содействие в проведении мониторинга состояния конкурентной среды  в сфере услуг связи,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  <w:p w:rsidR="00ED360A" w:rsidRPr="00996E28" w:rsidRDefault="00ED360A" w:rsidP="00D332CC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Администрацией Ичалковского муниципального района проведен мониторинг состояния конкурентной среды в сфере услуг связи. В связи с этим выявлено, </w:t>
            </w:r>
            <w:r w:rsidRPr="00996E28">
              <w:rPr>
                <w:rFonts w:ascii="Times New Roman" w:hAnsi="Times New Roman"/>
              </w:rPr>
              <w:lastRenderedPageBreak/>
              <w:t>что на территории Ичалковского муниципального  района основным поставщиком услуги широкополосного доступа в информационно-телекоммуникационную сеть «Интернет» оказывает ПАО «Ростелеком».  В ходе проведения мониторинга установили, что отсутствует интернет в 17 населенных пунктах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Pr="00582539" w:rsidRDefault="00ED360A" w:rsidP="002D34B6">
            <w:pPr>
              <w:rPr>
                <w:rFonts w:ascii="Times New Roman" w:hAnsi="Times New Roman" w:cs="Times New Roman"/>
              </w:rPr>
            </w:pPr>
          </w:p>
        </w:tc>
      </w:tr>
      <w:tr w:rsidR="00ED360A" w:rsidTr="00F36631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b/>
                <w:sz w:val="22"/>
                <w:szCs w:val="22"/>
              </w:rPr>
              <w:t>Рынок услуг в сфере культуры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6A6B7B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Развитие сети центров культуры и досуга и расширение новых и традиционных видов услуг культуры, оказываемых учреждениями культуры всех форм собственности 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317E24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районе действуют МБУ «Центр культуры», «Ичалковская детская школа искусств»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6A6B7B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Содействие в проведении мониторинга состояния конкурентной среды в сфере культуры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50B5A" w:rsidRPr="00996E28" w:rsidRDefault="00250B5A" w:rsidP="00317E24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/>
              </w:rPr>
              <w:t>Оказывается содействие в проведении мониторинга состояния конкурентной среды  в сфере культуры,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  <w:p w:rsidR="00ED360A" w:rsidRPr="00996E28" w:rsidRDefault="00ED360A" w:rsidP="00317E24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структуре МБУ «Центр культуры»-30 клубов, молодежный центр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9E0AE2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3892" w:type="dxa"/>
            <w:gridSpan w:val="4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96E28">
              <w:rPr>
                <w:rFonts w:ascii="Times New Roman" w:hAnsi="Times New Roman"/>
                <w:b/>
                <w:bCs/>
                <w:highlight w:val="cyan"/>
              </w:rPr>
              <w:t>II</w:t>
            </w:r>
            <w:r w:rsidRPr="00996E28">
              <w:rPr>
                <w:rFonts w:ascii="Times New Roman" w:hAnsi="Times New Roman"/>
                <w:b/>
                <w:bCs/>
                <w:highlight w:val="cyan"/>
                <w:lang w:val="en-US"/>
              </w:rPr>
              <w:t>I</w:t>
            </w:r>
            <w:r w:rsidRPr="00996E28">
              <w:rPr>
                <w:rFonts w:ascii="Times New Roman" w:hAnsi="Times New Roman"/>
                <w:b/>
                <w:bCs/>
                <w:highlight w:val="cyan"/>
              </w:rPr>
              <w:t>. Приоритетные рынки</w:t>
            </w:r>
          </w:p>
        </w:tc>
      </w:tr>
      <w:tr w:rsidR="00ED360A" w:rsidTr="00C26EAA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96E28">
              <w:rPr>
                <w:b/>
                <w:sz w:val="22"/>
                <w:szCs w:val="22"/>
              </w:rPr>
              <w:t>Рынок производства молока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C26EAA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Содействие в создании благоприятных условий функционирования хозяйствующих субъектов, осуществляющих деятельность на рынке производства и переработки молока и способствующих развитию конкурентных отношений 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в течение периода реализации «дорожной карты»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CA7C7F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районе созданы все условия для производства молока организаций всех форм собственности. В районе действуют 10 сельхозпредприятий и 15 КФХ по производству молока.</w:t>
            </w:r>
          </w:p>
          <w:p w:rsidR="00ED360A" w:rsidRPr="00996E28" w:rsidRDefault="00ED360A" w:rsidP="0060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C26EAA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Содействие  в проведении мониторинга оценки состояния конкурентной среды на рынке производства и переработки молока и внедрения </w:t>
            </w:r>
            <w:r w:rsidRPr="00996E28">
              <w:rPr>
                <w:rFonts w:ascii="Times New Roman" w:hAnsi="Times New Roman"/>
              </w:rPr>
              <w:lastRenderedPageBreak/>
              <w:t xml:space="preserve">лучших практик развития конкуренции на курируемом рынке 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4139AE">
            <w:pPr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Оказывается содействие в проведении мониторинга состояния конкурентной среды  на рынке производства и переработки </w:t>
            </w:r>
            <w:r w:rsidRPr="00996E28">
              <w:rPr>
                <w:rFonts w:ascii="Times New Roman" w:hAnsi="Times New Roman"/>
              </w:rPr>
              <w:lastRenderedPageBreak/>
              <w:t>молока,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  <w:p w:rsidR="00ED360A" w:rsidRPr="00996E28" w:rsidRDefault="00ED360A" w:rsidP="000044DC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Производство молока за 2018 год составило 39101 тонн, темп роста -120,2%. ООО «Сыродельный комбинат «Ичалковский» осуществляет переработку молока.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C26EAA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96E28">
              <w:rPr>
                <w:b/>
                <w:sz w:val="22"/>
                <w:szCs w:val="22"/>
              </w:rPr>
              <w:t>Рынок услуг общественного питания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67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C26EAA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>Рост числа организаций в сфере общественного питания за счет реконструкции, ремонта действующих, и строительства новых предприятий общественного питания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0F602A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 xml:space="preserve">В районе действуют предприятия общественного питания Ичалковского райпо, ИП Ериной, ООО «Триумф», ИП Кузмина. Оборот общественного питания за 2018 год составил </w:t>
            </w:r>
            <w:r w:rsidR="000F602A" w:rsidRPr="00996E28">
              <w:rPr>
                <w:rFonts w:ascii="Times New Roman" w:hAnsi="Times New Roman" w:cs="Times New Roman"/>
              </w:rPr>
              <w:t>14245</w:t>
            </w:r>
            <w:r w:rsidRPr="00996E28">
              <w:rPr>
                <w:rFonts w:ascii="Times New Roman" w:hAnsi="Times New Roman" w:cs="Times New Roman"/>
              </w:rPr>
              <w:t xml:space="preserve"> тыс.руб. Темп роста составил 10</w:t>
            </w:r>
            <w:r w:rsidR="000F602A" w:rsidRPr="00996E28">
              <w:rPr>
                <w:rFonts w:ascii="Times New Roman" w:hAnsi="Times New Roman" w:cs="Times New Roman"/>
              </w:rPr>
              <w:t>5,1</w:t>
            </w:r>
            <w:r w:rsidRPr="00996E28"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C26EAA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>Содействие в проведении мониторинга  состояния конкурентной  среда на рынке услуг общественного питания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96732A">
            <w:pPr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Оказывается содействие в проведении мониторинга состояния конкурентной среды  на рынке услуг общественного питания, а именно обеспечиваются благоприятные условия при проведении мониторинга (предоставляется помещения и сопровождение до  респондентов).</w:t>
            </w:r>
          </w:p>
          <w:p w:rsidR="00ED360A" w:rsidRPr="00996E28" w:rsidRDefault="00ED360A" w:rsidP="000044DC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Структура предприятий общественного питания:</w:t>
            </w:r>
          </w:p>
          <w:p w:rsidR="00ED360A" w:rsidRPr="00996E28" w:rsidRDefault="00ED360A" w:rsidP="000044DC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 xml:space="preserve">Ичалковское райпо - Кулинария, Кафе-бар,  2 банкетных зала </w:t>
            </w:r>
          </w:p>
          <w:p w:rsidR="00ED360A" w:rsidRPr="00996E28" w:rsidRDefault="00ED360A" w:rsidP="000044DC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ООО «Триумф» - кафе-бар</w:t>
            </w:r>
          </w:p>
          <w:p w:rsidR="00ED360A" w:rsidRPr="00996E28" w:rsidRDefault="00ED360A" w:rsidP="000044DC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ИП Ерина-кафе «Терем»</w:t>
            </w:r>
          </w:p>
          <w:p w:rsidR="00ED360A" w:rsidRPr="00996E28" w:rsidRDefault="00ED360A" w:rsidP="000044DC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В 2018 году открыта еще одна точка общественного питания - ИП Кузьмин-кафе «Жемчужина»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96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C26EAA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C26EAA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9E0AE2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3892" w:type="dxa"/>
            <w:gridSpan w:val="4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96E28">
              <w:rPr>
                <w:rFonts w:ascii="Times New Roman" w:hAnsi="Times New Roman"/>
                <w:b/>
                <w:highlight w:val="cyan"/>
                <w:lang w:val="en-US"/>
              </w:rPr>
              <w:t>IV</w:t>
            </w:r>
            <w:r w:rsidRPr="00996E28">
              <w:rPr>
                <w:rFonts w:ascii="Times New Roman" w:hAnsi="Times New Roman"/>
                <w:b/>
                <w:highlight w:val="cyan"/>
              </w:rPr>
              <w:t>. Развитие инвестиционной деятельности</w:t>
            </w:r>
          </w:p>
        </w:tc>
      </w:tr>
      <w:tr w:rsidR="00ED360A" w:rsidTr="006B1B4E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1.</w:t>
            </w:r>
          </w:p>
        </w:tc>
        <w:tc>
          <w:tcPr>
            <w:tcW w:w="5097" w:type="dxa"/>
          </w:tcPr>
          <w:p w:rsidR="00ED360A" w:rsidRPr="00996E28" w:rsidRDefault="00ED360A" w:rsidP="004C63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  <w:bCs/>
                <w:iCs/>
              </w:rPr>
              <w:t>Разработка  документов стратегического планирования  по инвестиционной деятельности в муниципальном районе, в т.ч.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2017-2020 годы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9A14A6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6E28">
              <w:rPr>
                <w:rFonts w:ascii="Times New Roman" w:hAnsi="Times New Roman" w:cs="Times New Roman"/>
                <w:bCs/>
              </w:rPr>
              <w:t>Утверждена Стратегия социально-экономического развития  Ичалковского муниципального района до 2025 года Решением Совета депутатов Ичалковского муниципального района №147 от 27.09.2018г.</w:t>
            </w:r>
          </w:p>
          <w:p w:rsidR="00ED360A" w:rsidRPr="00996E28" w:rsidRDefault="00ED360A" w:rsidP="004F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0C3D67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A27E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Инвестиционной Стратегии  муниципального района </w:t>
            </w:r>
          </w:p>
          <w:p w:rsidR="00ED360A" w:rsidRPr="00996E28" w:rsidRDefault="00ED360A" w:rsidP="005E47D6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до 1 февраля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3D46C1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Утверждена Постановлением администрации Ичалковского муниципального района № 49 от 13.02.2017г.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0C3D67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>Актуализация Плана  мероприятий по внедрению муниципального Стандарта инвестиционной деятельности на территории муниципального образования</w:t>
            </w:r>
          </w:p>
          <w:p w:rsidR="00ED360A" w:rsidRPr="00996E28" w:rsidRDefault="00ED360A" w:rsidP="004C63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до 1 октября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EC4848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Разработан.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0C3D67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>Осуществление сопровождения инвестиционных проектов, реализуемых на территории муниципального района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в соответствии с действующим регламентом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95638">
            <w:pPr>
              <w:jc w:val="both"/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/>
              </w:rPr>
              <w:t>В соответствии с Инвестиционной стратегией администрацией Ичалковского муниципального района осуществляется сопровождение инвестиционных проектов, реализуемых на территории муниципального района в виде консультационной, методической помощи, информационной поддержки.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0C3D67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>Разработка и реализация организационно-правовых мероприятий по предоставлению  мер поддержки  для реализации инвестиционных проектов на территории муниципального района</w:t>
            </w:r>
          </w:p>
          <w:p w:rsidR="00ED360A" w:rsidRPr="00996E28" w:rsidRDefault="00ED360A" w:rsidP="004C63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AF640B">
            <w:pPr>
              <w:jc w:val="both"/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На территории района меры поддержки для инвестиционных проектов не осуществляются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0C3D67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 xml:space="preserve">Формирование и актуализация перечня потенциальных  инвестиционных проектов по социально значимым рынкам, утвержденных распоряжением  Правительства РМ от 29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96E28">
                <w:rPr>
                  <w:sz w:val="22"/>
                  <w:szCs w:val="22"/>
                </w:rPr>
                <w:lastRenderedPageBreak/>
                <w:t>2016 г</w:t>
              </w:r>
            </w:smartTag>
            <w:r w:rsidRPr="00996E28">
              <w:rPr>
                <w:sz w:val="22"/>
                <w:szCs w:val="22"/>
              </w:rPr>
              <w:t xml:space="preserve">. №109-Р, определение  возможности комплексного решения проблем  и задач </w:t>
            </w:r>
          </w:p>
          <w:p w:rsidR="00ED360A" w:rsidRPr="00996E28" w:rsidRDefault="00ED360A" w:rsidP="004C63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106589" w:rsidP="0010658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6E28">
              <w:rPr>
                <w:rFonts w:ascii="Times New Roman" w:hAnsi="Times New Roman"/>
              </w:rPr>
              <w:t>На сайте Ичалковского муниципального района размещена информация об  инвестиционных площадках расположенных в Ичалковском муниципальном районе.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0C3D67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 xml:space="preserve">Обеспечение информационной поддержки инвестиционной деятельности по инвестиционным объектам, реализуемым и планируемым к реализации, объектам транспортной, инженерной, коммунальной и социальной инфраструктуры, инвестиционным площадкам, в т.ч.: </w:t>
            </w:r>
          </w:p>
          <w:p w:rsidR="00ED360A" w:rsidRPr="00996E28" w:rsidRDefault="00ED360A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 xml:space="preserve">  публикация  информации в СМИ,</w:t>
            </w:r>
          </w:p>
          <w:p w:rsidR="00ED360A" w:rsidRPr="00996E28" w:rsidRDefault="00ED360A" w:rsidP="004C6371">
            <w:pPr>
              <w:pStyle w:val="Default"/>
              <w:jc w:val="both"/>
              <w:rPr>
                <w:sz w:val="22"/>
                <w:szCs w:val="22"/>
              </w:rPr>
            </w:pPr>
            <w:r w:rsidRPr="00996E28">
              <w:rPr>
                <w:sz w:val="22"/>
                <w:szCs w:val="22"/>
              </w:rPr>
              <w:t xml:space="preserve">  на  официальном сайте администрации муниципального  образования  </w:t>
            </w:r>
          </w:p>
          <w:p w:rsidR="00ED360A" w:rsidRPr="00996E28" w:rsidRDefault="00ED360A" w:rsidP="004C63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AF640B">
            <w:pPr>
              <w:jc w:val="both"/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Информация публикуется в районной газете «Земля и люди» и на официальном сайте администрации Ичалковского муниципального района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7A75A0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5E47D6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9E0AE2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3892" w:type="dxa"/>
            <w:gridSpan w:val="4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96E28">
              <w:rPr>
                <w:rFonts w:ascii="Times New Roman" w:hAnsi="Times New Roman"/>
                <w:b/>
                <w:highlight w:val="cyan"/>
                <w:lang w:val="en-US"/>
              </w:rPr>
              <w:t>V</w:t>
            </w:r>
            <w:r w:rsidRPr="00996E28">
              <w:rPr>
                <w:rFonts w:ascii="Times New Roman" w:hAnsi="Times New Roman"/>
                <w:b/>
                <w:highlight w:val="cyan"/>
              </w:rPr>
              <w:t xml:space="preserve">. </w:t>
            </w:r>
            <w:r w:rsidRPr="00996E28">
              <w:rPr>
                <w:rFonts w:ascii="Times New Roman" w:hAnsi="Times New Roman"/>
                <w:b/>
                <w:bCs/>
                <w:highlight w:val="cyan"/>
              </w:rPr>
              <w:t>Организационные   показатели и мероприятия, направленные  на развитие конкурентной среды</w:t>
            </w:r>
          </w:p>
        </w:tc>
      </w:tr>
      <w:tr w:rsidR="00ED360A" w:rsidTr="005222C7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Актуализация Плана мероприятий («дорожной карты») Ичалковского муниципального района по содействию развитию конкуренции в Республике Мордовия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в соответствии с планом-графиком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4978B8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Актуализация Плана мероприятий («дорожной карты») Ичалковского муниципального района по содействию развитию конкуренции осуществляется в соответствии с планом-графиком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2E11AD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897742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Формирование отчета о выполнении Плана мероприятий («дорожной карты») Ичалковского муниципального района по содействию развитию конкуренции в Республике Мордовия за 4 квартал 2018 года до 25.01.2019 года, далее, 1 раз в полугодие</w:t>
            </w:r>
          </w:p>
        </w:tc>
        <w:tc>
          <w:tcPr>
            <w:tcW w:w="1565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4978B8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Отчет составлен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2E11AD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Размещение информации о деятельности по содействию развитию конкуренции  на официальном сайте  Администрации района</w:t>
            </w:r>
          </w:p>
        </w:tc>
        <w:tc>
          <w:tcPr>
            <w:tcW w:w="1565" w:type="dxa"/>
          </w:tcPr>
          <w:p w:rsidR="00ED360A" w:rsidRPr="00996E28" w:rsidRDefault="00ED360A" w:rsidP="004C6371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в соответствии с планом-графиком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4978B8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На сайте Ичалковского муниципального района создан раздел «Развитие конкуренции и инвестиционной деятельности», в котором размещена информация о деятельности по содействию развитию конкуренции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2E11AD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 xml:space="preserve">Содействие в проведении мониторинга удовлетворенности потребителей качеством </w:t>
            </w:r>
            <w:r w:rsidRPr="00996E28">
              <w:rPr>
                <w:rFonts w:ascii="Times New Roman" w:hAnsi="Times New Roman"/>
              </w:rPr>
              <w:lastRenderedPageBreak/>
              <w:t>информации о состоянии конкурентной среды на рынках товаров и услуг и деятельности по содействию развитию конкуренции, размещаемой Ичалковским муниципальным районом</w:t>
            </w:r>
          </w:p>
        </w:tc>
        <w:tc>
          <w:tcPr>
            <w:tcW w:w="1565" w:type="dxa"/>
          </w:tcPr>
          <w:p w:rsidR="00ED360A" w:rsidRPr="00996E28" w:rsidRDefault="00ED360A" w:rsidP="00732199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lastRenderedPageBreak/>
              <w:t>ежегодно</w:t>
            </w:r>
          </w:p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841BB0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 xml:space="preserve">Мониторинг проводится государственным казенным учреждением Республики </w:t>
            </w:r>
            <w:r w:rsidRPr="00996E28">
              <w:rPr>
                <w:rFonts w:ascii="Times New Roman" w:hAnsi="Times New Roman" w:cs="Times New Roman"/>
              </w:rPr>
              <w:lastRenderedPageBreak/>
              <w:t>Мордовия «Научный центр социально-экономического мониторинга»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60A" w:rsidTr="002E11AD">
        <w:tc>
          <w:tcPr>
            <w:tcW w:w="817" w:type="dxa"/>
          </w:tcPr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7" w:type="dxa"/>
          </w:tcPr>
          <w:p w:rsidR="00ED360A" w:rsidRPr="00996E28" w:rsidRDefault="00ED360A" w:rsidP="004C6371">
            <w:pPr>
              <w:jc w:val="both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Формирование отчета о выполнении мероприятий и показателей (по которым органы местного самоуправления являются соисполнителями) республиканского Плана мероприятий («дорожной карты») по содействию развитию конкуренции в Республике Мордовия</w:t>
            </w:r>
          </w:p>
        </w:tc>
        <w:tc>
          <w:tcPr>
            <w:tcW w:w="1565" w:type="dxa"/>
          </w:tcPr>
          <w:p w:rsidR="00ED360A" w:rsidRPr="00996E28" w:rsidRDefault="00ED360A" w:rsidP="00732199">
            <w:pPr>
              <w:jc w:val="center"/>
              <w:rPr>
                <w:rFonts w:ascii="Times New Roman" w:hAnsi="Times New Roman"/>
              </w:rPr>
            </w:pPr>
            <w:r w:rsidRPr="00996E28">
              <w:rPr>
                <w:rFonts w:ascii="Times New Roman" w:hAnsi="Times New Roman"/>
              </w:rPr>
              <w:t>ежегодно</w:t>
            </w:r>
          </w:p>
          <w:p w:rsidR="00ED360A" w:rsidRPr="00996E28" w:rsidRDefault="00ED360A" w:rsidP="005E4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360A" w:rsidRPr="00996E28" w:rsidRDefault="00ED360A" w:rsidP="00A31FDB">
            <w:pPr>
              <w:rPr>
                <w:rFonts w:ascii="Times New Roman" w:hAnsi="Times New Roman" w:cs="Times New Roman"/>
              </w:rPr>
            </w:pPr>
            <w:r w:rsidRPr="00996E28">
              <w:rPr>
                <w:rFonts w:ascii="Times New Roman" w:hAnsi="Times New Roman" w:cs="Times New Roman"/>
              </w:rPr>
              <w:t>Отчет о выполнении мероприятий и показателей составлен в соответствии со сроком исполнения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D360A" w:rsidRDefault="00ED360A" w:rsidP="005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0AE8" w:rsidRPr="000E0AE8" w:rsidRDefault="000E0AE8" w:rsidP="000E0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0AE8" w:rsidRPr="000E0AE8" w:rsidSect="000A315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F4" w:rsidRDefault="008649F4" w:rsidP="00FE4BE9">
      <w:pPr>
        <w:spacing w:after="0" w:line="240" w:lineRule="auto"/>
      </w:pPr>
      <w:r>
        <w:separator/>
      </w:r>
    </w:p>
  </w:endnote>
  <w:endnote w:type="continuationSeparator" w:id="1">
    <w:p w:rsidR="008649F4" w:rsidRDefault="008649F4" w:rsidP="00FE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4B" w:rsidRPr="00172669" w:rsidRDefault="00646C4B" w:rsidP="00646C4B">
    <w:pPr>
      <w:pStyle w:val="a6"/>
      <w:rPr>
        <w:rFonts w:ascii="Times New Roman" w:hAnsi="Times New Roman" w:cs="Times New Roman"/>
        <w:sz w:val="24"/>
        <w:szCs w:val="24"/>
      </w:rPr>
    </w:pPr>
    <w:r w:rsidRPr="00172669">
      <w:rPr>
        <w:rFonts w:ascii="Times New Roman" w:hAnsi="Times New Roman" w:cs="Times New Roman"/>
        <w:sz w:val="24"/>
        <w:szCs w:val="24"/>
      </w:rPr>
      <w:t>*Смотри методические рекомендации</w:t>
    </w:r>
  </w:p>
  <w:p w:rsidR="00646C4B" w:rsidRDefault="00646C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9" w:rsidRPr="00172669" w:rsidRDefault="00172669" w:rsidP="009E0AE2">
    <w:pPr>
      <w:pStyle w:val="a6"/>
      <w:tabs>
        <w:tab w:val="clear" w:pos="4677"/>
        <w:tab w:val="clear" w:pos="9355"/>
        <w:tab w:val="left" w:pos="5780"/>
      </w:tabs>
      <w:rPr>
        <w:rFonts w:ascii="Times New Roman" w:hAnsi="Times New Roman" w:cs="Times New Roman"/>
        <w:sz w:val="24"/>
        <w:szCs w:val="24"/>
      </w:rPr>
    </w:pPr>
    <w:r w:rsidRPr="00172669">
      <w:rPr>
        <w:rFonts w:ascii="Times New Roman" w:hAnsi="Times New Roman" w:cs="Times New Roman"/>
        <w:sz w:val="24"/>
        <w:szCs w:val="24"/>
      </w:rPr>
      <w:t>*Смотри методические рекомендации</w:t>
    </w:r>
    <w:r w:rsidR="009E0AE2"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F4" w:rsidRDefault="008649F4" w:rsidP="00FE4BE9">
      <w:pPr>
        <w:spacing w:after="0" w:line="240" w:lineRule="auto"/>
      </w:pPr>
      <w:r>
        <w:separator/>
      </w:r>
    </w:p>
  </w:footnote>
  <w:footnote w:type="continuationSeparator" w:id="1">
    <w:p w:rsidR="008649F4" w:rsidRDefault="008649F4" w:rsidP="00FE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4709" w:type="dxa"/>
      <w:tblLook w:val="04A0"/>
    </w:tblPr>
    <w:tblGrid>
      <w:gridCol w:w="817"/>
      <w:gridCol w:w="5097"/>
      <w:gridCol w:w="1565"/>
      <w:gridCol w:w="4536"/>
      <w:gridCol w:w="2694"/>
    </w:tblGrid>
    <w:tr w:rsidR="009E0AE2" w:rsidTr="00C26EAA">
      <w:tc>
        <w:tcPr>
          <w:tcW w:w="817" w:type="dxa"/>
        </w:tcPr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№ п/п</w:t>
          </w:r>
        </w:p>
      </w:tc>
      <w:tc>
        <w:tcPr>
          <w:tcW w:w="5097" w:type="dxa"/>
        </w:tcPr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Наименование мероприятия</w:t>
          </w:r>
        </w:p>
      </w:tc>
      <w:tc>
        <w:tcPr>
          <w:tcW w:w="1565" w:type="dxa"/>
        </w:tcPr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Срок реализации</w:t>
          </w:r>
        </w:p>
      </w:tc>
      <w:tc>
        <w:tcPr>
          <w:tcW w:w="4536" w:type="dxa"/>
          <w:tcBorders>
            <w:right w:val="single" w:sz="4" w:space="0" w:color="auto"/>
          </w:tcBorders>
        </w:tcPr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Результат</w:t>
          </w:r>
        </w:p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выполнения</w:t>
          </w:r>
        </w:p>
      </w:tc>
      <w:tc>
        <w:tcPr>
          <w:tcW w:w="2694" w:type="dxa"/>
          <w:tcBorders>
            <w:left w:val="single" w:sz="4" w:space="0" w:color="auto"/>
          </w:tcBorders>
        </w:tcPr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Причины невыполнения</w:t>
          </w:r>
        </w:p>
        <w:p w:rsidR="009E0AE2" w:rsidRDefault="009E0AE2" w:rsidP="005E47D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9E0AE2" w:rsidRPr="000E0AE8" w:rsidTr="00C26EAA">
      <w:tc>
        <w:tcPr>
          <w:tcW w:w="817" w:type="dxa"/>
        </w:tcPr>
        <w:p w:rsidR="009E0AE2" w:rsidRPr="000E0AE8" w:rsidRDefault="009E0AE2" w:rsidP="005E47D6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5097" w:type="dxa"/>
        </w:tcPr>
        <w:p w:rsidR="009E0AE2" w:rsidRPr="000E0AE8" w:rsidRDefault="009E0AE2" w:rsidP="005E47D6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2</w:t>
          </w:r>
        </w:p>
      </w:tc>
      <w:tc>
        <w:tcPr>
          <w:tcW w:w="1565" w:type="dxa"/>
        </w:tcPr>
        <w:p w:rsidR="009E0AE2" w:rsidRPr="000E0AE8" w:rsidRDefault="009E0AE2" w:rsidP="005E47D6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3</w:t>
          </w:r>
        </w:p>
      </w:tc>
      <w:tc>
        <w:tcPr>
          <w:tcW w:w="4536" w:type="dxa"/>
          <w:tcBorders>
            <w:right w:val="single" w:sz="4" w:space="0" w:color="auto"/>
          </w:tcBorders>
        </w:tcPr>
        <w:p w:rsidR="009E0AE2" w:rsidRPr="000E0AE8" w:rsidRDefault="009E0AE2" w:rsidP="005E47D6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4</w:t>
          </w:r>
        </w:p>
      </w:tc>
      <w:tc>
        <w:tcPr>
          <w:tcW w:w="2694" w:type="dxa"/>
          <w:tcBorders>
            <w:left w:val="single" w:sz="4" w:space="0" w:color="auto"/>
          </w:tcBorders>
        </w:tcPr>
        <w:p w:rsidR="009E0AE2" w:rsidRPr="000E0AE8" w:rsidRDefault="009E0AE2" w:rsidP="005E47D6">
          <w:pPr>
            <w:jc w:val="center"/>
            <w:rPr>
              <w:rFonts w:ascii="Times New Roman" w:hAnsi="Times New Roman" w:cs="Times New Roman"/>
              <w:b/>
            </w:rPr>
          </w:pPr>
          <w:r w:rsidRPr="000E0AE8">
            <w:rPr>
              <w:rFonts w:ascii="Times New Roman" w:hAnsi="Times New Roman" w:cs="Times New Roman"/>
              <w:b/>
            </w:rPr>
            <w:t>5</w:t>
          </w:r>
        </w:p>
      </w:tc>
    </w:tr>
  </w:tbl>
  <w:p w:rsidR="00FE4BE9" w:rsidRDefault="00FE4B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57" w:rsidRDefault="000A3157">
    <w:pPr>
      <w:pStyle w:val="a4"/>
      <w:jc w:val="right"/>
    </w:pPr>
  </w:p>
  <w:p w:rsidR="000C4D29" w:rsidRDefault="000C4D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E0AE8"/>
    <w:rsid w:val="000044DC"/>
    <w:rsid w:val="00031B2D"/>
    <w:rsid w:val="00032EB7"/>
    <w:rsid w:val="0005046A"/>
    <w:rsid w:val="0005288F"/>
    <w:rsid w:val="00053305"/>
    <w:rsid w:val="00067912"/>
    <w:rsid w:val="000741F4"/>
    <w:rsid w:val="000A3157"/>
    <w:rsid w:val="000A4534"/>
    <w:rsid w:val="000B2BBC"/>
    <w:rsid w:val="000C1E9E"/>
    <w:rsid w:val="000C252D"/>
    <w:rsid w:val="000C3EDC"/>
    <w:rsid w:val="000C4D29"/>
    <w:rsid w:val="000D3BB0"/>
    <w:rsid w:val="000E0AE8"/>
    <w:rsid w:val="000E235A"/>
    <w:rsid w:val="000F602A"/>
    <w:rsid w:val="00106589"/>
    <w:rsid w:val="00113B57"/>
    <w:rsid w:val="00137295"/>
    <w:rsid w:val="00154EE7"/>
    <w:rsid w:val="001551ED"/>
    <w:rsid w:val="001553C1"/>
    <w:rsid w:val="001572AF"/>
    <w:rsid w:val="00160FB6"/>
    <w:rsid w:val="00163EFC"/>
    <w:rsid w:val="00172669"/>
    <w:rsid w:val="001815C9"/>
    <w:rsid w:val="001D64A2"/>
    <w:rsid w:val="001F2136"/>
    <w:rsid w:val="001F3F55"/>
    <w:rsid w:val="002127DB"/>
    <w:rsid w:val="002168F2"/>
    <w:rsid w:val="00222800"/>
    <w:rsid w:val="00222AD5"/>
    <w:rsid w:val="00225D38"/>
    <w:rsid w:val="00232491"/>
    <w:rsid w:val="0023381E"/>
    <w:rsid w:val="00250B5A"/>
    <w:rsid w:val="0026219F"/>
    <w:rsid w:val="002818F1"/>
    <w:rsid w:val="002C13A9"/>
    <w:rsid w:val="002E6376"/>
    <w:rsid w:val="00317E24"/>
    <w:rsid w:val="00323260"/>
    <w:rsid w:val="003271AE"/>
    <w:rsid w:val="003313AB"/>
    <w:rsid w:val="00336DB8"/>
    <w:rsid w:val="00345D88"/>
    <w:rsid w:val="00361BCA"/>
    <w:rsid w:val="003900EE"/>
    <w:rsid w:val="003B1D41"/>
    <w:rsid w:val="003D46C1"/>
    <w:rsid w:val="00404CCD"/>
    <w:rsid w:val="00431055"/>
    <w:rsid w:val="0045454B"/>
    <w:rsid w:val="00467757"/>
    <w:rsid w:val="0047418F"/>
    <w:rsid w:val="004978B8"/>
    <w:rsid w:val="004F12F4"/>
    <w:rsid w:val="004F66A6"/>
    <w:rsid w:val="004F7D0A"/>
    <w:rsid w:val="00512885"/>
    <w:rsid w:val="00530BAA"/>
    <w:rsid w:val="00553A9D"/>
    <w:rsid w:val="00582539"/>
    <w:rsid w:val="0059269D"/>
    <w:rsid w:val="00592F09"/>
    <w:rsid w:val="00594089"/>
    <w:rsid w:val="00595638"/>
    <w:rsid w:val="005A59F6"/>
    <w:rsid w:val="005D2B16"/>
    <w:rsid w:val="005D3994"/>
    <w:rsid w:val="005D53D2"/>
    <w:rsid w:val="005D6ACB"/>
    <w:rsid w:val="0060616A"/>
    <w:rsid w:val="00610A10"/>
    <w:rsid w:val="00632726"/>
    <w:rsid w:val="00636D5B"/>
    <w:rsid w:val="00646C4B"/>
    <w:rsid w:val="006644F1"/>
    <w:rsid w:val="006646F1"/>
    <w:rsid w:val="0067094D"/>
    <w:rsid w:val="006C0737"/>
    <w:rsid w:val="006C52DC"/>
    <w:rsid w:val="006E7B95"/>
    <w:rsid w:val="007043A4"/>
    <w:rsid w:val="00732199"/>
    <w:rsid w:val="00740CB1"/>
    <w:rsid w:val="007607FA"/>
    <w:rsid w:val="00765B3D"/>
    <w:rsid w:val="0077339A"/>
    <w:rsid w:val="00783833"/>
    <w:rsid w:val="007913CA"/>
    <w:rsid w:val="007A3673"/>
    <w:rsid w:val="007A5EC9"/>
    <w:rsid w:val="007B231E"/>
    <w:rsid w:val="007C33A4"/>
    <w:rsid w:val="00811D6D"/>
    <w:rsid w:val="008120E3"/>
    <w:rsid w:val="00813EE7"/>
    <w:rsid w:val="00831B6F"/>
    <w:rsid w:val="00841BB0"/>
    <w:rsid w:val="0084382A"/>
    <w:rsid w:val="00862A39"/>
    <w:rsid w:val="008649F4"/>
    <w:rsid w:val="00867240"/>
    <w:rsid w:val="0087060E"/>
    <w:rsid w:val="00884BB7"/>
    <w:rsid w:val="00884D68"/>
    <w:rsid w:val="00897742"/>
    <w:rsid w:val="008E4A23"/>
    <w:rsid w:val="00916B18"/>
    <w:rsid w:val="00965333"/>
    <w:rsid w:val="00966446"/>
    <w:rsid w:val="00966DF4"/>
    <w:rsid w:val="0096732A"/>
    <w:rsid w:val="00996E28"/>
    <w:rsid w:val="009A0562"/>
    <w:rsid w:val="009A14A6"/>
    <w:rsid w:val="009B5F50"/>
    <w:rsid w:val="009C55CA"/>
    <w:rsid w:val="009E0AE2"/>
    <w:rsid w:val="009E0CB2"/>
    <w:rsid w:val="00A22CD5"/>
    <w:rsid w:val="00A27E9F"/>
    <w:rsid w:val="00A31FDB"/>
    <w:rsid w:val="00A37E73"/>
    <w:rsid w:val="00A72BBB"/>
    <w:rsid w:val="00A731EF"/>
    <w:rsid w:val="00A90339"/>
    <w:rsid w:val="00AC5B95"/>
    <w:rsid w:val="00AC7256"/>
    <w:rsid w:val="00AD6762"/>
    <w:rsid w:val="00AF52B3"/>
    <w:rsid w:val="00AF640B"/>
    <w:rsid w:val="00B0436E"/>
    <w:rsid w:val="00B211DD"/>
    <w:rsid w:val="00B263BB"/>
    <w:rsid w:val="00B32EFF"/>
    <w:rsid w:val="00B876A3"/>
    <w:rsid w:val="00B93677"/>
    <w:rsid w:val="00B9437F"/>
    <w:rsid w:val="00B979AB"/>
    <w:rsid w:val="00B97EFC"/>
    <w:rsid w:val="00BD4408"/>
    <w:rsid w:val="00BD7141"/>
    <w:rsid w:val="00BF6903"/>
    <w:rsid w:val="00C1018C"/>
    <w:rsid w:val="00C12333"/>
    <w:rsid w:val="00C249E1"/>
    <w:rsid w:val="00C26EAA"/>
    <w:rsid w:val="00C3416A"/>
    <w:rsid w:val="00C3456F"/>
    <w:rsid w:val="00C67AD7"/>
    <w:rsid w:val="00C73FE8"/>
    <w:rsid w:val="00C869B5"/>
    <w:rsid w:val="00CA7C7F"/>
    <w:rsid w:val="00CB2A48"/>
    <w:rsid w:val="00CB4120"/>
    <w:rsid w:val="00D019B6"/>
    <w:rsid w:val="00D21CD4"/>
    <w:rsid w:val="00D332CC"/>
    <w:rsid w:val="00D7385B"/>
    <w:rsid w:val="00D73E22"/>
    <w:rsid w:val="00D76F1E"/>
    <w:rsid w:val="00D8216A"/>
    <w:rsid w:val="00D846E4"/>
    <w:rsid w:val="00D86F47"/>
    <w:rsid w:val="00D87D08"/>
    <w:rsid w:val="00D97CBC"/>
    <w:rsid w:val="00DA5621"/>
    <w:rsid w:val="00DC213D"/>
    <w:rsid w:val="00DE3BA2"/>
    <w:rsid w:val="00DF48BF"/>
    <w:rsid w:val="00E02C8F"/>
    <w:rsid w:val="00E3092D"/>
    <w:rsid w:val="00E731ED"/>
    <w:rsid w:val="00E75599"/>
    <w:rsid w:val="00E764DF"/>
    <w:rsid w:val="00E77341"/>
    <w:rsid w:val="00E84CFF"/>
    <w:rsid w:val="00E8680D"/>
    <w:rsid w:val="00E931A6"/>
    <w:rsid w:val="00E94E19"/>
    <w:rsid w:val="00E95D27"/>
    <w:rsid w:val="00EA1655"/>
    <w:rsid w:val="00EA1D49"/>
    <w:rsid w:val="00EA1F6A"/>
    <w:rsid w:val="00EB2AED"/>
    <w:rsid w:val="00EB56B2"/>
    <w:rsid w:val="00EC4848"/>
    <w:rsid w:val="00EC4CCB"/>
    <w:rsid w:val="00EC4EF3"/>
    <w:rsid w:val="00ED360A"/>
    <w:rsid w:val="00EF0348"/>
    <w:rsid w:val="00F07843"/>
    <w:rsid w:val="00F07D5C"/>
    <w:rsid w:val="00F314AD"/>
    <w:rsid w:val="00F43C93"/>
    <w:rsid w:val="00F50317"/>
    <w:rsid w:val="00F54F91"/>
    <w:rsid w:val="00F67763"/>
    <w:rsid w:val="00F730AC"/>
    <w:rsid w:val="00F824E2"/>
    <w:rsid w:val="00F9758A"/>
    <w:rsid w:val="00FA2616"/>
    <w:rsid w:val="00FB6073"/>
    <w:rsid w:val="00FC1CA8"/>
    <w:rsid w:val="00FC1DC3"/>
    <w:rsid w:val="00FE4BE9"/>
    <w:rsid w:val="00FE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BE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E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BE9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F9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73F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1E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Стиль"/>
    <w:basedOn w:val="a"/>
    <w:rsid w:val="00DC21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0E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BE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E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BE9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F9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73F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1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halkir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29BB-9775-4AEB-9A22-215A728C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13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User</cp:lastModifiedBy>
  <cp:revision>190</cp:revision>
  <cp:lastPrinted>2019-01-09T07:32:00Z</cp:lastPrinted>
  <dcterms:created xsi:type="dcterms:W3CDTF">2017-06-13T06:57:00Z</dcterms:created>
  <dcterms:modified xsi:type="dcterms:W3CDTF">2019-01-14T14:01:00Z</dcterms:modified>
</cp:coreProperties>
</file>