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A2" w:rsidRDefault="00EC2DF9" w:rsidP="00C301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Разъяснения  </w:t>
      </w:r>
      <w:proofErr w:type="gramStart"/>
      <w:r w:rsidR="00C301A2">
        <w:rPr>
          <w:rFonts w:ascii="Times New Roman" w:hAnsi="Times New Roman" w:cs="Times New Roman"/>
          <w:b/>
          <w:bCs/>
          <w:sz w:val="28"/>
          <w:szCs w:val="28"/>
        </w:rPr>
        <w:t>о порядке внесения платы за услугу по отоплению в случае принятия органами государственной власти субъектов РФ решения о внесении</w:t>
      </w:r>
      <w:proofErr w:type="gramEnd"/>
      <w:r w:rsidR="00C301A2">
        <w:rPr>
          <w:rFonts w:ascii="Times New Roman" w:hAnsi="Times New Roman" w:cs="Times New Roman"/>
          <w:b/>
          <w:bCs/>
          <w:sz w:val="28"/>
          <w:szCs w:val="28"/>
        </w:rPr>
        <w:t xml:space="preserve"> указанной платы равномерно в течение года</w:t>
      </w:r>
    </w:p>
    <w:p w:rsidR="00C301A2" w:rsidRDefault="00C301A2" w:rsidP="00C301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1A2" w:rsidRPr="00C301A2" w:rsidRDefault="00C301A2" w:rsidP="002C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01A2">
        <w:rPr>
          <w:rFonts w:ascii="Times New Roman" w:hAnsi="Times New Roman" w:cs="Times New Roman"/>
          <w:bCs/>
          <w:sz w:val="28"/>
          <w:szCs w:val="28"/>
        </w:rPr>
        <w:t>Пунктом 25.1 Правил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1A2">
        <w:rPr>
          <w:rFonts w:ascii="Times New Roman" w:hAnsi="Times New Roman" w:cs="Times New Roman"/>
          <w:bCs/>
          <w:sz w:val="28"/>
          <w:szCs w:val="28"/>
        </w:rPr>
        <w:t xml:space="preserve">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C301A2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C301A2">
        <w:rPr>
          <w:rFonts w:ascii="Times New Roman" w:hAnsi="Times New Roman" w:cs="Times New Roman"/>
          <w:bCs/>
          <w:sz w:val="28"/>
          <w:szCs w:val="28"/>
        </w:rPr>
        <w:t xml:space="preserve"> организациями, утвержденных Постановлением Правительства РФ от 14.02.2012 N 124 (далее - Правила N 124), установлены особенности определения объема коммунального ресурса, подлежащего оплате по договору </w:t>
      </w:r>
      <w:proofErr w:type="spellStart"/>
      <w:r w:rsidRPr="00C301A2">
        <w:rPr>
          <w:rFonts w:ascii="Times New Roman" w:hAnsi="Times New Roman" w:cs="Times New Roman"/>
          <w:bCs/>
          <w:sz w:val="28"/>
          <w:szCs w:val="28"/>
        </w:rPr>
        <w:t>ресурсоснабжения</w:t>
      </w:r>
      <w:proofErr w:type="spellEnd"/>
      <w:r w:rsidRPr="00C301A2">
        <w:rPr>
          <w:rFonts w:ascii="Times New Roman" w:hAnsi="Times New Roman" w:cs="Times New Roman"/>
          <w:bCs/>
          <w:sz w:val="28"/>
          <w:szCs w:val="28"/>
        </w:rPr>
        <w:t xml:space="preserve"> в случае принятия органом государственной власти субъекта РФ решения о внесении платы за</w:t>
      </w:r>
      <w:proofErr w:type="gramEnd"/>
      <w:r w:rsidRPr="00C301A2">
        <w:rPr>
          <w:rFonts w:ascii="Times New Roman" w:hAnsi="Times New Roman" w:cs="Times New Roman"/>
          <w:bCs/>
          <w:sz w:val="28"/>
          <w:szCs w:val="28"/>
        </w:rPr>
        <w:t xml:space="preserve"> отопление равномерно в течение года.</w:t>
      </w:r>
    </w:p>
    <w:p w:rsidR="00C301A2" w:rsidRPr="00C301A2" w:rsidRDefault="00C301A2" w:rsidP="002C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A2">
        <w:rPr>
          <w:rFonts w:ascii="Times New Roman" w:hAnsi="Times New Roman" w:cs="Times New Roman"/>
          <w:bCs/>
          <w:sz w:val="28"/>
          <w:szCs w:val="28"/>
        </w:rPr>
        <w:t>Письмом разъясняется, в частности, следующее:</w:t>
      </w:r>
    </w:p>
    <w:p w:rsidR="00C301A2" w:rsidRPr="00C301A2" w:rsidRDefault="00C301A2" w:rsidP="002C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A2">
        <w:rPr>
          <w:rFonts w:ascii="Times New Roman" w:hAnsi="Times New Roman" w:cs="Times New Roman"/>
          <w:bCs/>
          <w:sz w:val="28"/>
          <w:szCs w:val="28"/>
        </w:rPr>
        <w:t>нормы пункта 25.1 применяются как при наличии, так и при отсутствии приборов учета тепловой энергии;</w:t>
      </w:r>
    </w:p>
    <w:p w:rsidR="00C301A2" w:rsidRPr="00C301A2" w:rsidRDefault="00C301A2" w:rsidP="002C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A2">
        <w:rPr>
          <w:rFonts w:ascii="Times New Roman" w:hAnsi="Times New Roman" w:cs="Times New Roman"/>
          <w:bCs/>
          <w:sz w:val="28"/>
          <w:szCs w:val="28"/>
        </w:rPr>
        <w:t>нормы Правил N 124 имеют приоритет в качестве специальных норм перед нормами иных актов, регулирующих аналогичные правоотношения, являющихся общими нормами;</w:t>
      </w:r>
    </w:p>
    <w:p w:rsidR="00C301A2" w:rsidRPr="00C301A2" w:rsidRDefault="00C301A2" w:rsidP="002C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A2">
        <w:rPr>
          <w:rFonts w:ascii="Times New Roman" w:hAnsi="Times New Roman" w:cs="Times New Roman"/>
          <w:bCs/>
          <w:sz w:val="28"/>
          <w:szCs w:val="28"/>
        </w:rPr>
        <w:t xml:space="preserve">особенности расчета и взимания платы за коммунальную услугу по отоплению в случае оборудования дома </w:t>
      </w:r>
      <w:proofErr w:type="spellStart"/>
      <w:r w:rsidRPr="00C301A2">
        <w:rPr>
          <w:rFonts w:ascii="Times New Roman" w:hAnsi="Times New Roman" w:cs="Times New Roman"/>
          <w:bCs/>
          <w:sz w:val="28"/>
          <w:szCs w:val="28"/>
        </w:rPr>
        <w:t>общедомовым</w:t>
      </w:r>
      <w:proofErr w:type="spellEnd"/>
      <w:r w:rsidRPr="00C301A2">
        <w:rPr>
          <w:rFonts w:ascii="Times New Roman" w:hAnsi="Times New Roman" w:cs="Times New Roman"/>
          <w:bCs/>
          <w:sz w:val="28"/>
          <w:szCs w:val="28"/>
        </w:rPr>
        <w:t xml:space="preserve"> прибором учета;</w:t>
      </w:r>
    </w:p>
    <w:p w:rsidR="00C301A2" w:rsidRPr="00C301A2" w:rsidRDefault="00C301A2" w:rsidP="002C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A2">
        <w:rPr>
          <w:rFonts w:ascii="Times New Roman" w:hAnsi="Times New Roman" w:cs="Times New Roman"/>
          <w:bCs/>
          <w:sz w:val="28"/>
          <w:szCs w:val="28"/>
        </w:rPr>
        <w:t xml:space="preserve">механизм учета органами тарифного регулирования недополученных </w:t>
      </w:r>
      <w:proofErr w:type="spellStart"/>
      <w:r w:rsidRPr="00C301A2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C301A2">
        <w:rPr>
          <w:rFonts w:ascii="Times New Roman" w:hAnsi="Times New Roman" w:cs="Times New Roman"/>
          <w:bCs/>
          <w:sz w:val="28"/>
          <w:szCs w:val="28"/>
        </w:rPr>
        <w:t xml:space="preserve"> организациями доходов и экономически обоснованных дополнительных расходов, возникших в связи с принятием решения о взимании платы за коммунальную услугу по отоплению равномерно в течение года;</w:t>
      </w:r>
    </w:p>
    <w:p w:rsidR="00C301A2" w:rsidRPr="00C301A2" w:rsidRDefault="00C301A2" w:rsidP="002C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A2">
        <w:rPr>
          <w:rFonts w:ascii="Times New Roman" w:hAnsi="Times New Roman" w:cs="Times New Roman"/>
          <w:bCs/>
          <w:sz w:val="28"/>
          <w:szCs w:val="28"/>
        </w:rPr>
        <w:t>нормы Правил N 124 имеют обратную силу и распространяются на правоотношения, вытекающие из договоров, заключенных на дату принятия Правил N 124, но только в отношении правоотношений, возникших после вступления Правил N 124 в силу, и ряд иных вопросов.</w:t>
      </w:r>
    </w:p>
    <w:p w:rsidR="00EC2DF9" w:rsidRPr="00192D38" w:rsidRDefault="00EC2DF9" w:rsidP="00C3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F9" w:rsidRPr="00A36A61" w:rsidRDefault="00EC2DF9" w:rsidP="00EC2D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A61">
        <w:rPr>
          <w:rFonts w:ascii="Times New Roman" w:eastAsia="Times New Roman" w:hAnsi="Times New Roman" w:cs="Times New Roman"/>
          <w:sz w:val="28"/>
          <w:szCs w:val="28"/>
        </w:rPr>
        <w:t>Прокуратура Ичалковского района</w:t>
      </w:r>
    </w:p>
    <w:p w:rsidR="00EC2DF9" w:rsidRDefault="00EC2DF9"/>
    <w:sectPr w:rsidR="00EC2DF9" w:rsidSect="006618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2DF9"/>
    <w:rsid w:val="00077400"/>
    <w:rsid w:val="00192D38"/>
    <w:rsid w:val="002C10E5"/>
    <w:rsid w:val="003122B1"/>
    <w:rsid w:val="0055393C"/>
    <w:rsid w:val="00B56F3D"/>
    <w:rsid w:val="00C301A2"/>
    <w:rsid w:val="00EC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4</cp:revision>
  <cp:lastPrinted>2018-01-30T06:01:00Z</cp:lastPrinted>
  <dcterms:created xsi:type="dcterms:W3CDTF">2018-01-30T05:55:00Z</dcterms:created>
  <dcterms:modified xsi:type="dcterms:W3CDTF">2018-01-30T06:41:00Z</dcterms:modified>
</cp:coreProperties>
</file>