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3" w:rsidRDefault="009D5853" w:rsidP="009D5853">
      <w:pPr>
        <w:pStyle w:val="a3"/>
        <w:jc w:val="both"/>
      </w:pPr>
      <w:r>
        <w:rPr>
          <w:rStyle w:val="a4"/>
          <w:sz w:val="22"/>
          <w:szCs w:val="22"/>
        </w:rPr>
        <w:t>Услуги, оказываемые УК ООО "ЖИЛИЩНИК" в отношении общего имущества собственников помещений в многоквартирном доме, из числа услуг, указанных в правилах  содержания общего имущества в многоквартирном доме, утверждённых постановлением Правительства РФ от 13 августа 2006 г. №491</w:t>
      </w:r>
    </w:p>
    <w:p w:rsidR="009D5853" w:rsidRDefault="009D5853" w:rsidP="009D5853">
      <w:pPr>
        <w:pStyle w:val="a3"/>
        <w:jc w:val="both"/>
      </w:pPr>
      <w:r>
        <w:rPr>
          <w:rStyle w:val="a4"/>
        </w:rPr>
        <w:t>По договору управления многоквартирным домом управляющая организация обязуется за плату выполнять работы и оказывать услуги по надлежащему содержанию и ремонту общего имущества в доме. Таким образом, плата за управление включает затраты по следующим основным видам деятельности:</w:t>
      </w:r>
    </w:p>
    <w:p w:rsidR="009D5853" w:rsidRDefault="009D5853" w:rsidP="009D5853">
      <w:pPr>
        <w:pStyle w:val="a3"/>
      </w:pPr>
      <w:r>
        <w:t> 1. Обеспечение предоставления жилищных и коммунальных услуг</w:t>
      </w:r>
    </w:p>
    <w:p w:rsidR="009D5853" w:rsidRDefault="009D5853" w:rsidP="009D5853">
      <w:pPr>
        <w:pStyle w:val="a3"/>
      </w:pPr>
      <w:r>
        <w:t>2. Введение соответствующей технической документации по многоквартирному дому</w:t>
      </w:r>
    </w:p>
    <w:p w:rsidR="009D5853" w:rsidRDefault="009D5853" w:rsidP="009D5853">
      <w:pPr>
        <w:pStyle w:val="a3"/>
      </w:pPr>
      <w:r>
        <w:t>3. Обеспечение диспетчерского контроля, содержание аварийной службы</w:t>
      </w:r>
    </w:p>
    <w:p w:rsidR="009D5853" w:rsidRDefault="009D5853" w:rsidP="009D5853">
      <w:pPr>
        <w:pStyle w:val="a3"/>
      </w:pPr>
      <w:r>
        <w:t>4. Введение хозяйственно-финансовой деятельности по учету расходов и доходов, связанных с обслуживанием общего имущества многоквартирного дома</w:t>
      </w:r>
    </w:p>
    <w:p w:rsidR="009D5853" w:rsidRDefault="009D5853" w:rsidP="009D5853">
      <w:pPr>
        <w:pStyle w:val="a3"/>
      </w:pPr>
      <w:r>
        <w:t>5. Организация расчета и сбора платы за жилищные и коммунальные услуги, в том числе с собственниками нежилых помещений</w:t>
      </w:r>
    </w:p>
    <w:p w:rsidR="009D5853" w:rsidRDefault="009D5853" w:rsidP="009D5853">
      <w:pPr>
        <w:pStyle w:val="a3"/>
      </w:pPr>
      <w:r>
        <w:t>6. Организация и ведение договорных отношений с поставщиками коммунальных услуг, подрядными и специализированными организациями</w:t>
      </w:r>
    </w:p>
    <w:p w:rsidR="009D5853" w:rsidRDefault="009D5853" w:rsidP="009D5853">
      <w:pPr>
        <w:pStyle w:val="a3"/>
      </w:pPr>
      <w:r>
        <w:t>7. Обеспечение собственников и нанимателей жилых помещений информацией, связанной с осуществлением функций управления многоквартирным домом</w:t>
      </w:r>
    </w:p>
    <w:p w:rsidR="009D5853" w:rsidRDefault="009D5853" w:rsidP="009D5853">
      <w:pPr>
        <w:pStyle w:val="a3"/>
      </w:pPr>
      <w:r>
        <w:t>8. Прием граждан и принятие мер по устным и письменным заявлениям граждан</w:t>
      </w:r>
    </w:p>
    <w:p w:rsidR="009D5853" w:rsidRDefault="009D5853" w:rsidP="009D5853">
      <w:pPr>
        <w:pStyle w:val="a3"/>
      </w:pPr>
      <w:r>
        <w:t>9. Оказание дополнительных услуг по решению собственников в многоквартирном доме</w:t>
      </w:r>
    </w:p>
    <w:p w:rsidR="009D5853" w:rsidRDefault="009D5853" w:rsidP="009D5853">
      <w:pPr>
        <w:pStyle w:val="a3"/>
        <w:jc w:val="center"/>
      </w:pPr>
      <w:r>
        <w:rPr>
          <w:rStyle w:val="a4"/>
        </w:rPr>
        <w:t>Содержание общего имущества многоквартирного дома</w:t>
      </w:r>
      <w:r>
        <w:t> </w:t>
      </w:r>
    </w:p>
    <w:p w:rsidR="009D5853" w:rsidRDefault="009D5853" w:rsidP="009D5853">
      <w:pPr>
        <w:pStyle w:val="a3"/>
        <w:jc w:val="both"/>
      </w:pPr>
      <w:r>
        <w:rPr>
          <w:rStyle w:val="a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 геодезических и природно-климатических условий расположения многоквартирного дома включает в себя:</w:t>
      </w:r>
    </w:p>
    <w:p w:rsidR="009D5853" w:rsidRDefault="009D5853" w:rsidP="00AD0ECB">
      <w:pPr>
        <w:pStyle w:val="a3"/>
        <w:jc w:val="both"/>
      </w:pPr>
      <w:r>
        <w:t> 1. Обеспечение соблюдения характеристик надежности и безопасности многоквартирного дома; безопасности для жизни и здоровья граждан; доступности пользования жилыми и (или) нежилыми помещениями, помещениями общего пользования; постоянной готовности инженерных коммуникаций, приборов учета и другого оборудования, входящих в состав общего имущества, для предоставления коммунальных услуг гражданам, проживающим в многоквартирном доме; осмотр общего имущества, обеспечение установленных законодательством РФ температуры и влажности в помещениях общего пользования</w:t>
      </w:r>
    </w:p>
    <w:p w:rsidR="009D5853" w:rsidRDefault="009D5853" w:rsidP="009D5853">
      <w:pPr>
        <w:pStyle w:val="a3"/>
        <w:jc w:val="both"/>
      </w:pPr>
      <w:r>
        <w:t>2. Технические осмотры</w:t>
      </w:r>
    </w:p>
    <w:p w:rsidR="009D5853" w:rsidRDefault="009D5853" w:rsidP="009D5853">
      <w:pPr>
        <w:pStyle w:val="a3"/>
        <w:jc w:val="both"/>
      </w:pPr>
      <w:r>
        <w:t xml:space="preserve">3. Работы и услуги по договорам со специализированными организациями        (трубочистные  работы, замер сопротивления изоляции проводов, </w:t>
      </w:r>
      <w:r>
        <w:lastRenderedPageBreak/>
        <w:t>обслуживание объединенных диспетчерских систем, проверка манометров, счетчиков и др. работы)</w:t>
      </w:r>
    </w:p>
    <w:p w:rsidR="009D5853" w:rsidRDefault="009D5853" w:rsidP="009D5853">
      <w:pPr>
        <w:pStyle w:val="a3"/>
        <w:jc w:val="both"/>
      </w:pPr>
      <w:r>
        <w:t>4. Услуги аварийного обслуживания</w:t>
      </w:r>
    </w:p>
    <w:p w:rsidR="009D5853" w:rsidRDefault="009D5853" w:rsidP="009D5853">
      <w:pPr>
        <w:pStyle w:val="a3"/>
        <w:jc w:val="both"/>
      </w:pPr>
      <w:r>
        <w:t>5. Работы по подготовке домов к сезонной эксплуатации</w:t>
      </w:r>
    </w:p>
    <w:p w:rsidR="009D5853" w:rsidRDefault="009D5853" w:rsidP="009D5853">
      <w:pPr>
        <w:pStyle w:val="a3"/>
        <w:jc w:val="both"/>
      </w:pPr>
      <w:r>
        <w:t>6. Услуги по заявочному ремонту</w:t>
      </w:r>
    </w:p>
    <w:p w:rsidR="009D5853" w:rsidRDefault="009D5853" w:rsidP="009D5853">
      <w:pPr>
        <w:pStyle w:val="a3"/>
        <w:jc w:val="both"/>
      </w:pPr>
      <w:r>
        <w:t>8. Услуги по обследованию аварийных квартир, технической инвентаризации, техническому обслуживанию узлов учета, транспортные расходы по обслуживанию домовладений</w:t>
      </w:r>
    </w:p>
    <w:p w:rsidR="009D5853" w:rsidRDefault="009D5853" w:rsidP="009D5853">
      <w:pPr>
        <w:pStyle w:val="a3"/>
      </w:pPr>
      <w:r>
        <w:t>9.Вывоз и утилизация твердых бытовых отходов (ТБО)</w:t>
      </w:r>
    </w:p>
    <w:p w:rsidR="009D5853" w:rsidRDefault="009D5853" w:rsidP="009D5853">
      <w:pPr>
        <w:pStyle w:val="a3"/>
        <w:jc w:val="center"/>
      </w:pPr>
      <w:r>
        <w:rPr>
          <w:rStyle w:val="a4"/>
        </w:rPr>
        <w:t>Текущий ремонт общего имущества многоквартирного дома</w:t>
      </w:r>
    </w:p>
    <w:p w:rsidR="009D5853" w:rsidRDefault="009D5853" w:rsidP="009D5853">
      <w:pPr>
        <w:pStyle w:val="a3"/>
        <w:jc w:val="both"/>
      </w:pPr>
      <w:r>
        <w:rPr>
          <w:rStyle w:val="a4"/>
        </w:rPr>
        <w:t>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несущественных повреждений и неисправностей общего имущества или его отдельных элементов:</w:t>
      </w:r>
    </w:p>
    <w:p w:rsidR="009D5853" w:rsidRDefault="009D5853" w:rsidP="009D5853">
      <w:pPr>
        <w:pStyle w:val="a3"/>
      </w:pPr>
      <w:r>
        <w:t> 1. Фундаменты</w:t>
      </w:r>
    </w:p>
    <w:p w:rsidR="009D5853" w:rsidRDefault="009D5853" w:rsidP="009D5853">
      <w:pPr>
        <w:pStyle w:val="a3"/>
        <w:jc w:val="both"/>
      </w:pPr>
      <w:r>
        <w:t>Устранение местных деформаций, усиление, восстановление поврежденных участков фундаментов, вентиляционных продухов, </w:t>
      </w:r>
      <w:proofErr w:type="spellStart"/>
      <w:r>
        <w:t>отмостки</w:t>
      </w:r>
      <w:proofErr w:type="spellEnd"/>
      <w:r>
        <w:t> и входов в подвалы.</w:t>
      </w:r>
    </w:p>
    <w:p w:rsidR="009D5853" w:rsidRDefault="009D5853" w:rsidP="009D5853">
      <w:pPr>
        <w:pStyle w:val="a3"/>
      </w:pPr>
      <w:r>
        <w:t>2. Стены и фасады</w:t>
      </w:r>
    </w:p>
    <w:p w:rsidR="009D5853" w:rsidRDefault="009D5853" w:rsidP="009D5853">
      <w:pPr>
        <w:pStyle w:val="a3"/>
        <w:jc w:val="both"/>
      </w:pPr>
      <w:r>
        <w:t>Герметизация стыков, смена участков обшивки стен, ремонт и окраска фасадов.</w:t>
      </w:r>
    </w:p>
    <w:p w:rsidR="009D5853" w:rsidRDefault="009D5853" w:rsidP="009D5853">
      <w:pPr>
        <w:pStyle w:val="a3"/>
      </w:pPr>
      <w:r>
        <w:t>3. Перекрытия</w:t>
      </w:r>
    </w:p>
    <w:p w:rsidR="009D5853" w:rsidRDefault="009D5853" w:rsidP="009D5853">
      <w:pPr>
        <w:pStyle w:val="a3"/>
      </w:pPr>
      <w:r>
        <w:t>Частичная смена отдельных элементов; заделка швов и трещин; укрепление и окраска.</w:t>
      </w:r>
    </w:p>
    <w:p w:rsidR="009D5853" w:rsidRDefault="009D5853" w:rsidP="009D5853">
      <w:pPr>
        <w:pStyle w:val="a3"/>
      </w:pPr>
      <w:r>
        <w:t>4. Крыши</w:t>
      </w:r>
    </w:p>
    <w:p w:rsidR="009D5853" w:rsidRDefault="009D5853" w:rsidP="009D5853">
      <w:pPr>
        <w:pStyle w:val="a3"/>
        <w:jc w:val="both"/>
      </w:pPr>
      <w:r>
        <w:t>Усиление элементов деревянной стропильной системы, </w:t>
      </w:r>
      <w:proofErr w:type="spellStart"/>
      <w:r>
        <w:t>антисептирование</w:t>
      </w:r>
      <w:proofErr w:type="spellEnd"/>
      <w:r>
        <w:t> и </w:t>
      </w:r>
      <w:proofErr w:type="spellStart"/>
      <w:r>
        <w:t>антиперирование</w:t>
      </w:r>
      <w:proofErr w:type="spellEnd"/>
      <w: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9D5853" w:rsidRDefault="009D5853" w:rsidP="009D5853">
      <w:pPr>
        <w:pStyle w:val="a3"/>
      </w:pPr>
      <w:r>
        <w:t>5. Оконные и дверные заполнения</w:t>
      </w:r>
    </w:p>
    <w:p w:rsidR="009D5853" w:rsidRDefault="009D5853" w:rsidP="009D5853">
      <w:pPr>
        <w:pStyle w:val="a3"/>
      </w:pPr>
      <w:r>
        <w:t>Смена и восстановление отдельных элементов (приборов) и заполнений.</w:t>
      </w:r>
    </w:p>
    <w:p w:rsidR="009D5853" w:rsidRDefault="009D5853" w:rsidP="009D5853">
      <w:pPr>
        <w:pStyle w:val="a3"/>
      </w:pPr>
      <w:r>
        <w:t>6. Межквартирные перегородки</w:t>
      </w:r>
    </w:p>
    <w:p w:rsidR="009D5853" w:rsidRDefault="009D5853" w:rsidP="009D5853">
      <w:pPr>
        <w:pStyle w:val="a3"/>
      </w:pPr>
      <w:r>
        <w:t>Усиление, смена, заделка отдельных участков.</w:t>
      </w:r>
    </w:p>
    <w:p w:rsidR="00AD0ECB" w:rsidRDefault="009D5853" w:rsidP="009D5853">
      <w:pPr>
        <w:pStyle w:val="a3"/>
      </w:pPr>
      <w:r>
        <w:t>7. Лестницы, крыльца (зонты-ко</w:t>
      </w:r>
      <w:r w:rsidR="00AD0ECB">
        <w:t>зырьки) над входами в подъезды</w:t>
      </w:r>
    </w:p>
    <w:p w:rsidR="009D5853" w:rsidRDefault="009D5853" w:rsidP="009D5853">
      <w:pPr>
        <w:pStyle w:val="a3"/>
      </w:pPr>
      <w:r>
        <w:lastRenderedPageBreak/>
        <w:t>Восстановление или замена отдельных участков и элементов.</w:t>
      </w:r>
    </w:p>
    <w:p w:rsidR="009D5853" w:rsidRDefault="009D5853" w:rsidP="009D5853">
      <w:pPr>
        <w:pStyle w:val="a3"/>
      </w:pPr>
      <w:r>
        <w:t>8. Полы</w:t>
      </w:r>
    </w:p>
    <w:p w:rsidR="009D5853" w:rsidRDefault="009D5853" w:rsidP="009D5853">
      <w:pPr>
        <w:pStyle w:val="a3"/>
      </w:pPr>
      <w:r>
        <w:t>Замена, восстановление отдельных участков.</w:t>
      </w:r>
    </w:p>
    <w:p w:rsidR="009D5853" w:rsidRDefault="009D5853" w:rsidP="009D5853">
      <w:pPr>
        <w:pStyle w:val="a3"/>
      </w:pPr>
      <w:r>
        <w:t>9. Внутренняя отделка</w:t>
      </w:r>
    </w:p>
    <w:p w:rsidR="00AD0ECB" w:rsidRDefault="009D5853" w:rsidP="009D5853">
      <w:pPr>
        <w:pStyle w:val="a3"/>
      </w:pPr>
      <w:r>
        <w:t>Восстановление отделки стен, потолков, полов о</w:t>
      </w:r>
      <w:r w:rsidR="00AD0ECB">
        <w:t>тдельными участками в подъездах, технических помещений</w:t>
      </w:r>
      <w:r>
        <w:t xml:space="preserve"> </w:t>
      </w:r>
    </w:p>
    <w:p w:rsidR="009D5853" w:rsidRDefault="009D5853" w:rsidP="009D5853">
      <w:pPr>
        <w:pStyle w:val="a3"/>
      </w:pPr>
      <w:r>
        <w:t>11. Водопровод и канализация</w:t>
      </w:r>
    </w:p>
    <w:p w:rsidR="00AD0ECB" w:rsidRDefault="009D5853" w:rsidP="009D5853">
      <w:pPr>
        <w:pStyle w:val="a3"/>
      </w:pPr>
      <w:r>
        <w:t>Установка, замена и восстановление работоспособности отдельных элементов и частей элементов внутренних сис</w:t>
      </w:r>
      <w:r w:rsidR="00AD0ECB">
        <w:t>тем водопроводов и канализации</w:t>
      </w:r>
    </w:p>
    <w:p w:rsidR="009D5853" w:rsidRDefault="009D5853" w:rsidP="009D5853">
      <w:pPr>
        <w:pStyle w:val="a3"/>
      </w:pPr>
      <w:r>
        <w:t>14. Вентиляция</w:t>
      </w:r>
    </w:p>
    <w:p w:rsidR="009D5853" w:rsidRDefault="009D5853" w:rsidP="009D5853">
      <w:pPr>
        <w:pStyle w:val="a3"/>
      </w:pPr>
      <w:r>
        <w:t>Замена и восстановление работоспособности внутридомовой системы вентиляции.</w:t>
      </w:r>
    </w:p>
    <w:p w:rsidR="00141FE5" w:rsidRDefault="00141FE5">
      <w:bookmarkStart w:id="0" w:name="_GoBack"/>
      <w:bookmarkEnd w:id="0"/>
    </w:p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3"/>
    <w:rsid w:val="00005D47"/>
    <w:rsid w:val="00007A2E"/>
    <w:rsid w:val="00017B98"/>
    <w:rsid w:val="00021FCA"/>
    <w:rsid w:val="00032C94"/>
    <w:rsid w:val="00042CEC"/>
    <w:rsid w:val="0004399C"/>
    <w:rsid w:val="000469C4"/>
    <w:rsid w:val="000517BF"/>
    <w:rsid w:val="00057A77"/>
    <w:rsid w:val="00070BCE"/>
    <w:rsid w:val="00071D7E"/>
    <w:rsid w:val="00073687"/>
    <w:rsid w:val="00073D27"/>
    <w:rsid w:val="0007446C"/>
    <w:rsid w:val="00075522"/>
    <w:rsid w:val="00081CB4"/>
    <w:rsid w:val="00084640"/>
    <w:rsid w:val="00092976"/>
    <w:rsid w:val="000C71A8"/>
    <w:rsid w:val="000D0B18"/>
    <w:rsid w:val="000D57EE"/>
    <w:rsid w:val="000E4215"/>
    <w:rsid w:val="000F3593"/>
    <w:rsid w:val="00105B83"/>
    <w:rsid w:val="00113C22"/>
    <w:rsid w:val="00116E39"/>
    <w:rsid w:val="00120588"/>
    <w:rsid w:val="001242FA"/>
    <w:rsid w:val="001278AC"/>
    <w:rsid w:val="00130EFD"/>
    <w:rsid w:val="00135C32"/>
    <w:rsid w:val="00141FE5"/>
    <w:rsid w:val="00144224"/>
    <w:rsid w:val="001545BB"/>
    <w:rsid w:val="00164DF0"/>
    <w:rsid w:val="00173D76"/>
    <w:rsid w:val="00177A40"/>
    <w:rsid w:val="00182569"/>
    <w:rsid w:val="001846A8"/>
    <w:rsid w:val="0019383D"/>
    <w:rsid w:val="00196D43"/>
    <w:rsid w:val="001A40B7"/>
    <w:rsid w:val="001A7ED7"/>
    <w:rsid w:val="001B7F5D"/>
    <w:rsid w:val="001C0350"/>
    <w:rsid w:val="001C616C"/>
    <w:rsid w:val="001C6CCF"/>
    <w:rsid w:val="001D3E9D"/>
    <w:rsid w:val="001E5DC8"/>
    <w:rsid w:val="001F27B2"/>
    <w:rsid w:val="001F74B0"/>
    <w:rsid w:val="00215BFE"/>
    <w:rsid w:val="00224F7B"/>
    <w:rsid w:val="0022530B"/>
    <w:rsid w:val="002349EA"/>
    <w:rsid w:val="00235B8C"/>
    <w:rsid w:val="00236797"/>
    <w:rsid w:val="00247CA4"/>
    <w:rsid w:val="00260042"/>
    <w:rsid w:val="00261D42"/>
    <w:rsid w:val="002622A3"/>
    <w:rsid w:val="00262574"/>
    <w:rsid w:val="00265419"/>
    <w:rsid w:val="002708F0"/>
    <w:rsid w:val="00284A48"/>
    <w:rsid w:val="00290DB2"/>
    <w:rsid w:val="002965B6"/>
    <w:rsid w:val="002B3F6A"/>
    <w:rsid w:val="002B63A7"/>
    <w:rsid w:val="002C10E8"/>
    <w:rsid w:val="002C1686"/>
    <w:rsid w:val="002E32B6"/>
    <w:rsid w:val="002E382A"/>
    <w:rsid w:val="002E67E5"/>
    <w:rsid w:val="002E7214"/>
    <w:rsid w:val="002F7A35"/>
    <w:rsid w:val="00307419"/>
    <w:rsid w:val="003117E1"/>
    <w:rsid w:val="00321B3D"/>
    <w:rsid w:val="00323094"/>
    <w:rsid w:val="00334614"/>
    <w:rsid w:val="00334EBE"/>
    <w:rsid w:val="00335338"/>
    <w:rsid w:val="00341C15"/>
    <w:rsid w:val="0034748B"/>
    <w:rsid w:val="003554BE"/>
    <w:rsid w:val="00362277"/>
    <w:rsid w:val="00373B0E"/>
    <w:rsid w:val="00383B1A"/>
    <w:rsid w:val="0039341B"/>
    <w:rsid w:val="003A28BA"/>
    <w:rsid w:val="003B465B"/>
    <w:rsid w:val="003B5A2B"/>
    <w:rsid w:val="003B7A8C"/>
    <w:rsid w:val="003C1FCE"/>
    <w:rsid w:val="003C4765"/>
    <w:rsid w:val="003D4CCF"/>
    <w:rsid w:val="003D6CA4"/>
    <w:rsid w:val="003D77D4"/>
    <w:rsid w:val="003E0B48"/>
    <w:rsid w:val="003E2269"/>
    <w:rsid w:val="00407E55"/>
    <w:rsid w:val="00426468"/>
    <w:rsid w:val="00427A4C"/>
    <w:rsid w:val="00427C5E"/>
    <w:rsid w:val="00432781"/>
    <w:rsid w:val="004442F6"/>
    <w:rsid w:val="00447CBD"/>
    <w:rsid w:val="004602AA"/>
    <w:rsid w:val="00462196"/>
    <w:rsid w:val="00463B35"/>
    <w:rsid w:val="00464D34"/>
    <w:rsid w:val="004659BB"/>
    <w:rsid w:val="00465B0D"/>
    <w:rsid w:val="00467B33"/>
    <w:rsid w:val="00481B69"/>
    <w:rsid w:val="00491C69"/>
    <w:rsid w:val="004974B4"/>
    <w:rsid w:val="004A494C"/>
    <w:rsid w:val="004B5920"/>
    <w:rsid w:val="004B6025"/>
    <w:rsid w:val="004C1334"/>
    <w:rsid w:val="004C32F9"/>
    <w:rsid w:val="004C7626"/>
    <w:rsid w:val="004D015B"/>
    <w:rsid w:val="004D0FC6"/>
    <w:rsid w:val="004D1F4C"/>
    <w:rsid w:val="004D6518"/>
    <w:rsid w:val="004D7244"/>
    <w:rsid w:val="00507415"/>
    <w:rsid w:val="0051203D"/>
    <w:rsid w:val="00515A14"/>
    <w:rsid w:val="00520DE4"/>
    <w:rsid w:val="00525763"/>
    <w:rsid w:val="005270E1"/>
    <w:rsid w:val="0053567E"/>
    <w:rsid w:val="0053633D"/>
    <w:rsid w:val="0054392B"/>
    <w:rsid w:val="00561EB2"/>
    <w:rsid w:val="00573127"/>
    <w:rsid w:val="00575E4C"/>
    <w:rsid w:val="0058234D"/>
    <w:rsid w:val="005B0E49"/>
    <w:rsid w:val="005B3944"/>
    <w:rsid w:val="005B3BF4"/>
    <w:rsid w:val="005C184A"/>
    <w:rsid w:val="005C681F"/>
    <w:rsid w:val="005D308B"/>
    <w:rsid w:val="005E0A6B"/>
    <w:rsid w:val="005F60AB"/>
    <w:rsid w:val="006019BE"/>
    <w:rsid w:val="006052C1"/>
    <w:rsid w:val="006207FD"/>
    <w:rsid w:val="00620D25"/>
    <w:rsid w:val="006274C7"/>
    <w:rsid w:val="00652D32"/>
    <w:rsid w:val="006547CF"/>
    <w:rsid w:val="0065620A"/>
    <w:rsid w:val="006612D9"/>
    <w:rsid w:val="0066783B"/>
    <w:rsid w:val="00672FAF"/>
    <w:rsid w:val="00692AFA"/>
    <w:rsid w:val="006A2686"/>
    <w:rsid w:val="006A292A"/>
    <w:rsid w:val="006B638E"/>
    <w:rsid w:val="006C1566"/>
    <w:rsid w:val="006D2822"/>
    <w:rsid w:val="006D2C57"/>
    <w:rsid w:val="006D4198"/>
    <w:rsid w:val="006D7125"/>
    <w:rsid w:val="006E69CF"/>
    <w:rsid w:val="00700BCF"/>
    <w:rsid w:val="00705C3A"/>
    <w:rsid w:val="00715B35"/>
    <w:rsid w:val="00717A45"/>
    <w:rsid w:val="0072246C"/>
    <w:rsid w:val="0072479F"/>
    <w:rsid w:val="007467D8"/>
    <w:rsid w:val="00753F79"/>
    <w:rsid w:val="007557ED"/>
    <w:rsid w:val="00756551"/>
    <w:rsid w:val="00774A18"/>
    <w:rsid w:val="007816D0"/>
    <w:rsid w:val="00781788"/>
    <w:rsid w:val="00794876"/>
    <w:rsid w:val="00796612"/>
    <w:rsid w:val="007A23DB"/>
    <w:rsid w:val="007A3FE1"/>
    <w:rsid w:val="007B2A80"/>
    <w:rsid w:val="007B4BB0"/>
    <w:rsid w:val="007C7FDB"/>
    <w:rsid w:val="007E2C77"/>
    <w:rsid w:val="00804887"/>
    <w:rsid w:val="00815C9D"/>
    <w:rsid w:val="0082213A"/>
    <w:rsid w:val="008366B8"/>
    <w:rsid w:val="00840D41"/>
    <w:rsid w:val="00842092"/>
    <w:rsid w:val="0084231C"/>
    <w:rsid w:val="00854745"/>
    <w:rsid w:val="00857F18"/>
    <w:rsid w:val="00860954"/>
    <w:rsid w:val="00860FC5"/>
    <w:rsid w:val="00863387"/>
    <w:rsid w:val="00865361"/>
    <w:rsid w:val="00871749"/>
    <w:rsid w:val="00873CA9"/>
    <w:rsid w:val="00876BBB"/>
    <w:rsid w:val="008815AE"/>
    <w:rsid w:val="00882B5B"/>
    <w:rsid w:val="00890D65"/>
    <w:rsid w:val="008A1A66"/>
    <w:rsid w:val="008A418A"/>
    <w:rsid w:val="008A6504"/>
    <w:rsid w:val="008A7897"/>
    <w:rsid w:val="008C0BFB"/>
    <w:rsid w:val="008C2D7A"/>
    <w:rsid w:val="008C59DC"/>
    <w:rsid w:val="008C5D53"/>
    <w:rsid w:val="008D2043"/>
    <w:rsid w:val="008D3652"/>
    <w:rsid w:val="008D5431"/>
    <w:rsid w:val="009039BF"/>
    <w:rsid w:val="00910036"/>
    <w:rsid w:val="00931064"/>
    <w:rsid w:val="009351DB"/>
    <w:rsid w:val="009463D8"/>
    <w:rsid w:val="00947071"/>
    <w:rsid w:val="00951FC2"/>
    <w:rsid w:val="00952179"/>
    <w:rsid w:val="00955210"/>
    <w:rsid w:val="00962B79"/>
    <w:rsid w:val="0097059A"/>
    <w:rsid w:val="00974AC2"/>
    <w:rsid w:val="00977C7D"/>
    <w:rsid w:val="00982C99"/>
    <w:rsid w:val="009835A7"/>
    <w:rsid w:val="00984C18"/>
    <w:rsid w:val="009924A6"/>
    <w:rsid w:val="009A14E8"/>
    <w:rsid w:val="009A4C4F"/>
    <w:rsid w:val="009B2FBC"/>
    <w:rsid w:val="009C76AD"/>
    <w:rsid w:val="009D1B97"/>
    <w:rsid w:val="009D1CEA"/>
    <w:rsid w:val="009D5853"/>
    <w:rsid w:val="009E1D95"/>
    <w:rsid w:val="009E2D8D"/>
    <w:rsid w:val="009F547C"/>
    <w:rsid w:val="00A04962"/>
    <w:rsid w:val="00A103EB"/>
    <w:rsid w:val="00A20CF3"/>
    <w:rsid w:val="00A23D5B"/>
    <w:rsid w:val="00A2624E"/>
    <w:rsid w:val="00A3054B"/>
    <w:rsid w:val="00A32CA8"/>
    <w:rsid w:val="00A40BD4"/>
    <w:rsid w:val="00A423F0"/>
    <w:rsid w:val="00A42569"/>
    <w:rsid w:val="00A43007"/>
    <w:rsid w:val="00A4542D"/>
    <w:rsid w:val="00A47FDE"/>
    <w:rsid w:val="00A5000D"/>
    <w:rsid w:val="00A5162A"/>
    <w:rsid w:val="00A53ED7"/>
    <w:rsid w:val="00A83C09"/>
    <w:rsid w:val="00A846EE"/>
    <w:rsid w:val="00A94E01"/>
    <w:rsid w:val="00AA66B5"/>
    <w:rsid w:val="00AB46F1"/>
    <w:rsid w:val="00AC116C"/>
    <w:rsid w:val="00AC31CF"/>
    <w:rsid w:val="00AD0ECB"/>
    <w:rsid w:val="00AD14B3"/>
    <w:rsid w:val="00AD4A17"/>
    <w:rsid w:val="00AD59FD"/>
    <w:rsid w:val="00AE039B"/>
    <w:rsid w:val="00AF16DE"/>
    <w:rsid w:val="00B03C3C"/>
    <w:rsid w:val="00B03F05"/>
    <w:rsid w:val="00B108FD"/>
    <w:rsid w:val="00B10A27"/>
    <w:rsid w:val="00B14F15"/>
    <w:rsid w:val="00B16C22"/>
    <w:rsid w:val="00B21A5A"/>
    <w:rsid w:val="00B23577"/>
    <w:rsid w:val="00B317A6"/>
    <w:rsid w:val="00B345A0"/>
    <w:rsid w:val="00B35FF8"/>
    <w:rsid w:val="00B3789C"/>
    <w:rsid w:val="00B43C62"/>
    <w:rsid w:val="00B609CB"/>
    <w:rsid w:val="00B60E5C"/>
    <w:rsid w:val="00B73303"/>
    <w:rsid w:val="00B803DA"/>
    <w:rsid w:val="00B848EE"/>
    <w:rsid w:val="00B86649"/>
    <w:rsid w:val="00B87FB2"/>
    <w:rsid w:val="00B96F63"/>
    <w:rsid w:val="00B973C7"/>
    <w:rsid w:val="00BA290C"/>
    <w:rsid w:val="00BC1CA5"/>
    <w:rsid w:val="00BD67DA"/>
    <w:rsid w:val="00BE56FB"/>
    <w:rsid w:val="00BF5595"/>
    <w:rsid w:val="00C06A0D"/>
    <w:rsid w:val="00C10CBB"/>
    <w:rsid w:val="00C23537"/>
    <w:rsid w:val="00C314AA"/>
    <w:rsid w:val="00C52479"/>
    <w:rsid w:val="00C6155D"/>
    <w:rsid w:val="00C66C11"/>
    <w:rsid w:val="00C73457"/>
    <w:rsid w:val="00C73F3D"/>
    <w:rsid w:val="00C849D7"/>
    <w:rsid w:val="00C87027"/>
    <w:rsid w:val="00C8766D"/>
    <w:rsid w:val="00CB314D"/>
    <w:rsid w:val="00CB5D4D"/>
    <w:rsid w:val="00CC04C8"/>
    <w:rsid w:val="00CD2020"/>
    <w:rsid w:val="00CE0CD8"/>
    <w:rsid w:val="00CE1645"/>
    <w:rsid w:val="00CF13B1"/>
    <w:rsid w:val="00CF157C"/>
    <w:rsid w:val="00D07C64"/>
    <w:rsid w:val="00D1041F"/>
    <w:rsid w:val="00D11AAB"/>
    <w:rsid w:val="00D2095C"/>
    <w:rsid w:val="00D24A37"/>
    <w:rsid w:val="00D25D65"/>
    <w:rsid w:val="00D25FF5"/>
    <w:rsid w:val="00D35026"/>
    <w:rsid w:val="00D428C4"/>
    <w:rsid w:val="00D46229"/>
    <w:rsid w:val="00D476FA"/>
    <w:rsid w:val="00D7677E"/>
    <w:rsid w:val="00D82906"/>
    <w:rsid w:val="00D83F04"/>
    <w:rsid w:val="00D876C9"/>
    <w:rsid w:val="00D9177D"/>
    <w:rsid w:val="00D964B2"/>
    <w:rsid w:val="00DA4877"/>
    <w:rsid w:val="00DB09C6"/>
    <w:rsid w:val="00DB2B2C"/>
    <w:rsid w:val="00DC008C"/>
    <w:rsid w:val="00DD3704"/>
    <w:rsid w:val="00DE0C6D"/>
    <w:rsid w:val="00DE11F1"/>
    <w:rsid w:val="00E105A7"/>
    <w:rsid w:val="00E22AAD"/>
    <w:rsid w:val="00E30FEA"/>
    <w:rsid w:val="00E31AB7"/>
    <w:rsid w:val="00E426C3"/>
    <w:rsid w:val="00E4473B"/>
    <w:rsid w:val="00E4692A"/>
    <w:rsid w:val="00E51220"/>
    <w:rsid w:val="00E570D6"/>
    <w:rsid w:val="00E61236"/>
    <w:rsid w:val="00E65D01"/>
    <w:rsid w:val="00E66D47"/>
    <w:rsid w:val="00E74792"/>
    <w:rsid w:val="00EA5A99"/>
    <w:rsid w:val="00ED0D8C"/>
    <w:rsid w:val="00ED5765"/>
    <w:rsid w:val="00ED5DDE"/>
    <w:rsid w:val="00EE41B3"/>
    <w:rsid w:val="00EF212A"/>
    <w:rsid w:val="00EF2EBE"/>
    <w:rsid w:val="00EF61F1"/>
    <w:rsid w:val="00F01FB4"/>
    <w:rsid w:val="00F02D39"/>
    <w:rsid w:val="00F043BE"/>
    <w:rsid w:val="00F04483"/>
    <w:rsid w:val="00F05142"/>
    <w:rsid w:val="00F130FE"/>
    <w:rsid w:val="00F13EBA"/>
    <w:rsid w:val="00F2648A"/>
    <w:rsid w:val="00F30D4C"/>
    <w:rsid w:val="00F32DF8"/>
    <w:rsid w:val="00F34A9D"/>
    <w:rsid w:val="00F52C7B"/>
    <w:rsid w:val="00F6666F"/>
    <w:rsid w:val="00F72C27"/>
    <w:rsid w:val="00F75173"/>
    <w:rsid w:val="00F83D8F"/>
    <w:rsid w:val="00F90D2F"/>
    <w:rsid w:val="00F93554"/>
    <w:rsid w:val="00F97D75"/>
    <w:rsid w:val="00FC6E63"/>
    <w:rsid w:val="00FD251A"/>
    <w:rsid w:val="00FD3CD0"/>
    <w:rsid w:val="00FD55C2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853"/>
    <w:rPr>
      <w:b/>
      <w:bCs/>
    </w:rPr>
  </w:style>
  <w:style w:type="character" w:styleId="a5">
    <w:name w:val="Hyperlink"/>
    <w:basedOn w:val="a0"/>
    <w:uiPriority w:val="99"/>
    <w:semiHidden/>
    <w:unhideWhenUsed/>
    <w:rsid w:val="009D58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853"/>
    <w:rPr>
      <w:b/>
      <w:bCs/>
    </w:rPr>
  </w:style>
  <w:style w:type="character" w:styleId="a5">
    <w:name w:val="Hyperlink"/>
    <w:basedOn w:val="a0"/>
    <w:uiPriority w:val="99"/>
    <w:semiHidden/>
    <w:unhideWhenUsed/>
    <w:rsid w:val="009D58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cp:lastPrinted>2016-03-25T11:31:00Z</cp:lastPrinted>
  <dcterms:created xsi:type="dcterms:W3CDTF">2016-03-28T11:46:00Z</dcterms:created>
  <dcterms:modified xsi:type="dcterms:W3CDTF">2016-03-28T11:46:00Z</dcterms:modified>
</cp:coreProperties>
</file>