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D2" w:rsidRDefault="003A49D2" w:rsidP="003A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72943" w:rsidRDefault="003A49D2" w:rsidP="00BA1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консультаций по </w:t>
      </w:r>
      <w:r w:rsidR="00BA1C7F" w:rsidRPr="00514F82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BA1C7F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BA1C7F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Ичалковского муниципального района от 14 февраля 2017 года № 61</w:t>
      </w:r>
      <w:r w:rsidR="00BA1C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1C7F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hyperlink r:id="rId5" w:history="1">
        <w:r w:rsidR="00BA1C7F" w:rsidRPr="00514F82">
          <w:rPr>
            <w:rFonts w:ascii="Times New Roman" w:eastAsia="Times New Roman" w:hAnsi="Times New Roman" w:cs="Times New Roman"/>
            <w:b/>
            <w:sz w:val="28"/>
            <w:szCs w:val="28"/>
          </w:rPr>
          <w:t>перечня муниципального имущества Ичалковского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</w:r>
      </w:hyperlink>
    </w:p>
    <w:p w:rsidR="003A49D2" w:rsidRDefault="003A49D2" w:rsidP="003A4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3A49D2" w:rsidRDefault="003A49D2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49D2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1C7F"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администрации Ичалковского муниципального района</w:t>
      </w:r>
      <w:r w:rsidR="00A96D36">
        <w:rPr>
          <w:rFonts w:ascii="Times New Roman" w:hAnsi="Times New Roman" w:cs="Times New Roman"/>
          <w:sz w:val="28"/>
          <w:szCs w:val="28"/>
        </w:rPr>
        <w:t>.</w:t>
      </w:r>
    </w:p>
    <w:p w:rsidR="00A96D36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регулирования:</w:t>
      </w:r>
      <w:r w:rsidR="000F3646">
        <w:rPr>
          <w:rFonts w:ascii="Times New Roman" w:hAnsi="Times New Roman" w:cs="Times New Roman"/>
          <w:sz w:val="28"/>
          <w:szCs w:val="28"/>
        </w:rPr>
        <w:t xml:space="preserve"> малое и среднее предпринимательство</w:t>
      </w:r>
    </w:p>
    <w:p w:rsidR="00DC29ED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03.12.2018 г.</w:t>
      </w:r>
    </w:p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2</w:t>
      </w:r>
      <w:r w:rsidR="006B35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5E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DC29ED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публичные консультации:</w:t>
      </w:r>
    </w:p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933"/>
        <w:gridCol w:w="2139"/>
        <w:gridCol w:w="2144"/>
      </w:tblGrid>
      <w:tr w:rsidR="00DC29ED" w:rsidTr="006B35EA">
        <w:tc>
          <w:tcPr>
            <w:tcW w:w="708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3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проведения публичных консультаций</w:t>
            </w:r>
          </w:p>
        </w:tc>
        <w:tc>
          <w:tcPr>
            <w:tcW w:w="2139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(дата) проведения</w:t>
            </w:r>
          </w:p>
        </w:tc>
        <w:tc>
          <w:tcPr>
            <w:tcW w:w="2144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публичных консультаций (человек)</w:t>
            </w:r>
          </w:p>
        </w:tc>
      </w:tr>
      <w:tr w:rsidR="00DC29ED" w:rsidTr="006B35EA">
        <w:tc>
          <w:tcPr>
            <w:tcW w:w="708" w:type="dxa"/>
          </w:tcPr>
          <w:p w:rsidR="00DC29ED" w:rsidRDefault="006B35EA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DC29ED" w:rsidRDefault="006B35EA" w:rsidP="006B35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Заочные публичные консультации на официальном сайте Ичалковского муниципального района в сети Интернет</w:t>
            </w:r>
          </w:p>
        </w:tc>
        <w:tc>
          <w:tcPr>
            <w:tcW w:w="2139" w:type="dxa"/>
            <w:vAlign w:val="center"/>
          </w:tcPr>
          <w:p w:rsidR="00DC29ED" w:rsidRDefault="006B35EA" w:rsidP="006B35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г.-23.12.2018 г.</w:t>
            </w:r>
          </w:p>
        </w:tc>
        <w:tc>
          <w:tcPr>
            <w:tcW w:w="2144" w:type="dxa"/>
            <w:vAlign w:val="center"/>
          </w:tcPr>
          <w:p w:rsidR="00DC29ED" w:rsidRDefault="006B35EA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</w:tbl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037" w:rsidRDefault="00220037" w:rsidP="002200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публичных консультаций:</w:t>
      </w:r>
    </w:p>
    <w:p w:rsidR="00220037" w:rsidRDefault="0022003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консультациях ни одно из заинтересованных лиц участие не приняло.</w:t>
      </w:r>
    </w:p>
    <w:p w:rsidR="00220037" w:rsidRDefault="00220037" w:rsidP="002200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 по результатам публичных консультаций:</w:t>
      </w:r>
    </w:p>
    <w:p w:rsidR="00220037" w:rsidRDefault="0022003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по постановлению </w:t>
      </w:r>
      <w:r w:rsidR="00BA1C7F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BA1C7F" w:rsidRPr="00514F82">
        <w:rPr>
          <w:rFonts w:ascii="Times New Roman" w:eastAsia="Times New Roman" w:hAnsi="Times New Roman" w:cs="Times New Roman"/>
          <w:sz w:val="28"/>
          <w:szCs w:val="28"/>
        </w:rPr>
        <w:t>от 14 февраля 2017 года № 61</w:t>
      </w:r>
      <w:r w:rsidR="00BA1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C7F" w:rsidRPr="00514F8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hyperlink r:id="rId6" w:history="1">
        <w:r w:rsidR="00BA1C7F" w:rsidRPr="00514F82">
          <w:rPr>
            <w:rFonts w:ascii="Times New Roman" w:eastAsia="Times New Roman" w:hAnsi="Times New Roman" w:cs="Times New Roman"/>
            <w:sz w:val="28"/>
            <w:szCs w:val="28"/>
          </w:rPr>
          <w:t>перечня муниципального имущества Ичалковского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предложений от заинтересованных лиц не поступило.</w:t>
      </w:r>
    </w:p>
    <w:p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:rsidR="00751FF7" w:rsidRPr="0022003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А.В.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Кемайкин</w:t>
      </w:r>
      <w:proofErr w:type="spellEnd"/>
    </w:p>
    <w:sectPr w:rsidR="00751FF7" w:rsidRPr="0022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0B3"/>
    <w:multiLevelType w:val="hybridMultilevel"/>
    <w:tmpl w:val="707822A2"/>
    <w:lvl w:ilvl="0" w:tplc="EE9A3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67"/>
    <w:rsid w:val="000F3646"/>
    <w:rsid w:val="001F2776"/>
    <w:rsid w:val="00220037"/>
    <w:rsid w:val="00372943"/>
    <w:rsid w:val="003A49D2"/>
    <w:rsid w:val="005D2367"/>
    <w:rsid w:val="006B35EA"/>
    <w:rsid w:val="00751FF7"/>
    <w:rsid w:val="00A47068"/>
    <w:rsid w:val="00A96D36"/>
    <w:rsid w:val="00BA1C7F"/>
    <w:rsid w:val="00D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5963"/>
  <w15:chartTrackingRefBased/>
  <w15:docId w15:val="{33735B24-1E53-4756-BF0F-8EE52ACA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9D2"/>
    <w:pPr>
      <w:ind w:left="720"/>
      <w:contextualSpacing/>
    </w:pPr>
  </w:style>
  <w:style w:type="table" w:styleId="a5">
    <w:name w:val="Table Grid"/>
    <w:basedOn w:val="a1"/>
    <w:uiPriority w:val="39"/>
    <w:rsid w:val="00DC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yashevorm.ru/assets/files/reglament/13.11.2015-607.doc" TargetMode="External"/><Relationship Id="rId5" Type="http://schemas.openxmlformats.org/officeDocument/2006/relationships/hyperlink" Target="http://www.atyashevorm.ru/assets/files/reglament/13.11.2015-6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2018-12-05T13:46:00Z</dcterms:created>
  <dcterms:modified xsi:type="dcterms:W3CDTF">2018-12-13T07:29:00Z</dcterms:modified>
</cp:coreProperties>
</file>