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741"/>
        <w:gridCol w:w="636"/>
      </w:tblGrid>
      <w:tr w:rsidR="00F36378" w:rsidTr="00285FB2">
        <w:tc>
          <w:tcPr>
            <w:tcW w:w="9911" w:type="dxa"/>
            <w:gridSpan w:val="3"/>
          </w:tcPr>
          <w:p w:rsidR="00F36378" w:rsidRPr="004C16C2" w:rsidRDefault="00F36378" w:rsidP="00BB345F">
            <w:pPr>
              <w:spacing w:before="40" w:afterLines="40"/>
              <w:jc w:val="center"/>
              <w:rPr>
                <w:rFonts w:ascii="Times New Roman" w:hAnsi="Times New Roman" w:cs="Times New Roman"/>
                <w:sz w:val="28"/>
                <w:szCs w:val="28"/>
              </w:rPr>
            </w:pPr>
            <w:r w:rsidRPr="00D44BD4">
              <w:rPr>
                <w:rFonts w:ascii="Times New Roman" w:hAnsi="Times New Roman" w:cs="Times New Roman"/>
                <w:sz w:val="28"/>
                <w:szCs w:val="28"/>
              </w:rPr>
              <w:t>СОДЕРЖАНИЕ</w:t>
            </w:r>
          </w:p>
        </w:tc>
      </w:tr>
      <w:tr w:rsidR="00285FB2"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r w:rsidRPr="004C16C2">
              <w:rPr>
                <w:rFonts w:ascii="Times New Roman" w:hAnsi="Times New Roman" w:cs="Times New Roman"/>
                <w:sz w:val="28"/>
                <w:szCs w:val="28"/>
              </w:rPr>
              <w:t>1.</w:t>
            </w: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Паспорт программы</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w:t>
            </w:r>
          </w:p>
        </w:tc>
      </w:tr>
      <w:tr w:rsidR="00F36378"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w:t>
            </w:r>
          </w:p>
        </w:tc>
        <w:tc>
          <w:tcPr>
            <w:tcW w:w="8741" w:type="dxa"/>
          </w:tcPr>
          <w:p w:rsidR="00F36378" w:rsidRPr="004C16C2" w:rsidRDefault="00F36378" w:rsidP="00BB345F">
            <w:pPr>
              <w:spacing w:afterLines="40"/>
              <w:jc w:val="both"/>
              <w:rPr>
                <w:rFonts w:ascii="Times New Roman" w:hAnsi="Times New Roman" w:cs="Times New Roman"/>
                <w:sz w:val="28"/>
                <w:szCs w:val="28"/>
              </w:rPr>
            </w:pPr>
            <w:r w:rsidRPr="004C16C2">
              <w:rPr>
                <w:rFonts w:ascii="Times New Roman" w:hAnsi="Times New Roman" w:cs="Times New Roman"/>
                <w:sz w:val="28"/>
                <w:szCs w:val="28"/>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285FB2"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 xml:space="preserve">2.1 </w:t>
            </w:r>
            <w:r w:rsidRPr="004C16C2">
              <w:rPr>
                <w:rFonts w:ascii="Times New Roman" w:hAnsi="Times New Roman" w:cs="Times New Roman"/>
                <w:sz w:val="28"/>
                <w:szCs w:val="28"/>
              </w:rPr>
              <w:t xml:space="preserve">Существующая система </w:t>
            </w:r>
            <w:r>
              <w:rPr>
                <w:rFonts w:ascii="Times New Roman" w:hAnsi="Times New Roman" w:cs="Times New Roman"/>
                <w:sz w:val="28"/>
                <w:szCs w:val="28"/>
              </w:rPr>
              <w:t>водоснабжения</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F36378"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2</w:t>
            </w:r>
            <w:r w:rsidRPr="004C16C2">
              <w:rPr>
                <w:rFonts w:ascii="Times New Roman" w:hAnsi="Times New Roman" w:cs="Times New Roman"/>
                <w:sz w:val="28"/>
                <w:szCs w:val="28"/>
              </w:rPr>
              <w:t xml:space="preserve"> Электроснабжение</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285FB2"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2.</w:t>
            </w:r>
            <w:r>
              <w:rPr>
                <w:rFonts w:ascii="Times New Roman" w:hAnsi="Times New Roman" w:cs="Times New Roman"/>
                <w:sz w:val="28"/>
                <w:szCs w:val="28"/>
              </w:rPr>
              <w:t>3</w:t>
            </w:r>
            <w:r w:rsidRPr="004C16C2">
              <w:rPr>
                <w:rFonts w:ascii="Times New Roman" w:hAnsi="Times New Roman" w:cs="Times New Roman"/>
                <w:sz w:val="28"/>
                <w:szCs w:val="28"/>
              </w:rPr>
              <w:t xml:space="preserve"> Существующая система  сбора и утилизации ТБО </w:t>
            </w:r>
            <w:r w:rsidR="001B0106">
              <w:rPr>
                <w:rFonts w:ascii="Times New Roman" w:hAnsi="Times New Roman" w:cs="Times New Roman"/>
                <w:sz w:val="28"/>
                <w:szCs w:val="28"/>
              </w:rPr>
              <w:t xml:space="preserve">Смольненского </w:t>
            </w:r>
            <w:r w:rsidRPr="004C16C2">
              <w:rPr>
                <w:rFonts w:ascii="Times New Roman" w:hAnsi="Times New Roman" w:cs="Times New Roman"/>
                <w:sz w:val="28"/>
                <w:szCs w:val="28"/>
              </w:rPr>
              <w:t>сельского поселения и перспектива ее развития</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B0707E" w:rsidTr="00285FB2">
        <w:tc>
          <w:tcPr>
            <w:tcW w:w="534" w:type="dxa"/>
          </w:tcPr>
          <w:p w:rsidR="00B0707E" w:rsidRPr="004C16C2" w:rsidRDefault="00B0707E" w:rsidP="00BB345F">
            <w:pPr>
              <w:spacing w:before="40" w:afterLines="40"/>
              <w:jc w:val="center"/>
              <w:rPr>
                <w:rFonts w:ascii="Times New Roman" w:hAnsi="Times New Roman" w:cs="Times New Roman"/>
                <w:sz w:val="28"/>
                <w:szCs w:val="28"/>
              </w:rPr>
            </w:pPr>
          </w:p>
        </w:tc>
        <w:tc>
          <w:tcPr>
            <w:tcW w:w="8741" w:type="dxa"/>
          </w:tcPr>
          <w:p w:rsidR="00B0707E" w:rsidRPr="004C16C2" w:rsidRDefault="00B0707E"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 xml:space="preserve">2.4 </w:t>
            </w:r>
            <w:r w:rsidRPr="004C16C2">
              <w:rPr>
                <w:rFonts w:ascii="Times New Roman" w:hAnsi="Times New Roman" w:cs="Times New Roman"/>
                <w:sz w:val="28"/>
                <w:szCs w:val="28"/>
              </w:rPr>
              <w:t xml:space="preserve">Существующая система  </w:t>
            </w:r>
            <w:r>
              <w:rPr>
                <w:rFonts w:ascii="Times New Roman" w:hAnsi="Times New Roman" w:cs="Times New Roman"/>
                <w:sz w:val="28"/>
                <w:szCs w:val="28"/>
              </w:rPr>
              <w:t xml:space="preserve"> газоснабжения</w:t>
            </w:r>
          </w:p>
        </w:tc>
        <w:tc>
          <w:tcPr>
            <w:tcW w:w="636" w:type="dxa"/>
          </w:tcPr>
          <w:p w:rsidR="00B0707E" w:rsidRDefault="00D44BD4" w:rsidP="00BB345F">
            <w:pPr>
              <w:spacing w:before="40" w:afterLines="40"/>
              <w:jc w:val="right"/>
              <w:rPr>
                <w:rFonts w:ascii="Times New Roman" w:hAnsi="Times New Roman" w:cs="Times New Roman"/>
                <w:sz w:val="28"/>
                <w:szCs w:val="28"/>
              </w:rPr>
            </w:pPr>
            <w:r>
              <w:rPr>
                <w:rFonts w:ascii="Times New Roman" w:hAnsi="Times New Roman" w:cs="Times New Roman"/>
                <w:sz w:val="28"/>
                <w:szCs w:val="28"/>
              </w:rPr>
              <w:t>15</w:t>
            </w:r>
          </w:p>
        </w:tc>
      </w:tr>
      <w:tr w:rsidR="00285FB2" w:rsidTr="00285FB2">
        <w:tc>
          <w:tcPr>
            <w:tcW w:w="534" w:type="dxa"/>
          </w:tcPr>
          <w:p w:rsidR="00F36378" w:rsidRPr="004C16C2" w:rsidRDefault="00F36378" w:rsidP="00BB345F">
            <w:pPr>
              <w:spacing w:before="40" w:afterLines="4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41" w:type="dxa"/>
          </w:tcPr>
          <w:p w:rsidR="00F36378" w:rsidRPr="004C16C2" w:rsidRDefault="00F36378" w:rsidP="00BB345F">
            <w:pPr>
              <w:spacing w:afterLines="40" w:line="276" w:lineRule="auto"/>
              <w:rPr>
                <w:rFonts w:ascii="Times New Roman" w:hAnsi="Times New Roman" w:cs="Times New Roman"/>
                <w:sz w:val="28"/>
                <w:szCs w:val="28"/>
              </w:rPr>
            </w:pPr>
            <w:r w:rsidRPr="004C16C2">
              <w:rPr>
                <w:rFonts w:ascii="Times New Roman" w:hAnsi="Times New Roman" w:cs="Times New Roman"/>
                <w:sz w:val="28"/>
                <w:szCs w:val="28"/>
              </w:rPr>
              <w:t>Перспективы развития систем коммунальной инфраструктуры и прогноз спроса на коммунальные ресурсы</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F36378"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 xml:space="preserve">3.1 Перспективная схема </w:t>
            </w:r>
            <w:r>
              <w:rPr>
                <w:rFonts w:ascii="Times New Roman" w:hAnsi="Times New Roman" w:cs="Times New Roman"/>
                <w:sz w:val="28"/>
                <w:szCs w:val="28"/>
              </w:rPr>
              <w:t>водоснабжения</w:t>
            </w:r>
          </w:p>
        </w:tc>
        <w:tc>
          <w:tcPr>
            <w:tcW w:w="636" w:type="dxa"/>
          </w:tcPr>
          <w:p w:rsidR="00F36378" w:rsidRPr="004C16C2"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285FB2"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B3AC4"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 xml:space="preserve">3.2 </w:t>
            </w:r>
            <w:r w:rsidR="00F36378">
              <w:rPr>
                <w:rFonts w:ascii="Times New Roman" w:hAnsi="Times New Roman" w:cs="Times New Roman"/>
                <w:sz w:val="28"/>
                <w:szCs w:val="28"/>
              </w:rPr>
              <w:t>Перспективная схема электроснабжения</w:t>
            </w:r>
          </w:p>
        </w:tc>
        <w:tc>
          <w:tcPr>
            <w:tcW w:w="636" w:type="dxa"/>
          </w:tcPr>
          <w:p w:rsidR="00F36378" w:rsidRDefault="00D44BD4"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D44BD4" w:rsidTr="00285FB2">
        <w:tc>
          <w:tcPr>
            <w:tcW w:w="534" w:type="dxa"/>
          </w:tcPr>
          <w:p w:rsidR="00D44BD4" w:rsidRDefault="00D44BD4" w:rsidP="00BB345F">
            <w:pPr>
              <w:spacing w:before="40" w:afterLines="40"/>
              <w:jc w:val="center"/>
              <w:rPr>
                <w:rFonts w:ascii="Times New Roman" w:hAnsi="Times New Roman" w:cs="Times New Roman"/>
                <w:sz w:val="28"/>
                <w:szCs w:val="28"/>
              </w:rPr>
            </w:pPr>
          </w:p>
        </w:tc>
        <w:tc>
          <w:tcPr>
            <w:tcW w:w="8741"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91"/>
            </w:tblGrid>
            <w:tr w:rsidR="005D4C8B" w:rsidRPr="004C16C2" w:rsidTr="005D4C8B">
              <w:tc>
                <w:tcPr>
                  <w:tcW w:w="7791" w:type="dxa"/>
                </w:tcPr>
                <w:p w:rsidR="005D4C8B" w:rsidRPr="004C16C2" w:rsidRDefault="00285FB2"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3.</w:t>
                  </w:r>
                  <w:r>
                    <w:rPr>
                      <w:rFonts w:ascii="Times New Roman" w:hAnsi="Times New Roman" w:cs="Times New Roman"/>
                      <w:sz w:val="28"/>
                      <w:szCs w:val="28"/>
                    </w:rPr>
                    <w:t>3</w:t>
                  </w:r>
                  <w:r w:rsidR="00FB3AC4">
                    <w:rPr>
                      <w:rFonts w:ascii="Times New Roman" w:hAnsi="Times New Roman" w:cs="Times New Roman"/>
                      <w:sz w:val="28"/>
                      <w:szCs w:val="28"/>
                    </w:rPr>
                    <w:t xml:space="preserve"> </w:t>
                  </w:r>
                  <w:r w:rsidRPr="004C16C2">
                    <w:rPr>
                      <w:rFonts w:ascii="Times New Roman" w:hAnsi="Times New Roman" w:cs="Times New Roman"/>
                      <w:sz w:val="28"/>
                      <w:szCs w:val="28"/>
                    </w:rPr>
                    <w:t xml:space="preserve">Перспективная схема </w:t>
                  </w:r>
                  <w:r>
                    <w:rPr>
                      <w:rFonts w:ascii="Times New Roman" w:hAnsi="Times New Roman" w:cs="Times New Roman"/>
                      <w:sz w:val="28"/>
                      <w:szCs w:val="28"/>
                    </w:rPr>
                    <w:t>развития системы газоснабжения</w:t>
                  </w:r>
                </w:p>
              </w:tc>
            </w:tr>
          </w:tbl>
          <w:p w:rsidR="00D44BD4" w:rsidRDefault="00D44BD4" w:rsidP="00BB345F">
            <w:pPr>
              <w:spacing w:before="40" w:afterLines="40" w:line="276" w:lineRule="auto"/>
              <w:rPr>
                <w:rFonts w:ascii="Times New Roman" w:hAnsi="Times New Roman" w:cs="Times New Roman"/>
                <w:sz w:val="28"/>
                <w:szCs w:val="28"/>
              </w:rPr>
            </w:pPr>
          </w:p>
        </w:tc>
        <w:tc>
          <w:tcPr>
            <w:tcW w:w="636" w:type="dxa"/>
          </w:tcPr>
          <w:p w:rsidR="00D44BD4" w:rsidRDefault="005D4C8B" w:rsidP="00BB345F">
            <w:pPr>
              <w:spacing w:before="40" w:afterLines="40"/>
              <w:jc w:val="right"/>
              <w:rPr>
                <w:rFonts w:ascii="Times New Roman" w:hAnsi="Times New Roman" w:cs="Times New Roman"/>
                <w:sz w:val="28"/>
                <w:szCs w:val="28"/>
              </w:rPr>
            </w:pPr>
            <w:r>
              <w:rPr>
                <w:rFonts w:ascii="Times New Roman" w:hAnsi="Times New Roman" w:cs="Times New Roman"/>
                <w:sz w:val="28"/>
                <w:szCs w:val="28"/>
              </w:rPr>
              <w:t>17</w:t>
            </w:r>
          </w:p>
        </w:tc>
      </w:tr>
      <w:tr w:rsidR="00285FB2"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D44BD4"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3.</w:t>
            </w:r>
            <w:r w:rsidR="005D4C8B">
              <w:rPr>
                <w:rFonts w:ascii="Times New Roman" w:hAnsi="Times New Roman" w:cs="Times New Roman"/>
                <w:sz w:val="28"/>
                <w:szCs w:val="28"/>
              </w:rPr>
              <w:t>4</w:t>
            </w:r>
            <w:r w:rsidRPr="004C16C2">
              <w:rPr>
                <w:rFonts w:ascii="Times New Roman" w:hAnsi="Times New Roman" w:cs="Times New Roman"/>
                <w:sz w:val="28"/>
                <w:szCs w:val="28"/>
              </w:rPr>
              <w:t xml:space="preserve"> Перспективная схема </w:t>
            </w:r>
            <w:r>
              <w:rPr>
                <w:rFonts w:ascii="Times New Roman" w:hAnsi="Times New Roman" w:cs="Times New Roman"/>
                <w:sz w:val="28"/>
                <w:szCs w:val="28"/>
              </w:rPr>
              <w:t>развития системы утилизации твердых бытовых отходов</w:t>
            </w:r>
            <w:r w:rsidR="00D44BD4">
              <w:rPr>
                <w:rFonts w:ascii="Times New Roman" w:hAnsi="Times New Roman" w:cs="Times New Roman"/>
                <w:sz w:val="28"/>
                <w:szCs w:val="28"/>
              </w:rPr>
              <w:t xml:space="preserve"> </w:t>
            </w:r>
            <w:r w:rsidR="005D4C8B">
              <w:rPr>
                <w:rFonts w:ascii="Times New Roman" w:hAnsi="Times New Roman" w:cs="Times New Roman"/>
                <w:sz w:val="28"/>
                <w:szCs w:val="28"/>
              </w:rPr>
              <w:t xml:space="preserve">                                                                                    </w:t>
            </w:r>
          </w:p>
        </w:tc>
        <w:tc>
          <w:tcPr>
            <w:tcW w:w="636" w:type="dxa"/>
          </w:tcPr>
          <w:p w:rsidR="00D44BD4" w:rsidRPr="004C16C2" w:rsidRDefault="005D4C8B" w:rsidP="00BB345F">
            <w:pPr>
              <w:spacing w:before="40" w:afterLines="40"/>
              <w:jc w:val="right"/>
              <w:rPr>
                <w:rFonts w:ascii="Times New Roman" w:hAnsi="Times New Roman" w:cs="Times New Roman"/>
                <w:sz w:val="28"/>
                <w:szCs w:val="28"/>
              </w:rPr>
            </w:pPr>
            <w:r>
              <w:rPr>
                <w:rFonts w:ascii="Times New Roman" w:hAnsi="Times New Roman" w:cs="Times New Roman"/>
                <w:sz w:val="28"/>
                <w:szCs w:val="28"/>
              </w:rPr>
              <w:t>17</w:t>
            </w:r>
          </w:p>
        </w:tc>
      </w:tr>
      <w:tr w:rsidR="00F36378"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Целевые показатели развития коммунальной инфраструктуры</w:t>
            </w:r>
          </w:p>
        </w:tc>
        <w:tc>
          <w:tcPr>
            <w:tcW w:w="636" w:type="dxa"/>
          </w:tcPr>
          <w:p w:rsidR="00F36378" w:rsidRPr="004C16C2" w:rsidRDefault="005D4C8B"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285FB2"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4.1 Показатели качества поставляемого коммунального ресурса</w:t>
            </w:r>
          </w:p>
        </w:tc>
        <w:tc>
          <w:tcPr>
            <w:tcW w:w="636" w:type="dxa"/>
          </w:tcPr>
          <w:p w:rsidR="00F36378" w:rsidRPr="004C16C2" w:rsidRDefault="005D4C8B"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F36378"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462640"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 xml:space="preserve">4.2 </w:t>
            </w:r>
            <w:r w:rsidR="00F36378" w:rsidRPr="004C16C2">
              <w:rPr>
                <w:rFonts w:ascii="Times New Roman" w:hAnsi="Times New Roman" w:cs="Times New Roman"/>
                <w:sz w:val="28"/>
                <w:szCs w:val="28"/>
              </w:rPr>
              <w:t>Показатели надежности систем ресурсоснабжения</w:t>
            </w:r>
          </w:p>
        </w:tc>
        <w:tc>
          <w:tcPr>
            <w:tcW w:w="636" w:type="dxa"/>
          </w:tcPr>
          <w:p w:rsidR="00F36378" w:rsidRPr="004C16C2" w:rsidRDefault="005D4C8B"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285FB2"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41" w:type="dxa"/>
          </w:tcPr>
          <w:p w:rsidR="00F36378" w:rsidRPr="004C16C2" w:rsidRDefault="00F36378"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Программа инвестиционных проектов, обеспечивающих достижение целевых показателей</w:t>
            </w:r>
          </w:p>
        </w:tc>
        <w:tc>
          <w:tcPr>
            <w:tcW w:w="636" w:type="dxa"/>
          </w:tcPr>
          <w:p w:rsidR="00F36378" w:rsidRPr="004C16C2" w:rsidRDefault="005D4C8B"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F36378"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F36378" w:rsidRPr="004C16C2" w:rsidRDefault="00462640" w:rsidP="00BB345F">
            <w:pPr>
              <w:spacing w:before="40" w:afterLines="40" w:line="276"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F36378" w:rsidRPr="009311E9">
              <w:rPr>
                <w:rFonts w:ascii="Times New Roman" w:hAnsi="Times New Roman" w:cs="Times New Roman"/>
                <w:sz w:val="28"/>
                <w:szCs w:val="28"/>
              </w:rPr>
              <w:t xml:space="preserve">Программа инвестиционных проектов развития системы </w:t>
            </w:r>
            <w:r w:rsidR="00F36378">
              <w:rPr>
                <w:rFonts w:ascii="Times New Roman" w:hAnsi="Times New Roman" w:cs="Times New Roman"/>
                <w:sz w:val="28"/>
                <w:szCs w:val="28"/>
              </w:rPr>
              <w:t xml:space="preserve">электроснабжения </w:t>
            </w:r>
            <w:r w:rsidR="001B0106">
              <w:rPr>
                <w:rFonts w:ascii="Times New Roman" w:hAnsi="Times New Roman" w:cs="Times New Roman"/>
                <w:sz w:val="28"/>
                <w:szCs w:val="28"/>
              </w:rPr>
              <w:t>Смольненского</w:t>
            </w:r>
            <w:r w:rsidR="00F36378" w:rsidRPr="009311E9">
              <w:rPr>
                <w:rFonts w:ascii="Times New Roman" w:hAnsi="Times New Roman" w:cs="Times New Roman"/>
                <w:sz w:val="28"/>
                <w:szCs w:val="28"/>
              </w:rPr>
              <w:t xml:space="preserve"> сельского поселения 2017-2027 годы (в ценах 2016)</w:t>
            </w:r>
          </w:p>
        </w:tc>
        <w:tc>
          <w:tcPr>
            <w:tcW w:w="636" w:type="dxa"/>
          </w:tcPr>
          <w:p w:rsidR="00F36378" w:rsidRDefault="005D4C8B" w:rsidP="00BB345F">
            <w:pPr>
              <w:spacing w:before="40" w:afterLines="40"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285FB2" w:rsidTr="00285FB2">
        <w:tc>
          <w:tcPr>
            <w:tcW w:w="534" w:type="dxa"/>
          </w:tcPr>
          <w:p w:rsidR="00F36378" w:rsidRDefault="00F36378" w:rsidP="00BB345F">
            <w:pPr>
              <w:spacing w:before="40" w:afterLines="40" w:line="276" w:lineRule="auto"/>
              <w:jc w:val="center"/>
              <w:rPr>
                <w:rFonts w:ascii="Times New Roman" w:hAnsi="Times New Roman" w:cs="Times New Roman"/>
                <w:sz w:val="28"/>
                <w:szCs w:val="28"/>
              </w:rPr>
            </w:pPr>
          </w:p>
        </w:tc>
        <w:tc>
          <w:tcPr>
            <w:tcW w:w="8741" w:type="dxa"/>
          </w:tcPr>
          <w:p w:rsidR="005D4C8B" w:rsidRPr="004C16C2" w:rsidRDefault="00F36378" w:rsidP="00BB345F">
            <w:pPr>
              <w:spacing w:before="40" w:afterLines="40" w:line="276" w:lineRule="auto"/>
              <w:jc w:val="both"/>
              <w:rPr>
                <w:rFonts w:ascii="Times New Roman" w:hAnsi="Times New Roman" w:cs="Times New Roman"/>
                <w:sz w:val="28"/>
                <w:szCs w:val="28"/>
              </w:rPr>
            </w:pPr>
            <w:r w:rsidRPr="004C16C2">
              <w:rPr>
                <w:rFonts w:ascii="Times New Roman" w:hAnsi="Times New Roman" w:cs="Times New Roman"/>
                <w:sz w:val="28"/>
                <w:szCs w:val="28"/>
              </w:rPr>
              <w:t>5.</w:t>
            </w:r>
            <w:r w:rsidR="00B0707E">
              <w:rPr>
                <w:rFonts w:ascii="Times New Roman" w:hAnsi="Times New Roman" w:cs="Times New Roman"/>
                <w:sz w:val="28"/>
                <w:szCs w:val="28"/>
              </w:rPr>
              <w:t>2</w:t>
            </w:r>
            <w:r w:rsidR="00462640">
              <w:rPr>
                <w:rFonts w:ascii="Times New Roman" w:hAnsi="Times New Roman" w:cs="Times New Roman"/>
                <w:sz w:val="28"/>
                <w:szCs w:val="28"/>
              </w:rPr>
              <w:t xml:space="preserve"> </w:t>
            </w:r>
            <w:r w:rsidRPr="009311E9">
              <w:rPr>
                <w:rFonts w:ascii="Times New Roman" w:hAnsi="Times New Roman" w:cs="Times New Roman"/>
                <w:sz w:val="28"/>
                <w:szCs w:val="28"/>
              </w:rPr>
              <w:t xml:space="preserve">Программа инвестиционных проектов развития системы </w:t>
            </w:r>
            <w:r w:rsidR="00FB3AC4">
              <w:rPr>
                <w:rFonts w:ascii="Times New Roman" w:hAnsi="Times New Roman" w:cs="Times New Roman"/>
                <w:sz w:val="28"/>
                <w:szCs w:val="28"/>
              </w:rPr>
              <w:t xml:space="preserve">водоснабжения </w:t>
            </w:r>
            <w:r w:rsidRPr="009311E9">
              <w:rPr>
                <w:rFonts w:ascii="Times New Roman" w:hAnsi="Times New Roman" w:cs="Times New Roman"/>
                <w:sz w:val="28"/>
                <w:szCs w:val="28"/>
              </w:rPr>
              <w:t xml:space="preserve"> </w:t>
            </w:r>
            <w:r w:rsidR="001B0106">
              <w:rPr>
                <w:rFonts w:ascii="Times New Roman" w:hAnsi="Times New Roman" w:cs="Times New Roman"/>
                <w:sz w:val="28"/>
                <w:szCs w:val="28"/>
              </w:rPr>
              <w:t>Смольненского</w:t>
            </w:r>
            <w:r w:rsidRPr="009311E9">
              <w:rPr>
                <w:rFonts w:ascii="Times New Roman" w:hAnsi="Times New Roman" w:cs="Times New Roman"/>
                <w:sz w:val="28"/>
                <w:szCs w:val="28"/>
              </w:rPr>
              <w:t xml:space="preserve"> сельского поселения 2017-2027 годы (в ценах 2016</w:t>
            </w:r>
            <w:r w:rsidR="00FB3AC4">
              <w:rPr>
                <w:rFonts w:ascii="Times New Roman" w:hAnsi="Times New Roman" w:cs="Times New Roman"/>
                <w:sz w:val="28"/>
                <w:szCs w:val="28"/>
              </w:rPr>
              <w:t>)</w:t>
            </w:r>
          </w:p>
        </w:tc>
        <w:tc>
          <w:tcPr>
            <w:tcW w:w="636" w:type="dxa"/>
          </w:tcPr>
          <w:p w:rsidR="005D4C8B" w:rsidRPr="004C16C2" w:rsidRDefault="005D4C8B"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20</w:t>
            </w:r>
          </w:p>
        </w:tc>
      </w:tr>
      <w:tr w:rsidR="005D4C8B" w:rsidTr="00285FB2">
        <w:tc>
          <w:tcPr>
            <w:tcW w:w="534" w:type="dxa"/>
          </w:tcPr>
          <w:p w:rsidR="005D4C8B" w:rsidRDefault="005D4C8B" w:rsidP="00BB345F">
            <w:pPr>
              <w:spacing w:before="40" w:afterLines="40"/>
              <w:jc w:val="center"/>
              <w:rPr>
                <w:rFonts w:ascii="Times New Roman" w:hAnsi="Times New Roman" w:cs="Times New Roman"/>
                <w:sz w:val="28"/>
                <w:szCs w:val="28"/>
              </w:rPr>
            </w:pPr>
          </w:p>
        </w:tc>
        <w:tc>
          <w:tcPr>
            <w:tcW w:w="8741" w:type="dxa"/>
          </w:tcPr>
          <w:p w:rsidR="005D4C8B" w:rsidRPr="004C16C2" w:rsidRDefault="005D4C8B" w:rsidP="00BB345F">
            <w:pPr>
              <w:spacing w:before="40" w:afterLines="40"/>
              <w:jc w:val="both"/>
              <w:rPr>
                <w:rFonts w:ascii="Times New Roman" w:hAnsi="Times New Roman" w:cs="Times New Roman"/>
                <w:sz w:val="28"/>
                <w:szCs w:val="28"/>
              </w:rPr>
            </w:pPr>
            <w:r w:rsidRPr="004C16C2">
              <w:rPr>
                <w:rFonts w:ascii="Times New Roman" w:hAnsi="Times New Roman" w:cs="Times New Roman"/>
                <w:sz w:val="28"/>
                <w:szCs w:val="28"/>
              </w:rPr>
              <w:t>5.</w:t>
            </w:r>
            <w:r w:rsidR="00285FB2">
              <w:rPr>
                <w:rFonts w:ascii="Times New Roman" w:hAnsi="Times New Roman" w:cs="Times New Roman"/>
                <w:sz w:val="28"/>
                <w:szCs w:val="28"/>
              </w:rPr>
              <w:t>3</w:t>
            </w:r>
            <w:r w:rsidR="00462640">
              <w:rPr>
                <w:rFonts w:ascii="Times New Roman" w:hAnsi="Times New Roman" w:cs="Times New Roman"/>
                <w:sz w:val="28"/>
                <w:szCs w:val="28"/>
              </w:rPr>
              <w:t xml:space="preserve">  </w:t>
            </w:r>
            <w:r w:rsidRPr="009311E9">
              <w:rPr>
                <w:rFonts w:ascii="Times New Roman" w:hAnsi="Times New Roman" w:cs="Times New Roman"/>
                <w:sz w:val="28"/>
                <w:szCs w:val="28"/>
              </w:rPr>
              <w:t>Программа инвестиционных проектов развития системы сбора и вы</w:t>
            </w:r>
            <w:r>
              <w:rPr>
                <w:rFonts w:ascii="Times New Roman" w:hAnsi="Times New Roman" w:cs="Times New Roman"/>
                <w:sz w:val="28"/>
                <w:szCs w:val="28"/>
              </w:rPr>
              <w:t>воза</w:t>
            </w:r>
            <w:r w:rsidRPr="009311E9">
              <w:rPr>
                <w:rFonts w:ascii="Times New Roman" w:hAnsi="Times New Roman" w:cs="Times New Roman"/>
                <w:sz w:val="28"/>
                <w:szCs w:val="28"/>
              </w:rPr>
              <w:t xml:space="preserve"> бытовых отходов </w:t>
            </w:r>
            <w:r>
              <w:rPr>
                <w:rFonts w:ascii="Times New Roman" w:hAnsi="Times New Roman" w:cs="Times New Roman"/>
                <w:sz w:val="28"/>
                <w:szCs w:val="28"/>
              </w:rPr>
              <w:t>Смольненского</w:t>
            </w:r>
            <w:r w:rsidRPr="009311E9">
              <w:rPr>
                <w:rFonts w:ascii="Times New Roman" w:hAnsi="Times New Roman" w:cs="Times New Roman"/>
                <w:sz w:val="28"/>
                <w:szCs w:val="28"/>
              </w:rPr>
              <w:t xml:space="preserve"> сельского поселения 2017-2027 годы (в ценах 2016)</w:t>
            </w:r>
            <w:r w:rsidRPr="004C16C2">
              <w:rPr>
                <w:rFonts w:ascii="Times New Roman" w:hAnsi="Times New Roman" w:cs="Times New Roman"/>
                <w:sz w:val="28"/>
                <w:szCs w:val="28"/>
              </w:rPr>
              <w:t xml:space="preserve"> </w:t>
            </w:r>
          </w:p>
        </w:tc>
        <w:tc>
          <w:tcPr>
            <w:tcW w:w="636" w:type="dxa"/>
          </w:tcPr>
          <w:p w:rsidR="00285FB2" w:rsidRDefault="00285FB2" w:rsidP="00BB345F">
            <w:pPr>
              <w:spacing w:before="40" w:afterLines="40"/>
              <w:rPr>
                <w:rFonts w:ascii="Times New Roman" w:hAnsi="Times New Roman" w:cs="Times New Roman"/>
                <w:sz w:val="28"/>
                <w:szCs w:val="28"/>
              </w:rPr>
            </w:pPr>
            <w:r>
              <w:rPr>
                <w:rFonts w:ascii="Times New Roman" w:hAnsi="Times New Roman" w:cs="Times New Roman"/>
                <w:sz w:val="28"/>
                <w:szCs w:val="28"/>
              </w:rPr>
              <w:t>21</w:t>
            </w:r>
          </w:p>
        </w:tc>
      </w:tr>
      <w:tr w:rsidR="00285FB2" w:rsidTr="00285FB2">
        <w:tc>
          <w:tcPr>
            <w:tcW w:w="534" w:type="dxa"/>
          </w:tcPr>
          <w:p w:rsidR="005D4C8B" w:rsidRDefault="005D4C8B" w:rsidP="00BB345F">
            <w:pPr>
              <w:spacing w:before="40" w:afterLines="4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41" w:type="dxa"/>
          </w:tcPr>
          <w:p w:rsidR="005D4C8B" w:rsidRPr="004C16C2" w:rsidRDefault="005D4C8B" w:rsidP="00BB345F">
            <w:pPr>
              <w:spacing w:before="40" w:afterLines="40" w:line="276" w:lineRule="auto"/>
              <w:rPr>
                <w:rFonts w:ascii="Times New Roman" w:hAnsi="Times New Roman" w:cs="Times New Roman"/>
                <w:sz w:val="28"/>
                <w:szCs w:val="28"/>
              </w:rPr>
            </w:pPr>
            <w:r w:rsidRPr="004C16C2">
              <w:rPr>
                <w:rFonts w:ascii="Times New Roman" w:hAnsi="Times New Roman" w:cs="Times New Roman"/>
                <w:sz w:val="28"/>
                <w:szCs w:val="28"/>
              </w:rPr>
              <w:t>Источники инвестиций, тарифы и доступность программы для населения</w:t>
            </w:r>
          </w:p>
        </w:tc>
        <w:tc>
          <w:tcPr>
            <w:tcW w:w="636" w:type="dxa"/>
          </w:tcPr>
          <w:p w:rsidR="005D4C8B" w:rsidRPr="004C16C2" w:rsidRDefault="005D4C8B" w:rsidP="00BB345F">
            <w:pPr>
              <w:spacing w:before="40" w:afterLines="40" w:line="276" w:lineRule="auto"/>
              <w:rPr>
                <w:rFonts w:ascii="Times New Roman" w:hAnsi="Times New Roman" w:cs="Times New Roman"/>
                <w:sz w:val="28"/>
                <w:szCs w:val="28"/>
              </w:rPr>
            </w:pPr>
            <w:r>
              <w:rPr>
                <w:rFonts w:ascii="Times New Roman" w:hAnsi="Times New Roman" w:cs="Times New Roman"/>
                <w:sz w:val="28"/>
                <w:szCs w:val="28"/>
              </w:rPr>
              <w:t>30</w:t>
            </w:r>
          </w:p>
        </w:tc>
      </w:tr>
    </w:tbl>
    <w:p w:rsidR="00F36378" w:rsidRPr="00D10743" w:rsidRDefault="00F36378" w:rsidP="00F36378">
      <w:pPr>
        <w:numPr>
          <w:ilvl w:val="0"/>
          <w:numId w:val="1"/>
        </w:numPr>
        <w:spacing w:after="0" w:line="360" w:lineRule="auto"/>
        <w:contextualSpacing/>
        <w:rPr>
          <w:rFonts w:ascii="Times New Roman" w:eastAsia="Times New Roman" w:hAnsi="Times New Roman" w:cs="Times New Roman"/>
          <w:b/>
          <w:sz w:val="28"/>
          <w:szCs w:val="28"/>
        </w:rPr>
      </w:pPr>
      <w:r w:rsidRPr="00D10743">
        <w:rPr>
          <w:rFonts w:ascii="Times New Roman" w:eastAsia="Times New Roman" w:hAnsi="Times New Roman" w:cs="Times New Roman"/>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1"/>
        <w:gridCol w:w="7002"/>
      </w:tblGrid>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Наименование Программы</w:t>
            </w:r>
          </w:p>
        </w:tc>
        <w:tc>
          <w:tcPr>
            <w:tcW w:w="7002" w:type="dxa"/>
          </w:tcPr>
          <w:p w:rsidR="00F36378" w:rsidRPr="00D10743" w:rsidRDefault="00F36378" w:rsidP="001B0106">
            <w:pPr>
              <w:spacing w:after="0" w:line="360" w:lineRule="auto"/>
              <w:ind w:left="384" w:hanging="360"/>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t xml:space="preserve">Программа комплексного развития системы коммунальной инфраструктуры </w:t>
            </w:r>
            <w:r w:rsidR="001B0106">
              <w:rPr>
                <w:rFonts w:ascii="Times New Roman" w:eastAsia="Calibri" w:hAnsi="Times New Roman" w:cs="Times New Roman"/>
                <w:bCs/>
                <w:sz w:val="28"/>
                <w:szCs w:val="28"/>
                <w:lang w:eastAsia="en-US"/>
              </w:rPr>
              <w:t>Смольненского сельского</w:t>
            </w:r>
            <w:r w:rsidRPr="00D10743">
              <w:rPr>
                <w:rFonts w:ascii="Times New Roman" w:eastAsia="Times New Roman" w:hAnsi="Times New Roman" w:cs="Times New Roman"/>
                <w:color w:val="000000"/>
                <w:sz w:val="28"/>
                <w:szCs w:val="28"/>
              </w:rPr>
              <w:t xml:space="preserve"> поселения </w:t>
            </w:r>
            <w:r w:rsidR="001B0106">
              <w:rPr>
                <w:rFonts w:ascii="Times New Roman" w:eastAsia="Times New Roman" w:hAnsi="Times New Roman" w:cs="Times New Roman"/>
                <w:color w:val="000000"/>
                <w:sz w:val="28"/>
                <w:szCs w:val="28"/>
              </w:rPr>
              <w:t>Ичалковского</w:t>
            </w:r>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color w:val="000000"/>
                <w:sz w:val="28"/>
                <w:szCs w:val="28"/>
              </w:rPr>
              <w:t>муниципального района Рес</w:t>
            </w:r>
            <w:r>
              <w:rPr>
                <w:rFonts w:ascii="Times New Roman" w:eastAsia="Times New Roman" w:hAnsi="Times New Roman" w:cs="Times New Roman"/>
                <w:color w:val="000000"/>
                <w:sz w:val="28"/>
                <w:szCs w:val="28"/>
              </w:rPr>
              <w:t>публики Мордовия на 2017-2027гг</w:t>
            </w:r>
            <w:r w:rsidRPr="00D10743">
              <w:rPr>
                <w:rFonts w:ascii="Times New Roman" w:eastAsia="Times New Roman" w:hAnsi="Times New Roman" w:cs="Times New Roman"/>
                <w:color w:val="000000"/>
                <w:sz w:val="28"/>
                <w:szCs w:val="28"/>
              </w:rPr>
              <w:t xml:space="preserve"> (дале</w:t>
            </w:r>
            <w:r w:rsidR="001B0106" w:rsidRPr="00D10743">
              <w:rPr>
                <w:rFonts w:ascii="Times New Roman" w:eastAsia="Times New Roman" w:hAnsi="Times New Roman" w:cs="Times New Roman"/>
                <w:color w:val="000000"/>
                <w:sz w:val="28"/>
                <w:szCs w:val="28"/>
              </w:rPr>
              <w:t>е -</w:t>
            </w:r>
            <w:r w:rsidRPr="00D10743">
              <w:rPr>
                <w:rFonts w:ascii="Times New Roman" w:eastAsia="Times New Roman" w:hAnsi="Times New Roman" w:cs="Times New Roman"/>
                <w:color w:val="000000"/>
                <w:sz w:val="28"/>
                <w:szCs w:val="28"/>
              </w:rPr>
              <w:t xml:space="preserve"> Программа)</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Основания для разработки</w:t>
            </w:r>
          </w:p>
        </w:tc>
        <w:tc>
          <w:tcPr>
            <w:tcW w:w="7002" w:type="dxa"/>
          </w:tcPr>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Градостроительный кодекс Российской Федерации.</w:t>
            </w:r>
          </w:p>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r w:rsidR="00B8095D">
              <w:rPr>
                <w:rFonts w:ascii="Times New Roman" w:eastAsia="Calibri" w:hAnsi="Times New Roman" w:cs="Times New Roman"/>
                <w:sz w:val="28"/>
                <w:szCs w:val="28"/>
                <w:lang w:eastAsia="en-US"/>
              </w:rPr>
              <w:t>.</w:t>
            </w:r>
          </w:p>
          <w:p w:rsidR="00F36378" w:rsidRPr="00D10743" w:rsidRDefault="00F36378" w:rsidP="00415DE6">
            <w:pPr>
              <w:spacing w:after="0" w:line="360" w:lineRule="auto"/>
              <w:ind w:left="383"/>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Федеральный закон от 30.12.2004г. № 210-ФЗ «Об основах регулирования тарифов организаций коммунального комплекса»</w:t>
            </w:r>
            <w:r w:rsidR="00B8095D">
              <w:rPr>
                <w:rFonts w:ascii="Times New Roman" w:eastAsia="Calibri" w:hAnsi="Times New Roman" w:cs="Times New Roman"/>
                <w:sz w:val="28"/>
                <w:szCs w:val="28"/>
                <w:lang w:eastAsia="en-US"/>
              </w:rPr>
              <w:t>.</w:t>
            </w:r>
          </w:p>
          <w:p w:rsidR="00F36378" w:rsidRDefault="00F36378" w:rsidP="00415DE6">
            <w:pPr>
              <w:spacing w:after="0" w:line="360" w:lineRule="auto"/>
              <w:ind w:left="383"/>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w:t>
            </w:r>
            <w:r w:rsidR="001B0106">
              <w:rPr>
                <w:rFonts w:ascii="Times New Roman" w:eastAsia="Calibri" w:hAnsi="Times New Roman" w:cs="Times New Roman"/>
                <w:sz w:val="28"/>
                <w:szCs w:val="28"/>
                <w:lang w:eastAsia="en-US"/>
              </w:rPr>
              <w:t>.</w:t>
            </w:r>
            <w:r w:rsidRPr="00D10743">
              <w:rPr>
                <w:rFonts w:ascii="Times New Roman" w:eastAsia="Calibri" w:hAnsi="Times New Roman" w:cs="Times New Roman"/>
                <w:sz w:val="28"/>
                <w:szCs w:val="28"/>
                <w:lang w:eastAsia="en-US"/>
              </w:rPr>
              <w:t xml:space="preserve"> </w:t>
            </w:r>
          </w:p>
          <w:p w:rsidR="00073BC5" w:rsidRDefault="00073BC5" w:rsidP="00415DE6">
            <w:pPr>
              <w:spacing w:after="0" w:line="360" w:lineRule="auto"/>
              <w:ind w:left="383"/>
              <w:jc w:val="center"/>
              <w:rPr>
                <w:rFonts w:ascii="Times New Roman" w:hAnsi="Times New Roman" w:cs="Times New Roman"/>
                <w:sz w:val="28"/>
                <w:szCs w:val="28"/>
                <w:lang w:eastAsia="ar-SA"/>
              </w:rPr>
            </w:pPr>
            <w:r>
              <w:rPr>
                <w:rFonts w:ascii="Times New Roman" w:hAnsi="Times New Roman" w:cs="Times New Roman"/>
                <w:sz w:val="28"/>
                <w:szCs w:val="28"/>
                <w:lang w:eastAsia="ar-SA"/>
              </w:rPr>
              <w:t>Территориальная  схема</w:t>
            </w:r>
            <w:r w:rsidRPr="00EB55E3">
              <w:rPr>
                <w:rFonts w:ascii="Times New Roman" w:hAnsi="Times New Roman" w:cs="Times New Roman"/>
                <w:sz w:val="28"/>
                <w:szCs w:val="28"/>
                <w:lang w:eastAsia="ar-SA"/>
              </w:rPr>
              <w:t xml:space="preserve"> обращения с отходами, в том числе с твердыми коммунальными отходами на территории Республики Мордовия</w:t>
            </w:r>
            <w:r>
              <w:rPr>
                <w:rFonts w:ascii="Times New Roman" w:hAnsi="Times New Roman" w:cs="Times New Roman"/>
                <w:sz w:val="28"/>
                <w:szCs w:val="28"/>
                <w:lang w:eastAsia="ar-SA"/>
              </w:rPr>
              <w:t>.</w:t>
            </w:r>
          </w:p>
          <w:p w:rsidR="006B6EEA" w:rsidRPr="00D10743" w:rsidRDefault="006B6EEA" w:rsidP="006B6EEA">
            <w:pPr>
              <w:spacing w:after="0" w:line="360" w:lineRule="auto"/>
              <w:ind w:left="383"/>
              <w:jc w:val="center"/>
              <w:rPr>
                <w:rFonts w:ascii="Times New Roman" w:eastAsia="Times New Roman" w:hAnsi="Times New Roman" w:cs="Times New Roman"/>
                <w:sz w:val="28"/>
                <w:szCs w:val="28"/>
              </w:rPr>
            </w:pPr>
            <w:r>
              <w:rPr>
                <w:rFonts w:ascii="Times New Roman" w:hAnsi="Times New Roman" w:cs="Times New Roman"/>
                <w:sz w:val="28"/>
                <w:szCs w:val="28"/>
              </w:rPr>
              <w:t xml:space="preserve">Схемы </w:t>
            </w:r>
            <w:r w:rsidRPr="006B6EEA">
              <w:rPr>
                <w:rFonts w:ascii="Times New Roman" w:hAnsi="Times New Roman" w:cs="Times New Roman"/>
                <w:sz w:val="28"/>
                <w:szCs w:val="28"/>
              </w:rPr>
              <w:t>элек</w:t>
            </w:r>
            <w:r>
              <w:rPr>
                <w:rFonts w:ascii="Times New Roman" w:hAnsi="Times New Roman" w:cs="Times New Roman"/>
                <w:sz w:val="28"/>
                <w:szCs w:val="28"/>
              </w:rPr>
              <w:t>т</w:t>
            </w:r>
            <w:r w:rsidRPr="006B6EEA">
              <w:rPr>
                <w:rFonts w:ascii="Times New Roman" w:hAnsi="Times New Roman" w:cs="Times New Roman"/>
                <w:sz w:val="28"/>
                <w:szCs w:val="28"/>
              </w:rPr>
              <w:t>роснабжения  и газоснабжения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Смольненского сельского поселения  Ичалковского района.</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lastRenderedPageBreak/>
              <w:t>Муниципальный заказчик-координатор Программы</w:t>
            </w:r>
          </w:p>
        </w:tc>
        <w:tc>
          <w:tcPr>
            <w:tcW w:w="7002" w:type="dxa"/>
          </w:tcPr>
          <w:p w:rsidR="00F36378" w:rsidRPr="00D10743" w:rsidRDefault="00F36378" w:rsidP="006A5BD4">
            <w:pPr>
              <w:spacing w:after="0" w:line="360" w:lineRule="auto"/>
              <w:ind w:left="383" w:hanging="383"/>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 xml:space="preserve">- администрация </w:t>
            </w:r>
            <w:r w:rsidR="006A5BD4">
              <w:rPr>
                <w:rFonts w:ascii="Times New Roman" w:eastAsia="Calibri" w:hAnsi="Times New Roman" w:cs="Times New Roman"/>
                <w:bCs/>
                <w:sz w:val="28"/>
                <w:szCs w:val="28"/>
                <w:lang w:eastAsia="en-US"/>
              </w:rPr>
              <w:t>Смольненского сельского</w:t>
            </w:r>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sz w:val="28"/>
                <w:szCs w:val="28"/>
              </w:rPr>
              <w:t xml:space="preserve">поселения  </w:t>
            </w:r>
            <w:r w:rsidR="006A5BD4">
              <w:rPr>
                <w:rFonts w:ascii="Times New Roman" w:eastAsia="Times New Roman" w:hAnsi="Times New Roman" w:cs="Times New Roman"/>
                <w:sz w:val="28"/>
                <w:szCs w:val="28"/>
              </w:rPr>
              <w:t>Ичалковского</w:t>
            </w:r>
            <w:r>
              <w:rPr>
                <w:rFonts w:ascii="Times New Roman" w:eastAsia="Times New Roman" w:hAnsi="Times New Roman" w:cs="Times New Roman"/>
                <w:sz w:val="28"/>
                <w:szCs w:val="28"/>
              </w:rPr>
              <w:t xml:space="preserve"> муниципального </w:t>
            </w:r>
            <w:r w:rsidRPr="00D10743">
              <w:rPr>
                <w:rFonts w:ascii="Times New Roman" w:eastAsia="Times New Roman" w:hAnsi="Times New Roman" w:cs="Times New Roman"/>
                <w:sz w:val="28"/>
                <w:szCs w:val="28"/>
              </w:rPr>
              <w:t>района Республики Мордовия</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Разработчик Программы</w:t>
            </w:r>
          </w:p>
        </w:tc>
        <w:tc>
          <w:tcPr>
            <w:tcW w:w="7002" w:type="dxa"/>
          </w:tcPr>
          <w:p w:rsidR="00F36378" w:rsidRPr="00D10743" w:rsidRDefault="00F36378" w:rsidP="00415DE6">
            <w:pPr>
              <w:spacing w:after="0" w:line="360" w:lineRule="auto"/>
              <w:ind w:left="383" w:hanging="383"/>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t>- Государственное Унитарное Предприятие Республики Мордовия «Мордовкоммунсервис»</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t>Контроль за реализацией программы</w:t>
            </w:r>
          </w:p>
        </w:tc>
        <w:tc>
          <w:tcPr>
            <w:tcW w:w="7002" w:type="dxa"/>
          </w:tcPr>
          <w:p w:rsidR="00F36378" w:rsidRPr="00D10743" w:rsidRDefault="00F36378" w:rsidP="00415DE6">
            <w:pPr>
              <w:spacing w:after="0" w:line="360" w:lineRule="auto"/>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z w:val="28"/>
                <w:szCs w:val="28"/>
              </w:rPr>
              <w:t xml:space="preserve">- Глава </w:t>
            </w:r>
            <w:r w:rsidR="006A5BD4">
              <w:rPr>
                <w:rFonts w:ascii="Times New Roman" w:eastAsia="Times New Roman" w:hAnsi="Times New Roman" w:cs="Times New Roman"/>
                <w:color w:val="000000"/>
                <w:sz w:val="28"/>
                <w:szCs w:val="28"/>
              </w:rPr>
              <w:t>Смольненского</w:t>
            </w:r>
            <w:r w:rsidRPr="00D10743">
              <w:rPr>
                <w:rFonts w:ascii="Times New Roman" w:eastAsia="Times New Roman" w:hAnsi="Times New Roman" w:cs="Times New Roman"/>
                <w:color w:val="000000"/>
                <w:sz w:val="28"/>
                <w:szCs w:val="28"/>
              </w:rPr>
              <w:t xml:space="preserve"> сельского поселения;</w:t>
            </w:r>
          </w:p>
          <w:p w:rsidR="00F36378" w:rsidRPr="00D10743" w:rsidRDefault="00F36378" w:rsidP="00415DE6">
            <w:pPr>
              <w:spacing w:after="0" w:line="360" w:lineRule="auto"/>
              <w:ind w:left="383" w:hanging="383"/>
              <w:jc w:val="center"/>
              <w:rPr>
                <w:rFonts w:ascii="Times New Roman" w:eastAsia="Times New Roman" w:hAnsi="Times New Roman" w:cs="Times New Roman"/>
                <w:color w:val="000000"/>
                <w:sz w:val="28"/>
                <w:szCs w:val="28"/>
              </w:rPr>
            </w:pP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Цели Программы</w:t>
            </w:r>
          </w:p>
        </w:tc>
        <w:tc>
          <w:tcPr>
            <w:tcW w:w="7002" w:type="dxa"/>
          </w:tcPr>
          <w:p w:rsidR="00F36378" w:rsidRPr="00D10743" w:rsidRDefault="00F36378" w:rsidP="00415DE6">
            <w:pPr>
              <w:spacing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10743">
              <w:rPr>
                <w:rFonts w:ascii="Times New Roman" w:eastAsia="Calibri" w:hAnsi="Times New Roman" w:cs="Times New Roman"/>
                <w:sz w:val="28"/>
                <w:szCs w:val="28"/>
                <w:lang w:eastAsia="en-US"/>
              </w:rPr>
              <w:t xml:space="preserve">модернизация (реконструкция) системы коммунальной инфраструктуры </w:t>
            </w:r>
            <w:r w:rsidR="006A5BD4">
              <w:rPr>
                <w:rFonts w:ascii="Times New Roman" w:eastAsia="Times New Roman" w:hAnsi="Times New Roman" w:cs="Times New Roman"/>
                <w:color w:val="000000"/>
                <w:sz w:val="28"/>
                <w:szCs w:val="28"/>
              </w:rPr>
              <w:t>Смольненского сельского</w:t>
            </w:r>
            <w:r>
              <w:rPr>
                <w:rFonts w:ascii="Times New Roman" w:eastAsia="Times New Roman" w:hAnsi="Times New Roman" w:cs="Times New Roman"/>
                <w:color w:val="000000"/>
                <w:sz w:val="28"/>
                <w:szCs w:val="28"/>
              </w:rPr>
              <w:t xml:space="preserve"> </w:t>
            </w:r>
            <w:r w:rsidRPr="00D10743">
              <w:rPr>
                <w:rFonts w:ascii="Times New Roman" w:eastAsia="Times New Roman" w:hAnsi="Times New Roman" w:cs="Times New Roman"/>
                <w:color w:val="000000"/>
                <w:sz w:val="28"/>
                <w:szCs w:val="28"/>
              </w:rPr>
              <w:t>поселения</w:t>
            </w:r>
            <w:r w:rsidRPr="00D10743">
              <w:rPr>
                <w:rFonts w:ascii="Times New Roman" w:eastAsia="Calibri" w:hAnsi="Times New Roman" w:cs="Times New Roman"/>
                <w:sz w:val="28"/>
                <w:szCs w:val="28"/>
                <w:lang w:eastAsia="en-US"/>
              </w:rPr>
              <w:t>;</w:t>
            </w:r>
          </w:p>
          <w:p w:rsidR="00F36378" w:rsidRPr="00D10743" w:rsidRDefault="00F36378" w:rsidP="00415DE6">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 экономия топливно-энергетических и трудовых ресурсов в системе коммунальной инфраструктуры </w:t>
            </w:r>
            <w:r w:rsidR="006A5BD4">
              <w:rPr>
                <w:rFonts w:ascii="Times New Roman" w:eastAsia="Times New Roman" w:hAnsi="Times New Roman" w:cs="Times New Roman"/>
                <w:color w:val="000000"/>
                <w:sz w:val="28"/>
                <w:szCs w:val="28"/>
              </w:rPr>
              <w:t>Смольненского сельского</w:t>
            </w:r>
            <w:r w:rsidRPr="00D10743">
              <w:rPr>
                <w:rFonts w:ascii="Times New Roman" w:eastAsia="Times New Roman" w:hAnsi="Times New Roman" w:cs="Times New Roman"/>
                <w:color w:val="000000"/>
                <w:sz w:val="28"/>
                <w:szCs w:val="28"/>
              </w:rPr>
              <w:t xml:space="preserve"> поселения</w:t>
            </w:r>
            <w:r w:rsidRPr="00D10743">
              <w:rPr>
                <w:rFonts w:ascii="Times New Roman" w:eastAsia="Calibri" w:hAnsi="Times New Roman" w:cs="Times New Roman"/>
                <w:sz w:val="28"/>
                <w:szCs w:val="28"/>
                <w:lang w:eastAsia="en-US"/>
              </w:rPr>
              <w:t>;</w:t>
            </w:r>
          </w:p>
          <w:p w:rsidR="00F36378" w:rsidRPr="00D10743" w:rsidRDefault="00F36378" w:rsidP="00415DE6">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повышение качества пре</w:t>
            </w:r>
            <w:r w:rsidR="00B8095D">
              <w:rPr>
                <w:rFonts w:ascii="Times New Roman" w:eastAsia="Calibri" w:hAnsi="Times New Roman" w:cs="Times New Roman"/>
                <w:sz w:val="28"/>
                <w:szCs w:val="28"/>
                <w:lang w:eastAsia="en-US"/>
              </w:rPr>
              <w:t>доставляемых коммунальных услуг;</w:t>
            </w:r>
          </w:p>
          <w:p w:rsidR="00F36378" w:rsidRPr="00D10743" w:rsidRDefault="00F36378" w:rsidP="006A5BD4">
            <w:pPr>
              <w:spacing w:after="0" w:line="360" w:lineRule="auto"/>
              <w:jc w:val="center"/>
              <w:rPr>
                <w:rFonts w:ascii="Times New Roman" w:eastAsia="Times New Roman" w:hAnsi="Times New Roman" w:cs="Times New Roman"/>
                <w:sz w:val="28"/>
                <w:szCs w:val="28"/>
              </w:rPr>
            </w:pPr>
            <w:r w:rsidRPr="00D10743">
              <w:rPr>
                <w:rFonts w:ascii="Times New Roman" w:eastAsia="Calibri" w:hAnsi="Times New Roman" w:cs="Times New Roman"/>
                <w:sz w:val="28"/>
                <w:szCs w:val="28"/>
                <w:lang w:eastAsia="en-US"/>
              </w:rPr>
              <w:t xml:space="preserve">- улучшение состояния окружающей среды, экологическая безопасность развития </w:t>
            </w:r>
            <w:r w:rsidR="006A5BD4">
              <w:rPr>
                <w:rFonts w:ascii="Times New Roman" w:eastAsia="Times New Roman" w:hAnsi="Times New Roman" w:cs="Times New Roman"/>
                <w:color w:val="000000"/>
                <w:sz w:val="28"/>
                <w:szCs w:val="28"/>
              </w:rPr>
              <w:t>Смольненского</w:t>
            </w:r>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 создание благоприятных условий для проживания населения.</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Задачи Программы</w:t>
            </w:r>
          </w:p>
        </w:tc>
        <w:tc>
          <w:tcPr>
            <w:tcW w:w="7002" w:type="dxa"/>
          </w:tcPr>
          <w:p w:rsidR="00F36378" w:rsidRPr="00D10743" w:rsidRDefault="00F36378" w:rsidP="00415DE6">
            <w:pPr>
              <w:shd w:val="clear" w:color="auto" w:fill="FFFFFF"/>
              <w:spacing w:after="0" w:line="360" w:lineRule="auto"/>
              <w:ind w:left="37"/>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pacing w:val="-2"/>
                <w:sz w:val="28"/>
                <w:szCs w:val="28"/>
              </w:rPr>
              <w:t>1. Инженерно-техническая оптимизация систем коммунальной инфраструктуры</w:t>
            </w:r>
            <w:r w:rsidRPr="00D10743">
              <w:rPr>
                <w:rFonts w:ascii="Times New Roman" w:eastAsia="Times New Roman" w:hAnsi="Times New Roman" w:cs="Times New Roman"/>
                <w:color w:val="000000"/>
                <w:sz w:val="28"/>
                <w:szCs w:val="28"/>
              </w:rPr>
              <w:t>.</w:t>
            </w:r>
          </w:p>
          <w:p w:rsidR="00F36378" w:rsidRPr="00D10743" w:rsidRDefault="00F36378" w:rsidP="00415DE6">
            <w:pPr>
              <w:shd w:val="clear" w:color="auto" w:fill="FFFFFF"/>
              <w:spacing w:after="0" w:line="360" w:lineRule="auto"/>
              <w:ind w:left="37"/>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pacing w:val="-2"/>
                <w:sz w:val="28"/>
                <w:szCs w:val="28"/>
              </w:rPr>
              <w:t>2. Повышение надежности систем коммунальной инфраструктуры.</w:t>
            </w:r>
          </w:p>
          <w:p w:rsidR="00F36378" w:rsidRPr="00D10743" w:rsidRDefault="00F36378" w:rsidP="00415DE6">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Times New Roman" w:hAnsi="Times New Roman" w:cs="Times New Roman"/>
                <w:color w:val="000000"/>
                <w:spacing w:val="-2"/>
                <w:sz w:val="28"/>
                <w:szCs w:val="28"/>
              </w:rPr>
              <w:t>3.</w:t>
            </w:r>
            <w:r w:rsidRPr="00D10743">
              <w:rPr>
                <w:rFonts w:ascii="Times New Roman" w:eastAsia="Calibri" w:hAnsi="Times New Roman" w:cs="Times New Roman"/>
                <w:color w:val="000000"/>
                <w:sz w:val="28"/>
                <w:szCs w:val="28"/>
                <w:lang w:eastAsia="en-US"/>
              </w:rPr>
              <w:t xml:space="preserve"> Обеспечение более комфортных условий проживания </w:t>
            </w:r>
            <w:r w:rsidRPr="00D10743">
              <w:rPr>
                <w:rFonts w:ascii="Times New Roman" w:eastAsia="Calibri" w:hAnsi="Times New Roman" w:cs="Times New Roman"/>
                <w:color w:val="000000"/>
                <w:sz w:val="28"/>
                <w:szCs w:val="28"/>
                <w:lang w:eastAsia="en-US"/>
              </w:rPr>
              <w:lastRenderedPageBreak/>
              <w:t>населения сельского поселения.</w:t>
            </w:r>
          </w:p>
          <w:p w:rsidR="00F36378" w:rsidRPr="00D10743" w:rsidRDefault="00F36378" w:rsidP="00415DE6">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t>4. Повышение качества предоставляемых ЖКХ.</w:t>
            </w:r>
          </w:p>
          <w:p w:rsidR="00F36378" w:rsidRPr="00D10743" w:rsidRDefault="00F36378" w:rsidP="00415DE6">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t>5. Снижение потребления энергетических ресурсов.</w:t>
            </w:r>
          </w:p>
          <w:p w:rsidR="00F36378" w:rsidRPr="00D10743" w:rsidRDefault="00F36378" w:rsidP="00415DE6">
            <w:pPr>
              <w:spacing w:after="0" w:line="360" w:lineRule="auto"/>
              <w:jc w:val="center"/>
              <w:rPr>
                <w:rFonts w:ascii="Times New Roman" w:eastAsia="Calibri" w:hAnsi="Times New Roman" w:cs="Times New Roman"/>
                <w:color w:val="000000"/>
                <w:sz w:val="28"/>
                <w:szCs w:val="28"/>
                <w:lang w:eastAsia="en-US"/>
              </w:rPr>
            </w:pPr>
            <w:r w:rsidRPr="00D10743">
              <w:rPr>
                <w:rFonts w:ascii="Times New Roman" w:eastAsia="Calibri" w:hAnsi="Times New Roman" w:cs="Times New Roman"/>
                <w:color w:val="000000"/>
                <w:sz w:val="28"/>
                <w:szCs w:val="28"/>
                <w:lang w:eastAsia="en-US"/>
              </w:rPr>
              <w:t>6.Снижение потерь при поставке ресурсов потребителям.</w:t>
            </w:r>
          </w:p>
          <w:p w:rsidR="00F36378" w:rsidRPr="00D10743" w:rsidRDefault="00F36378" w:rsidP="00415DE6">
            <w:pPr>
              <w:spacing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color w:val="000000"/>
                <w:sz w:val="28"/>
                <w:szCs w:val="28"/>
                <w:lang w:eastAsia="en-US"/>
              </w:rPr>
              <w:t>7. Улучшение экологической обстановки в сельском поселении.</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lastRenderedPageBreak/>
              <w:t>Сроки и этапы реализации Программы</w:t>
            </w:r>
          </w:p>
        </w:tc>
        <w:tc>
          <w:tcPr>
            <w:tcW w:w="7002" w:type="dxa"/>
          </w:tcPr>
          <w:p w:rsidR="00F36378" w:rsidRPr="00D10743" w:rsidRDefault="00F36378" w:rsidP="00415DE6">
            <w:pPr>
              <w:autoSpaceDE w:val="0"/>
              <w:autoSpaceDN w:val="0"/>
              <w:adjustRightInd w:val="0"/>
              <w:spacing w:after="0" w:line="360" w:lineRule="auto"/>
              <w:ind w:left="383" w:hanging="38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2017 - 2027</w:t>
            </w:r>
            <w:r w:rsidRPr="00D10743">
              <w:rPr>
                <w:rFonts w:ascii="Times New Roman" w:eastAsia="Times New Roman" w:hAnsi="Times New Roman" w:cs="Times New Roman"/>
                <w:color w:val="000000"/>
                <w:sz w:val="28"/>
                <w:szCs w:val="28"/>
              </w:rPr>
              <w:t xml:space="preserve"> гг.</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Мероприятия Программы</w:t>
            </w:r>
          </w:p>
        </w:tc>
        <w:tc>
          <w:tcPr>
            <w:tcW w:w="7002" w:type="dxa"/>
            <w:shd w:val="clear" w:color="auto" w:fill="auto"/>
          </w:tcPr>
          <w:p w:rsidR="00F36378" w:rsidRPr="006A5BD4" w:rsidRDefault="00F36378" w:rsidP="006A5BD4">
            <w:pPr>
              <w:pStyle w:val="a3"/>
              <w:numPr>
                <w:ilvl w:val="0"/>
                <w:numId w:val="3"/>
              </w:numPr>
              <w:autoSpaceDE w:val="0"/>
              <w:autoSpaceDN w:val="0"/>
              <w:adjustRightInd w:val="0"/>
              <w:spacing w:after="0" w:line="360" w:lineRule="auto"/>
              <w:jc w:val="center"/>
              <w:rPr>
                <w:rFonts w:ascii="Times New Roman" w:eastAsia="Times New Roman" w:hAnsi="Times New Roman" w:cs="Times New Roman"/>
                <w:sz w:val="28"/>
                <w:szCs w:val="28"/>
              </w:rPr>
            </w:pPr>
            <w:r w:rsidRPr="006A5BD4">
              <w:rPr>
                <w:rFonts w:ascii="Times New Roman" w:eastAsia="Times New Roman" w:hAnsi="Times New Roman" w:cs="Times New Roman"/>
                <w:sz w:val="28"/>
                <w:szCs w:val="28"/>
              </w:rPr>
              <w:t xml:space="preserve">Строительство системы уличного освещения  </w:t>
            </w:r>
          </w:p>
          <w:p w:rsidR="006A5BD4" w:rsidRPr="006A5BD4" w:rsidRDefault="006A5BD4" w:rsidP="006A5BD4">
            <w:pPr>
              <w:pStyle w:val="a3"/>
              <w:numPr>
                <w:ilvl w:val="0"/>
                <w:numId w:val="3"/>
              </w:numPr>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Calibri" w:hAnsi="Times New Roman" w:cs="Times New Roman"/>
                <w:bCs/>
                <w:sz w:val="28"/>
                <w:szCs w:val="28"/>
                <w:lang w:eastAsia="en-US"/>
              </w:rPr>
              <w:t>Р</w:t>
            </w:r>
            <w:r w:rsidR="007D1799">
              <w:rPr>
                <w:rFonts w:ascii="Times New Roman" w:eastAsia="Calibri" w:hAnsi="Times New Roman" w:cs="Times New Roman"/>
                <w:bCs/>
                <w:sz w:val="28"/>
                <w:szCs w:val="28"/>
                <w:lang w:eastAsia="en-US"/>
              </w:rPr>
              <w:t>азвитие</w:t>
            </w:r>
            <w:r w:rsidRPr="006A5BD4">
              <w:rPr>
                <w:rFonts w:ascii="Times New Roman" w:eastAsia="Calibri" w:hAnsi="Times New Roman" w:cs="Times New Roman"/>
                <w:bCs/>
                <w:sz w:val="28"/>
                <w:szCs w:val="28"/>
                <w:lang w:eastAsia="en-US"/>
              </w:rPr>
              <w:t xml:space="preserve"> системы водоснабжения</w:t>
            </w:r>
          </w:p>
          <w:p w:rsidR="00F36378" w:rsidRDefault="00F36378" w:rsidP="00415DE6">
            <w:pPr>
              <w:autoSpaceDE w:val="0"/>
              <w:autoSpaceDN w:val="0"/>
              <w:adjustRightInd w:val="0"/>
              <w:spacing w:after="0" w:line="360" w:lineRule="auto"/>
              <w:ind w:left="383" w:hanging="3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85C8B">
              <w:rPr>
                <w:rFonts w:ascii="Times New Roman" w:eastAsia="Times New Roman" w:hAnsi="Times New Roman" w:cs="Times New Roman"/>
                <w:sz w:val="28"/>
                <w:szCs w:val="28"/>
              </w:rPr>
              <w:t>Установка баков ТБО</w:t>
            </w:r>
          </w:p>
          <w:p w:rsidR="00F36378" w:rsidRPr="00F85C8B" w:rsidRDefault="00F36378" w:rsidP="00415DE6">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F36378" w:rsidRPr="00F85C8B" w:rsidRDefault="00F36378" w:rsidP="00415DE6">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 доля расходов обеспечения на коммунальные услуги в совокупном доходе семьи – 10 %</w:t>
            </w:r>
          </w:p>
          <w:p w:rsidR="00F36378" w:rsidRPr="00F85C8B" w:rsidRDefault="00F36378" w:rsidP="00415DE6">
            <w:pPr>
              <w:widowControl w:val="0"/>
              <w:autoSpaceDE w:val="0"/>
              <w:autoSpaceDN w:val="0"/>
              <w:adjustRightInd w:val="0"/>
              <w:spacing w:after="0" w:line="360" w:lineRule="auto"/>
              <w:jc w:val="center"/>
              <w:rPr>
                <w:rFonts w:ascii="Times New Roman" w:eastAsia="Calibri" w:hAnsi="Times New Roman" w:cs="Times New Roman"/>
                <w:sz w:val="28"/>
                <w:szCs w:val="28"/>
                <w:lang w:eastAsia="en-US"/>
              </w:rPr>
            </w:pPr>
            <w:r w:rsidRPr="00F85C8B">
              <w:rPr>
                <w:rFonts w:ascii="Times New Roman" w:eastAsia="Calibri" w:hAnsi="Times New Roman" w:cs="Times New Roman"/>
                <w:sz w:val="28"/>
                <w:szCs w:val="28"/>
                <w:lang w:eastAsia="en-US"/>
              </w:rPr>
              <w:t xml:space="preserve">- уровень собираемости платежей за коммунальные услуги – 100 % </w:t>
            </w:r>
          </w:p>
          <w:p w:rsidR="00F36378" w:rsidRPr="00D10743" w:rsidRDefault="00F36378" w:rsidP="00415DE6">
            <w:pPr>
              <w:widowControl w:val="0"/>
              <w:autoSpaceDE w:val="0"/>
              <w:autoSpaceDN w:val="0"/>
              <w:adjustRightInd w:val="0"/>
              <w:spacing w:after="0" w:line="360" w:lineRule="auto"/>
              <w:jc w:val="center"/>
              <w:rPr>
                <w:rFonts w:ascii="Times New Roman" w:eastAsia="Calibri" w:hAnsi="Times New Roman" w:cs="Times New Roman"/>
                <w:color w:val="000000"/>
                <w:sz w:val="28"/>
                <w:szCs w:val="28"/>
                <w:lang w:eastAsia="en-US"/>
              </w:rPr>
            </w:pPr>
            <w:r w:rsidRPr="00F85C8B">
              <w:rPr>
                <w:rFonts w:ascii="Times New Roman" w:eastAsia="Calibri" w:hAnsi="Times New Roman" w:cs="Times New Roman"/>
                <w:sz w:val="28"/>
                <w:szCs w:val="28"/>
                <w:lang w:eastAsia="en-US"/>
              </w:rPr>
              <w:t>Приведенные данные свидетельствуют о доступности коммунальных ресурсов населения.</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Исполнители основных мероприятий</w:t>
            </w:r>
          </w:p>
        </w:tc>
        <w:tc>
          <w:tcPr>
            <w:tcW w:w="7002" w:type="dxa"/>
          </w:tcPr>
          <w:p w:rsidR="00F36378" w:rsidRPr="00D10743" w:rsidRDefault="00F36378" w:rsidP="006A5BD4">
            <w:pPr>
              <w:spacing w:after="0" w:line="360" w:lineRule="auto"/>
              <w:jc w:val="center"/>
              <w:rPr>
                <w:rFonts w:ascii="Times New Roman" w:eastAsia="Times New Roman" w:hAnsi="Times New Roman" w:cs="Times New Roman"/>
                <w:color w:val="000000"/>
                <w:sz w:val="28"/>
                <w:szCs w:val="28"/>
              </w:rPr>
            </w:pPr>
            <w:r w:rsidRPr="00D10743">
              <w:rPr>
                <w:rFonts w:ascii="Times New Roman" w:eastAsia="Times New Roman" w:hAnsi="Times New Roman" w:cs="Times New Roman"/>
                <w:color w:val="000000"/>
                <w:sz w:val="28"/>
                <w:szCs w:val="28"/>
              </w:rPr>
              <w:t xml:space="preserve">- администрация </w:t>
            </w:r>
            <w:r w:rsidR="006A5BD4">
              <w:rPr>
                <w:rFonts w:ascii="Times New Roman" w:eastAsia="Times New Roman" w:hAnsi="Times New Roman" w:cs="Times New Roman"/>
                <w:color w:val="000000"/>
                <w:sz w:val="28"/>
                <w:szCs w:val="28"/>
              </w:rPr>
              <w:t>Смольненского</w:t>
            </w:r>
            <w:r w:rsidRPr="00D10743">
              <w:rPr>
                <w:rFonts w:ascii="Times New Roman" w:eastAsia="Times New Roman" w:hAnsi="Times New Roman" w:cs="Times New Roman"/>
                <w:color w:val="000000"/>
                <w:sz w:val="28"/>
                <w:szCs w:val="28"/>
              </w:rPr>
              <w:t xml:space="preserve"> сельского поселения </w:t>
            </w:r>
            <w:r w:rsidR="006A5BD4">
              <w:rPr>
                <w:rFonts w:ascii="Times New Roman" w:eastAsia="Times New Roman" w:hAnsi="Times New Roman" w:cs="Times New Roman"/>
                <w:color w:val="000000"/>
                <w:sz w:val="28"/>
                <w:szCs w:val="28"/>
              </w:rPr>
              <w:t>Ичалковского</w:t>
            </w:r>
            <w:r w:rsidRPr="00D10743">
              <w:rPr>
                <w:rFonts w:ascii="Times New Roman" w:eastAsia="Times New Roman" w:hAnsi="Times New Roman" w:cs="Times New Roman"/>
                <w:color w:val="000000"/>
                <w:sz w:val="28"/>
                <w:szCs w:val="28"/>
              </w:rPr>
              <w:t xml:space="preserve"> муниципального района Республики Мордовия;</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sz w:val="28"/>
                <w:szCs w:val="28"/>
              </w:rPr>
              <w:t>Ожидаемые результаты</w:t>
            </w:r>
          </w:p>
        </w:tc>
        <w:tc>
          <w:tcPr>
            <w:tcW w:w="7002" w:type="dxa"/>
          </w:tcPr>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Модернизация и обновление коммунальной инфраструктуры </w:t>
            </w:r>
            <w:r w:rsidR="006A5BD4">
              <w:rPr>
                <w:rFonts w:ascii="Times New Roman" w:eastAsia="Times New Roman" w:hAnsi="Times New Roman" w:cs="Times New Roman"/>
                <w:color w:val="000000"/>
                <w:sz w:val="28"/>
                <w:szCs w:val="28"/>
              </w:rPr>
              <w:t>Смольненского</w:t>
            </w:r>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 xml:space="preserve">, снижение эксплуатационных затрат на содержание объектов коммунальной инфраструктуры; устранение </w:t>
            </w:r>
            <w:r w:rsidRPr="00D10743">
              <w:rPr>
                <w:rFonts w:ascii="Times New Roman" w:eastAsia="Calibri" w:hAnsi="Times New Roman" w:cs="Times New Roman"/>
                <w:sz w:val="28"/>
                <w:szCs w:val="28"/>
                <w:lang w:eastAsia="en-US"/>
              </w:rPr>
              <w:lastRenderedPageBreak/>
              <w:t xml:space="preserve">причин возникновения аварийных ситуаций, </w:t>
            </w:r>
            <w:r>
              <w:rPr>
                <w:rFonts w:ascii="Times New Roman" w:eastAsia="Calibri" w:hAnsi="Times New Roman" w:cs="Times New Roman"/>
                <w:sz w:val="28"/>
                <w:szCs w:val="28"/>
                <w:lang w:eastAsia="en-US"/>
              </w:rPr>
              <w:t xml:space="preserve">угрожающих </w:t>
            </w:r>
            <w:r w:rsidRPr="00D10743">
              <w:rPr>
                <w:rFonts w:ascii="Times New Roman" w:eastAsia="Calibri" w:hAnsi="Times New Roman" w:cs="Times New Roman"/>
                <w:sz w:val="28"/>
                <w:szCs w:val="28"/>
                <w:lang w:eastAsia="en-US"/>
              </w:rPr>
              <w:t>жизнедеятельности человека, улучшение экологического состояния окружающей среды.</w:t>
            </w:r>
          </w:p>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Утилизация твердых бытовых отходов:</w:t>
            </w:r>
          </w:p>
          <w:p w:rsidR="006A5BD4"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улучшение санитарного состояния сельских территорий;</w:t>
            </w:r>
          </w:p>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xml:space="preserve"> - стабилизация и последующее уменьшение образования бытовых и промышленных отходов на территории села;</w:t>
            </w:r>
          </w:p>
          <w:p w:rsidR="00F36378" w:rsidRPr="00D10743" w:rsidRDefault="00F36378" w:rsidP="00415DE6">
            <w:pPr>
              <w:spacing w:after="0" w:line="360" w:lineRule="auto"/>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 улучшение экологического состояния</w:t>
            </w:r>
            <w:r w:rsidR="00A540EC">
              <w:rPr>
                <w:rFonts w:ascii="Times New Roman" w:eastAsia="Calibri" w:hAnsi="Times New Roman" w:cs="Times New Roman"/>
                <w:sz w:val="28"/>
                <w:szCs w:val="28"/>
                <w:lang w:eastAsia="en-US"/>
              </w:rPr>
              <w:t xml:space="preserve"> Смольненского</w:t>
            </w:r>
            <w:r w:rsidRPr="00D10743">
              <w:rPr>
                <w:rFonts w:ascii="Times New Roman" w:eastAsia="Times New Roman" w:hAnsi="Times New Roman" w:cs="Times New Roman"/>
                <w:color w:val="000000"/>
                <w:sz w:val="28"/>
                <w:szCs w:val="28"/>
              </w:rPr>
              <w:t xml:space="preserve"> сельского поселения</w:t>
            </w:r>
            <w:r w:rsidRPr="00D10743">
              <w:rPr>
                <w:rFonts w:ascii="Times New Roman" w:eastAsia="Calibri" w:hAnsi="Times New Roman" w:cs="Times New Roman"/>
                <w:sz w:val="28"/>
                <w:szCs w:val="28"/>
                <w:lang w:eastAsia="en-US"/>
              </w:rPr>
              <w:t>;</w:t>
            </w:r>
          </w:p>
          <w:p w:rsidR="00F36378" w:rsidRPr="00D10743" w:rsidRDefault="00F36378" w:rsidP="00415DE6">
            <w:pPr>
              <w:spacing w:after="0" w:line="360" w:lineRule="auto"/>
              <w:jc w:val="center"/>
              <w:rPr>
                <w:rFonts w:ascii="Times New Roman" w:eastAsia="Times New Roman" w:hAnsi="Times New Roman" w:cs="Times New Roman"/>
                <w:color w:val="000000"/>
                <w:sz w:val="28"/>
                <w:szCs w:val="28"/>
              </w:rPr>
            </w:pPr>
            <w:r w:rsidRPr="00D10743">
              <w:rPr>
                <w:rFonts w:ascii="Times New Roman" w:eastAsia="Calibri" w:hAnsi="Times New Roman" w:cs="Times New Roman"/>
                <w:sz w:val="28"/>
                <w:szCs w:val="28"/>
                <w:lang w:eastAsia="en-US"/>
              </w:rPr>
              <w:t>- обеспечение надлежащего сбора и утилизации твердых бытовых отходов</w:t>
            </w:r>
            <w:r w:rsidR="006A5BD4">
              <w:rPr>
                <w:rFonts w:ascii="Times New Roman" w:eastAsia="Calibri" w:hAnsi="Times New Roman" w:cs="Times New Roman"/>
                <w:sz w:val="28"/>
                <w:szCs w:val="28"/>
                <w:lang w:eastAsia="en-US"/>
              </w:rPr>
              <w:t>.</w:t>
            </w:r>
          </w:p>
        </w:tc>
      </w:tr>
      <w:tr w:rsidR="00F36378" w:rsidRPr="00D10743" w:rsidTr="00415DE6">
        <w:tc>
          <w:tcPr>
            <w:tcW w:w="2821" w:type="dxa"/>
          </w:tcPr>
          <w:p w:rsidR="00F36378" w:rsidRPr="00D10743" w:rsidRDefault="00F36378" w:rsidP="00415DE6">
            <w:pPr>
              <w:spacing w:after="0" w:line="360" w:lineRule="auto"/>
              <w:jc w:val="center"/>
              <w:rPr>
                <w:rFonts w:ascii="Times New Roman" w:eastAsia="Times New Roman" w:hAnsi="Times New Roman" w:cs="Times New Roman"/>
                <w:sz w:val="28"/>
                <w:szCs w:val="28"/>
              </w:rPr>
            </w:pPr>
            <w:r w:rsidRPr="00D10743">
              <w:rPr>
                <w:rFonts w:ascii="Times New Roman" w:eastAsia="Times New Roman" w:hAnsi="Times New Roman" w:cs="Times New Roman"/>
                <w:color w:val="000000"/>
                <w:sz w:val="28"/>
                <w:szCs w:val="28"/>
              </w:rPr>
              <w:lastRenderedPageBreak/>
              <w:t>Объемы и источники финансирования</w:t>
            </w:r>
          </w:p>
        </w:tc>
        <w:tc>
          <w:tcPr>
            <w:tcW w:w="7002" w:type="dxa"/>
          </w:tcPr>
          <w:p w:rsidR="00F36378" w:rsidRPr="00D10743" w:rsidRDefault="00F36378" w:rsidP="00415DE6">
            <w:pPr>
              <w:keepNext/>
              <w:shd w:val="clear" w:color="auto" w:fill="FFFFFF"/>
              <w:autoSpaceDE w:val="0"/>
              <w:autoSpaceDN w:val="0"/>
              <w:spacing w:after="0" w:line="360" w:lineRule="auto"/>
              <w:jc w:val="center"/>
              <w:rPr>
                <w:rFonts w:ascii="Times New Roman" w:eastAsia="Calibri" w:hAnsi="Times New Roman" w:cs="Times New Roman"/>
                <w:noProof/>
                <w:sz w:val="28"/>
                <w:szCs w:val="28"/>
                <w:lang w:eastAsia="en-US"/>
              </w:rPr>
            </w:pPr>
            <w:r w:rsidRPr="00D10743">
              <w:rPr>
                <w:rFonts w:ascii="Times New Roman" w:eastAsia="Calibri" w:hAnsi="Times New Roman" w:cs="Times New Roman"/>
                <w:noProof/>
                <w:sz w:val="28"/>
                <w:szCs w:val="28"/>
                <w:lang w:eastAsia="en-US"/>
              </w:rPr>
              <w:t>Источник финансирования - с</w:t>
            </w:r>
            <w:r>
              <w:rPr>
                <w:rFonts w:ascii="Times New Roman" w:eastAsia="Calibri" w:hAnsi="Times New Roman" w:cs="Times New Roman"/>
                <w:noProof/>
                <w:sz w:val="28"/>
                <w:szCs w:val="28"/>
                <w:lang w:eastAsia="en-US"/>
              </w:rPr>
              <w:t xml:space="preserve">редства бюджетов всех уровней, </w:t>
            </w:r>
            <w:r w:rsidRPr="00D10743">
              <w:rPr>
                <w:rFonts w:ascii="Times New Roman" w:eastAsia="Calibri" w:hAnsi="Times New Roman" w:cs="Times New Roman"/>
                <w:noProof/>
                <w:sz w:val="28"/>
                <w:szCs w:val="28"/>
                <w:lang w:eastAsia="en-US"/>
              </w:rPr>
              <w:t>тарифная составляющая,  плата за подключение, инвестиции.</w:t>
            </w:r>
          </w:p>
          <w:p w:rsidR="00F36378" w:rsidRPr="00D10743" w:rsidRDefault="00F36378" w:rsidP="00415DE6">
            <w:pPr>
              <w:keepNext/>
              <w:spacing w:after="0" w:line="360" w:lineRule="auto"/>
              <w:ind w:firstLine="468"/>
              <w:jc w:val="center"/>
              <w:rPr>
                <w:rFonts w:ascii="Times New Roman" w:eastAsia="Calibri" w:hAnsi="Times New Roman" w:cs="Times New Roman"/>
                <w:sz w:val="28"/>
                <w:szCs w:val="28"/>
                <w:lang w:eastAsia="en-US"/>
              </w:rPr>
            </w:pPr>
            <w:r w:rsidRPr="00D10743">
              <w:rPr>
                <w:rFonts w:ascii="Times New Roman" w:eastAsia="Calibri" w:hAnsi="Times New Roman" w:cs="Times New Roman"/>
                <w:sz w:val="28"/>
                <w:szCs w:val="28"/>
                <w:lang w:eastAsia="en-US"/>
              </w:rPr>
              <w:t>Источниками финансирования Программы являются средства бюджетов разных уровней и внебюджетные средства.</w:t>
            </w:r>
          </w:p>
        </w:tc>
      </w:tr>
    </w:tbl>
    <w:p w:rsidR="00F36378" w:rsidRDefault="00F36378" w:rsidP="00F36378">
      <w:pPr>
        <w:widowControl w:val="0"/>
        <w:snapToGrid w:val="0"/>
        <w:spacing w:after="0" w:line="360" w:lineRule="auto"/>
        <w:ind w:left="4253"/>
        <w:rPr>
          <w:rFonts w:ascii="Times New Roman" w:eastAsia="Times New Roman" w:hAnsi="Times New Roman" w:cs="Times New Roman"/>
          <w:b/>
          <w:sz w:val="28"/>
          <w:szCs w:val="28"/>
        </w:rPr>
      </w:pPr>
    </w:p>
    <w:p w:rsidR="00F36378" w:rsidRDefault="00F36378" w:rsidP="00F3637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36378" w:rsidRPr="006A3A1A" w:rsidRDefault="00F36378" w:rsidP="00F36378">
      <w:pPr>
        <w:widowControl w:val="0"/>
        <w:snapToGrid w:val="0"/>
        <w:spacing w:after="0" w:line="360" w:lineRule="auto"/>
        <w:ind w:left="4253"/>
        <w:rPr>
          <w:rFonts w:ascii="Times New Roman" w:eastAsia="Times New Roman" w:hAnsi="Times New Roman" w:cs="Times New Roman"/>
          <w:b/>
          <w:sz w:val="28"/>
          <w:szCs w:val="28"/>
        </w:rPr>
      </w:pPr>
      <w:r w:rsidRPr="006A3A1A">
        <w:rPr>
          <w:rFonts w:ascii="Times New Roman" w:eastAsia="Times New Roman" w:hAnsi="Times New Roman" w:cs="Times New Roman"/>
          <w:b/>
          <w:sz w:val="28"/>
          <w:szCs w:val="28"/>
        </w:rPr>
        <w:lastRenderedPageBreak/>
        <w:t>Введение</w:t>
      </w:r>
    </w:p>
    <w:p w:rsidR="00F36378" w:rsidRPr="007002BC" w:rsidRDefault="00F36378" w:rsidP="007002BC">
      <w:pPr>
        <w:spacing w:after="0" w:line="360" w:lineRule="auto"/>
        <w:ind w:left="400" w:hanging="400"/>
        <w:jc w:val="center"/>
        <w:rPr>
          <w:rFonts w:ascii="Times New Roman" w:eastAsia="Times New Roman" w:hAnsi="Times New Roman" w:cs="Times New Roman"/>
          <w:b/>
          <w:snapToGrid w:val="0"/>
          <w:sz w:val="28"/>
          <w:szCs w:val="28"/>
        </w:rPr>
      </w:pPr>
      <w:r w:rsidRPr="006A3A1A">
        <w:rPr>
          <w:rFonts w:ascii="Times New Roman" w:eastAsia="Times New Roman" w:hAnsi="Times New Roman" w:cs="Times New Roman"/>
          <w:b/>
          <w:snapToGrid w:val="0"/>
          <w:sz w:val="28"/>
          <w:szCs w:val="28"/>
        </w:rPr>
        <w:t>КРАТКАЯ ГЕОГРАФИЧЕСКАЯ И СОЦИАЛЬНО-ЭКОНОМИЧЕСКАЯ ХАРАКТЕРИСТИКА</w:t>
      </w:r>
      <w:r>
        <w:rPr>
          <w:rFonts w:ascii="Times New Roman" w:eastAsia="Times New Roman" w:hAnsi="Times New Roman" w:cs="Times New Roman"/>
          <w:b/>
          <w:snapToGrid w:val="0"/>
          <w:sz w:val="28"/>
          <w:szCs w:val="28"/>
        </w:rPr>
        <w:t xml:space="preserve"> </w:t>
      </w:r>
      <w:r w:rsidR="007002BC">
        <w:rPr>
          <w:rFonts w:ascii="Times New Roman" w:eastAsia="Times New Roman" w:hAnsi="Times New Roman" w:cs="Times New Roman"/>
          <w:b/>
          <w:snapToGrid w:val="0"/>
          <w:sz w:val="28"/>
          <w:szCs w:val="28"/>
        </w:rPr>
        <w:t>СМОЛЬНЕНСКОГО</w:t>
      </w:r>
      <w:r w:rsidRPr="006A3A1A">
        <w:rPr>
          <w:rFonts w:ascii="Times New Roman" w:eastAsia="Times New Roman" w:hAnsi="Times New Roman" w:cs="Times New Roman"/>
          <w:b/>
          <w:snapToGrid w:val="0"/>
          <w:sz w:val="28"/>
          <w:szCs w:val="28"/>
        </w:rPr>
        <w:t xml:space="preserve"> СЕЛЬСКОГО ПОСЕЛЕНИЯ </w:t>
      </w:r>
      <w:r w:rsidR="007002BC">
        <w:rPr>
          <w:rFonts w:ascii="Times New Roman" w:eastAsia="Times New Roman" w:hAnsi="Times New Roman" w:cs="Times New Roman"/>
          <w:b/>
          <w:snapToGrid w:val="0"/>
          <w:sz w:val="28"/>
          <w:szCs w:val="28"/>
        </w:rPr>
        <w:t>ИЧАЛКОВСКОГО</w:t>
      </w:r>
      <w:r w:rsidRPr="006A3A1A">
        <w:rPr>
          <w:rFonts w:ascii="Times New Roman" w:eastAsia="Times New Roman" w:hAnsi="Times New Roman" w:cs="Times New Roman"/>
          <w:b/>
          <w:snapToGrid w:val="0"/>
          <w:sz w:val="28"/>
          <w:szCs w:val="28"/>
        </w:rPr>
        <w:t xml:space="preserve"> РАЙОНА</w:t>
      </w:r>
    </w:p>
    <w:p w:rsidR="007002BC" w:rsidRPr="007002BC" w:rsidRDefault="007002BC" w:rsidP="007002BC">
      <w:pPr>
        <w:shd w:val="clear" w:color="auto" w:fill="FFFFFF"/>
        <w:tabs>
          <w:tab w:val="left" w:pos="4594"/>
        </w:tabs>
        <w:spacing w:after="0" w:line="240" w:lineRule="auto"/>
        <w:ind w:left="5" w:firstLine="264"/>
        <w:jc w:val="both"/>
        <w:rPr>
          <w:rFonts w:ascii="Times New Roman" w:hAnsi="Times New Roman" w:cs="Times New Roman"/>
          <w:spacing w:val="-2"/>
          <w:sz w:val="28"/>
          <w:szCs w:val="28"/>
        </w:rPr>
      </w:pPr>
      <w:r>
        <w:rPr>
          <w:rFonts w:ascii="Times New Roman" w:hAnsi="Times New Roman" w:cs="Times New Roman"/>
          <w:sz w:val="28"/>
          <w:szCs w:val="28"/>
        </w:rPr>
        <w:t xml:space="preserve">     </w:t>
      </w:r>
    </w:p>
    <w:p w:rsidR="007002BC" w:rsidRDefault="007002BC" w:rsidP="007002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FE3">
        <w:rPr>
          <w:rFonts w:ascii="Times New Roman" w:hAnsi="Times New Roman" w:cs="Times New Roman"/>
          <w:sz w:val="28"/>
          <w:szCs w:val="28"/>
        </w:rPr>
        <w:t xml:space="preserve">Смольненское сельское поселение  </w:t>
      </w:r>
      <w:r>
        <w:rPr>
          <w:rFonts w:ascii="Times New Roman" w:hAnsi="Times New Roman" w:cs="Times New Roman"/>
          <w:sz w:val="28"/>
          <w:szCs w:val="28"/>
        </w:rPr>
        <w:t xml:space="preserve">расположено в  северной  части </w:t>
      </w:r>
      <w:r w:rsidRPr="00DD5FE3">
        <w:rPr>
          <w:rFonts w:ascii="Times New Roman" w:hAnsi="Times New Roman" w:cs="Times New Roman"/>
          <w:sz w:val="28"/>
          <w:szCs w:val="28"/>
        </w:rPr>
        <w:t>Ичалковского муниципального района  РМ</w:t>
      </w:r>
      <w:r>
        <w:rPr>
          <w:rFonts w:ascii="Times New Roman" w:hAnsi="Times New Roman" w:cs="Times New Roman"/>
          <w:sz w:val="28"/>
          <w:szCs w:val="28"/>
        </w:rPr>
        <w:t xml:space="preserve">. </w:t>
      </w:r>
      <w:r w:rsidRPr="00403224">
        <w:rPr>
          <w:rFonts w:ascii="Times New Roman" w:hAnsi="Times New Roman" w:cs="Times New Roman"/>
          <w:sz w:val="28"/>
          <w:szCs w:val="28"/>
        </w:rPr>
        <w:t>Территория поселения  состоит из единого массива и  граничит с  Кергудским, Кемлянским, Ича</w:t>
      </w:r>
      <w:r>
        <w:rPr>
          <w:rFonts w:ascii="Times New Roman" w:hAnsi="Times New Roman" w:cs="Times New Roman"/>
          <w:sz w:val="28"/>
          <w:szCs w:val="28"/>
        </w:rPr>
        <w:t>лковским, Рождественно-Баевским, Оброчинским</w:t>
      </w:r>
      <w:r w:rsidRPr="00403224">
        <w:rPr>
          <w:rFonts w:ascii="Times New Roman" w:hAnsi="Times New Roman" w:cs="Times New Roman"/>
          <w:sz w:val="28"/>
          <w:szCs w:val="28"/>
        </w:rPr>
        <w:t>, Берегово-Сыресевским, Тархановским   сельскими поселениями  Ичалковского муниципального района Республики  Мордовия, Большеигнатовским районом Республики М</w:t>
      </w:r>
      <w:r>
        <w:rPr>
          <w:rFonts w:ascii="Times New Roman" w:hAnsi="Times New Roman" w:cs="Times New Roman"/>
          <w:sz w:val="28"/>
          <w:szCs w:val="28"/>
        </w:rPr>
        <w:t>ордовия, Нижегородской областью.</w:t>
      </w:r>
    </w:p>
    <w:p w:rsidR="00FD0F1D" w:rsidRDefault="00FD0F1D" w:rsidP="00FD0F1D">
      <w:pPr>
        <w:spacing w:after="0" w:line="360" w:lineRule="auto"/>
        <w:ind w:firstLine="708"/>
        <w:jc w:val="both"/>
        <w:rPr>
          <w:rFonts w:ascii="Times New Roman" w:hAnsi="Times New Roman" w:cs="Times New Roman"/>
          <w:spacing w:val="-6"/>
          <w:sz w:val="28"/>
          <w:szCs w:val="28"/>
        </w:rPr>
      </w:pPr>
      <w:r w:rsidRPr="006C0EA0">
        <w:rPr>
          <w:rFonts w:ascii="Times New Roman" w:hAnsi="Times New Roman" w:cs="Times New Roman"/>
          <w:sz w:val="28"/>
          <w:szCs w:val="28"/>
        </w:rPr>
        <w:t>Площадь сельского поселения – 307,3 кв.</w:t>
      </w:r>
      <w:r>
        <w:rPr>
          <w:rFonts w:ascii="Times New Roman" w:hAnsi="Times New Roman" w:cs="Times New Roman"/>
          <w:sz w:val="28"/>
          <w:szCs w:val="28"/>
        </w:rPr>
        <w:t xml:space="preserve"> </w:t>
      </w:r>
      <w:r w:rsidRPr="006C0EA0">
        <w:rPr>
          <w:rFonts w:ascii="Times New Roman" w:hAnsi="Times New Roman" w:cs="Times New Roman"/>
          <w:sz w:val="28"/>
          <w:szCs w:val="28"/>
        </w:rPr>
        <w:t>км, (24 %  территории района 1265 кв. км.).</w:t>
      </w:r>
      <w:r w:rsidRPr="006C0EA0">
        <w:rPr>
          <w:rFonts w:ascii="Times New Roman" w:hAnsi="Times New Roman" w:cs="Times New Roman"/>
          <w:spacing w:val="-6"/>
          <w:sz w:val="28"/>
          <w:szCs w:val="28"/>
        </w:rPr>
        <w:t xml:space="preserve">  </w:t>
      </w:r>
    </w:p>
    <w:p w:rsidR="00FD0F1D" w:rsidRDefault="00FD0F1D" w:rsidP="00FD0F1D">
      <w:pPr>
        <w:spacing w:after="0" w:line="360" w:lineRule="auto"/>
        <w:ind w:firstLine="708"/>
        <w:jc w:val="both"/>
        <w:rPr>
          <w:rFonts w:ascii="Times New Roman" w:hAnsi="Times New Roman" w:cs="Times New Roman"/>
          <w:sz w:val="28"/>
          <w:szCs w:val="28"/>
        </w:rPr>
      </w:pPr>
      <w:r w:rsidRPr="00403224">
        <w:rPr>
          <w:rFonts w:ascii="Times New Roman" w:hAnsi="Times New Roman" w:cs="Times New Roman"/>
          <w:sz w:val="28"/>
          <w:szCs w:val="28"/>
        </w:rPr>
        <w:t xml:space="preserve">На территории поселения  находятся  </w:t>
      </w:r>
      <w:r>
        <w:rPr>
          <w:rFonts w:ascii="Times New Roman" w:hAnsi="Times New Roman" w:cs="Times New Roman"/>
          <w:sz w:val="28"/>
          <w:szCs w:val="28"/>
        </w:rPr>
        <w:t>3</w:t>
      </w:r>
      <w:r w:rsidRPr="00403224">
        <w:rPr>
          <w:rFonts w:ascii="Times New Roman" w:hAnsi="Times New Roman" w:cs="Times New Roman"/>
          <w:sz w:val="28"/>
          <w:szCs w:val="28"/>
        </w:rPr>
        <w:t xml:space="preserve"> населенных пункта: п. Смольный, который является административным  центром, </w:t>
      </w:r>
      <w:r>
        <w:rPr>
          <w:rFonts w:ascii="Times New Roman" w:hAnsi="Times New Roman" w:cs="Times New Roman"/>
          <w:sz w:val="28"/>
          <w:szCs w:val="28"/>
        </w:rPr>
        <w:t>п.</w:t>
      </w:r>
      <w:r w:rsidRPr="00403224">
        <w:rPr>
          <w:rFonts w:ascii="Times New Roman" w:hAnsi="Times New Roman" w:cs="Times New Roman"/>
          <w:sz w:val="28"/>
          <w:szCs w:val="28"/>
        </w:rPr>
        <w:t>Калыш</w:t>
      </w:r>
      <w:r>
        <w:rPr>
          <w:rFonts w:ascii="Times New Roman" w:hAnsi="Times New Roman" w:cs="Times New Roman"/>
          <w:sz w:val="28"/>
          <w:szCs w:val="28"/>
        </w:rPr>
        <w:t>а и п. Обрезки.</w:t>
      </w:r>
    </w:p>
    <w:p w:rsidR="00F36378" w:rsidRPr="00214E56" w:rsidRDefault="00F36378" w:rsidP="00F36378">
      <w:pPr>
        <w:pStyle w:val="a4"/>
        <w:jc w:val="center"/>
        <w:rPr>
          <w:b/>
          <w:i/>
        </w:rPr>
      </w:pPr>
      <w:r>
        <w:rPr>
          <w:b/>
          <w:i/>
        </w:rPr>
        <w:t>Рельеф</w:t>
      </w:r>
    </w:p>
    <w:p w:rsidR="007002BC" w:rsidRPr="009577A8" w:rsidRDefault="007002BC" w:rsidP="007002BC">
      <w:pPr>
        <w:shd w:val="clear" w:color="auto" w:fill="FFFFFF"/>
        <w:spacing w:before="211" w:after="0" w:line="360" w:lineRule="auto"/>
        <w:ind w:right="67" w:firstLine="708"/>
        <w:jc w:val="both"/>
        <w:rPr>
          <w:rFonts w:ascii="Times New Roman" w:hAnsi="Times New Roman" w:cs="Times New Roman"/>
          <w:sz w:val="28"/>
          <w:szCs w:val="28"/>
        </w:rPr>
      </w:pPr>
      <w:r w:rsidRPr="009577A8">
        <w:rPr>
          <w:rFonts w:ascii="Times New Roman" w:hAnsi="Times New Roman" w:cs="Times New Roman"/>
          <w:sz w:val="28"/>
          <w:szCs w:val="28"/>
        </w:rPr>
        <w:t xml:space="preserve">Рельеф района представляет собой волнистую равнину, </w:t>
      </w:r>
      <w:r w:rsidRPr="009577A8">
        <w:rPr>
          <w:rFonts w:ascii="Times New Roman" w:hAnsi="Times New Roman" w:cs="Times New Roman"/>
          <w:spacing w:val="-1"/>
          <w:sz w:val="28"/>
          <w:szCs w:val="28"/>
        </w:rPr>
        <w:t>сильно изрезанную овражно-балочной сетью. Преобладающей формой рель</w:t>
      </w:r>
      <w:r w:rsidRPr="009577A8">
        <w:rPr>
          <w:rFonts w:ascii="Times New Roman" w:hAnsi="Times New Roman" w:cs="Times New Roman"/>
          <w:spacing w:val="-2"/>
          <w:sz w:val="28"/>
          <w:szCs w:val="28"/>
        </w:rPr>
        <w:t>ефа является плато, понижающееся к пойме реки Алатырь, а также к ее при</w:t>
      </w:r>
      <w:r w:rsidRPr="009577A8">
        <w:rPr>
          <w:rFonts w:ascii="Times New Roman" w:hAnsi="Times New Roman" w:cs="Times New Roman"/>
          <w:spacing w:val="-6"/>
          <w:sz w:val="28"/>
          <w:szCs w:val="28"/>
        </w:rPr>
        <w:t>токам. Здесь микрорельеф представлен блюдцеобразными понижениями и запа</w:t>
      </w:r>
      <w:r w:rsidRPr="009577A8">
        <w:rPr>
          <w:rFonts w:ascii="Times New Roman" w:hAnsi="Times New Roman" w:cs="Times New Roman"/>
          <w:spacing w:val="-5"/>
          <w:sz w:val="28"/>
          <w:szCs w:val="28"/>
        </w:rPr>
        <w:t>динами, как правило, заболоченными. Большинство оврагов и склонов исполь</w:t>
      </w:r>
      <w:r w:rsidRPr="009577A8">
        <w:rPr>
          <w:rFonts w:ascii="Times New Roman" w:hAnsi="Times New Roman" w:cs="Times New Roman"/>
          <w:spacing w:val="-5"/>
          <w:sz w:val="28"/>
          <w:szCs w:val="28"/>
        </w:rPr>
        <w:softHyphen/>
      </w:r>
      <w:r w:rsidRPr="009577A8">
        <w:rPr>
          <w:rFonts w:ascii="Times New Roman" w:hAnsi="Times New Roman" w:cs="Times New Roman"/>
          <w:spacing w:val="-6"/>
          <w:sz w:val="28"/>
          <w:szCs w:val="28"/>
        </w:rPr>
        <w:t xml:space="preserve">зуются для выгона скота. На территории района развиты эрозийные процессы, </w:t>
      </w:r>
      <w:r w:rsidRPr="009577A8">
        <w:rPr>
          <w:rFonts w:ascii="Times New Roman" w:hAnsi="Times New Roman" w:cs="Times New Roman"/>
          <w:sz w:val="28"/>
          <w:szCs w:val="28"/>
        </w:rPr>
        <w:t>особенно на покатых склонах, прилегающих к оврагам.</w:t>
      </w:r>
    </w:p>
    <w:p w:rsidR="007002BC" w:rsidRPr="007002BC" w:rsidRDefault="007002BC" w:rsidP="007002BC">
      <w:pPr>
        <w:spacing w:after="0" w:line="360" w:lineRule="auto"/>
        <w:jc w:val="both"/>
        <w:rPr>
          <w:rFonts w:ascii="Times New Roman" w:hAnsi="Times New Roman" w:cs="Times New Roman"/>
          <w:sz w:val="28"/>
          <w:szCs w:val="28"/>
        </w:rPr>
      </w:pPr>
      <w:r w:rsidRPr="009577A8">
        <w:rPr>
          <w:rFonts w:ascii="Times New Roman" w:hAnsi="Times New Roman" w:cs="Times New Roman"/>
          <w:sz w:val="28"/>
          <w:szCs w:val="28"/>
        </w:rPr>
        <w:t xml:space="preserve"> Склоны </w:t>
      </w:r>
      <w:r w:rsidRPr="009577A8">
        <w:rPr>
          <w:rFonts w:ascii="Times New Roman" w:hAnsi="Times New Roman" w:cs="Times New Roman"/>
          <w:color w:val="000000"/>
          <w:sz w:val="28"/>
          <w:szCs w:val="28"/>
        </w:rPr>
        <w:t>осн</w:t>
      </w:r>
      <w:r w:rsidRPr="009577A8">
        <w:rPr>
          <w:rFonts w:ascii="Times New Roman" w:hAnsi="Times New Roman" w:cs="Times New Roman"/>
          <w:sz w:val="28"/>
          <w:szCs w:val="28"/>
        </w:rPr>
        <w:t>овных долин преимущественно пологие, до 10-15°, террасированные (до трех надпойменных террас, как правило, с узкими глубоковрезанными (3-</w:t>
      </w:r>
      <w:smartTag w:uri="urn:schemas-microsoft-com:office:smarttags" w:element="metricconverter">
        <w:smartTagPr>
          <w:attr w:name="ProductID" w:val="5 м"/>
        </w:smartTagPr>
        <w:r w:rsidRPr="009577A8">
          <w:rPr>
            <w:rFonts w:ascii="Times New Roman" w:hAnsi="Times New Roman" w:cs="Times New Roman"/>
            <w:sz w:val="28"/>
            <w:szCs w:val="28"/>
          </w:rPr>
          <w:t>5 м</w:t>
        </w:r>
      </w:smartTag>
      <w:r w:rsidRPr="009577A8">
        <w:rPr>
          <w:rFonts w:ascii="Times New Roman" w:hAnsi="Times New Roman" w:cs="Times New Roman"/>
          <w:sz w:val="28"/>
          <w:szCs w:val="28"/>
        </w:rPr>
        <w:t xml:space="preserve">) протоками, староречьями, поймами. Междуречья широкие, по большей части, с крутыми склонами, изрезанными густой сетью </w:t>
      </w:r>
      <w:r w:rsidRPr="009577A8">
        <w:rPr>
          <w:rFonts w:ascii="Times New Roman" w:hAnsi="Times New Roman" w:cs="Times New Roman"/>
          <w:sz w:val="28"/>
          <w:szCs w:val="28"/>
        </w:rPr>
        <w:lastRenderedPageBreak/>
        <w:t xml:space="preserve">оврагов-отвершков в верховьях. Основные автомобильные дороги широко используют поверхности междуречий и низких надпойменных террас. </w:t>
      </w:r>
    </w:p>
    <w:p w:rsidR="00FD0F1D" w:rsidRDefault="00FD0F1D" w:rsidP="007D1799">
      <w:pPr>
        <w:spacing w:after="0" w:line="360" w:lineRule="auto"/>
        <w:rPr>
          <w:rFonts w:ascii="Times New Roman" w:eastAsia="Times New Roman" w:hAnsi="Times New Roman" w:cs="Times New Roman"/>
          <w:b/>
          <w:i/>
          <w:iCs/>
          <w:sz w:val="28"/>
          <w:szCs w:val="28"/>
          <w:lang w:eastAsia="ar-SA"/>
        </w:rPr>
      </w:pPr>
    </w:p>
    <w:p w:rsidR="00F36378" w:rsidRPr="007002BC" w:rsidRDefault="00F36378" w:rsidP="007002BC">
      <w:pPr>
        <w:spacing w:after="0" w:line="360" w:lineRule="auto"/>
        <w:ind w:left="3528" w:firstLine="720"/>
        <w:rPr>
          <w:rFonts w:ascii="Times New Roman" w:eastAsia="Times New Roman" w:hAnsi="Times New Roman" w:cs="Times New Roman"/>
          <w:b/>
          <w:i/>
          <w:iCs/>
          <w:sz w:val="28"/>
          <w:szCs w:val="28"/>
          <w:lang w:eastAsia="ar-SA"/>
        </w:rPr>
      </w:pPr>
      <w:r w:rsidRPr="00384FAB">
        <w:rPr>
          <w:rFonts w:ascii="Times New Roman" w:eastAsia="Times New Roman" w:hAnsi="Times New Roman" w:cs="Times New Roman"/>
          <w:b/>
          <w:i/>
          <w:iCs/>
          <w:sz w:val="28"/>
          <w:szCs w:val="28"/>
          <w:lang w:eastAsia="ar-SA"/>
        </w:rPr>
        <w:t>Климат</w:t>
      </w:r>
    </w:p>
    <w:p w:rsidR="007002BC" w:rsidRPr="004764AB" w:rsidRDefault="007002BC" w:rsidP="007002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64AB">
        <w:rPr>
          <w:rFonts w:ascii="Times New Roman" w:hAnsi="Times New Roman" w:cs="Times New Roman"/>
          <w:sz w:val="28"/>
          <w:szCs w:val="28"/>
        </w:rPr>
        <w:t>Климат  Ичалковского района умеренно континентальный, с теплым летом и умеренно суровой зимой. Среднегодовая температура воздуха изменяется от +3,5°С до +4,0°С. Средняя температура самого холодного месяца (января) изменяется в пределах от -11,5°С до -12,3°С, отмечаются понижения температуры до -47 °С. Средняя температура самого теплого месяца (июля) от +18,9°С до +19,8°С, максимальная +37°С.</w:t>
      </w:r>
    </w:p>
    <w:p w:rsidR="007002BC" w:rsidRPr="004764AB" w:rsidRDefault="007002BC" w:rsidP="007002BC">
      <w:pPr>
        <w:spacing w:after="0" w:line="360" w:lineRule="auto"/>
        <w:jc w:val="both"/>
        <w:rPr>
          <w:rFonts w:ascii="Times New Roman" w:hAnsi="Times New Roman" w:cs="Times New Roman"/>
          <w:sz w:val="28"/>
          <w:szCs w:val="28"/>
          <w:u w:val="single"/>
          <w:lang w:eastAsia="en-US"/>
        </w:rPr>
      </w:pPr>
      <w:r w:rsidRPr="004764AB">
        <w:rPr>
          <w:rFonts w:ascii="Times New Roman" w:hAnsi="Times New Roman" w:cs="Times New Roman"/>
          <w:sz w:val="28"/>
          <w:szCs w:val="28"/>
          <w:u w:val="single"/>
          <w:lang w:eastAsia="en-US"/>
        </w:rPr>
        <w:t>Снежный покров</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 xml:space="preserve">За год наблюдается 144 дня со снежным покровом; его средняя высота </w:t>
      </w:r>
      <w:smartTag w:uri="urn:schemas-microsoft-com:office:smarttags" w:element="metricconverter">
        <w:smartTagPr>
          <w:attr w:name="ProductID" w:val="33 см"/>
        </w:smartTagPr>
        <w:r w:rsidRPr="004764AB">
          <w:rPr>
            <w:rFonts w:ascii="Times New Roman" w:hAnsi="Times New Roman" w:cs="Times New Roman"/>
            <w:sz w:val="28"/>
            <w:szCs w:val="28"/>
          </w:rPr>
          <w:t>33 см</w:t>
        </w:r>
      </w:smartTag>
      <w:r w:rsidRPr="004764AB">
        <w:rPr>
          <w:rFonts w:ascii="Times New Roman" w:hAnsi="Times New Roman" w:cs="Times New Roman"/>
          <w:sz w:val="28"/>
          <w:szCs w:val="28"/>
        </w:rPr>
        <w:t xml:space="preserve">, максимальная – </w:t>
      </w:r>
      <w:smartTag w:uri="urn:schemas-microsoft-com:office:smarttags" w:element="metricconverter">
        <w:smartTagPr>
          <w:attr w:name="ProductID" w:val="74 см"/>
        </w:smartTagPr>
        <w:r w:rsidRPr="004764AB">
          <w:rPr>
            <w:rFonts w:ascii="Times New Roman" w:hAnsi="Times New Roman" w:cs="Times New Roman"/>
            <w:sz w:val="28"/>
            <w:szCs w:val="28"/>
          </w:rPr>
          <w:t>74 см</w:t>
        </w:r>
      </w:smartTag>
      <w:r w:rsidRPr="004764AB">
        <w:rPr>
          <w:rFonts w:ascii="Times New Roman" w:hAnsi="Times New Roman" w:cs="Times New Roman"/>
          <w:sz w:val="28"/>
          <w:szCs w:val="28"/>
        </w:rPr>
        <w:t>.</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В среднем за год наблюдается 50 дней с метелями, которые преобладают при южных и юго-западных ветрах и скорости ветра 6-9 м/сек.</w:t>
      </w:r>
    </w:p>
    <w:p w:rsidR="007002BC" w:rsidRPr="004764AB" w:rsidRDefault="007002BC" w:rsidP="007002BC">
      <w:pPr>
        <w:spacing w:after="0" w:line="360" w:lineRule="auto"/>
        <w:jc w:val="both"/>
        <w:rPr>
          <w:rFonts w:ascii="Times New Roman" w:hAnsi="Times New Roman" w:cs="Times New Roman"/>
          <w:sz w:val="28"/>
          <w:szCs w:val="28"/>
          <w:u w:val="single"/>
          <w:lang w:eastAsia="en-US"/>
        </w:rPr>
      </w:pPr>
      <w:r w:rsidRPr="004764AB">
        <w:rPr>
          <w:rFonts w:ascii="Times New Roman" w:hAnsi="Times New Roman" w:cs="Times New Roman"/>
          <w:sz w:val="28"/>
          <w:szCs w:val="28"/>
          <w:u w:val="single"/>
          <w:lang w:eastAsia="en-US"/>
        </w:rPr>
        <w:t>Осадки</w:t>
      </w:r>
    </w:p>
    <w:p w:rsidR="007002BC" w:rsidRPr="004764AB" w:rsidRDefault="007002BC" w:rsidP="007002BC">
      <w:pPr>
        <w:spacing w:after="0" w:line="360" w:lineRule="auto"/>
        <w:jc w:val="both"/>
        <w:rPr>
          <w:rFonts w:ascii="Times New Roman" w:hAnsi="Times New Roman" w:cs="Times New Roman"/>
          <w:sz w:val="28"/>
          <w:szCs w:val="28"/>
          <w:lang w:eastAsia="en-US"/>
        </w:rPr>
      </w:pPr>
      <w:r w:rsidRPr="004764AB">
        <w:rPr>
          <w:rFonts w:ascii="Times New Roman" w:hAnsi="Times New Roman" w:cs="Times New Roman"/>
          <w:sz w:val="28"/>
          <w:szCs w:val="28"/>
        </w:rPr>
        <w:t xml:space="preserve">Смольненское </w:t>
      </w:r>
      <w:r w:rsidRPr="004764AB">
        <w:rPr>
          <w:rFonts w:ascii="Times New Roman" w:hAnsi="Times New Roman" w:cs="Times New Roman"/>
          <w:sz w:val="28"/>
          <w:szCs w:val="28"/>
          <w:lang w:eastAsia="en-US"/>
        </w:rPr>
        <w:t xml:space="preserve">  сельское поселение находится в зоне достаточного увлажнения.</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 xml:space="preserve">За год выпадает </w:t>
      </w:r>
      <w:smartTag w:uri="urn:schemas-microsoft-com:office:smarttags" w:element="metricconverter">
        <w:smartTagPr>
          <w:attr w:name="ProductID" w:val="516 мм"/>
        </w:smartTagPr>
        <w:r w:rsidRPr="004764AB">
          <w:rPr>
            <w:rFonts w:ascii="Times New Roman" w:hAnsi="Times New Roman" w:cs="Times New Roman"/>
            <w:sz w:val="28"/>
            <w:szCs w:val="28"/>
          </w:rPr>
          <w:t>516 мм</w:t>
        </w:r>
      </w:smartTag>
      <w:r w:rsidRPr="004764AB">
        <w:rPr>
          <w:rFonts w:ascii="Times New Roman" w:hAnsi="Times New Roman" w:cs="Times New Roman"/>
          <w:sz w:val="28"/>
          <w:szCs w:val="28"/>
        </w:rPr>
        <w:t xml:space="preserve"> осадков (г. Саранск), из них </w:t>
      </w:r>
      <w:smartTag w:uri="urn:schemas-microsoft-com:office:smarttags" w:element="metricconverter">
        <w:smartTagPr>
          <w:attr w:name="ProductID" w:val="361 мм"/>
        </w:smartTagPr>
        <w:r w:rsidRPr="004764AB">
          <w:rPr>
            <w:rFonts w:ascii="Times New Roman" w:hAnsi="Times New Roman" w:cs="Times New Roman"/>
            <w:sz w:val="28"/>
            <w:szCs w:val="28"/>
          </w:rPr>
          <w:t>361 мм</w:t>
        </w:r>
      </w:smartTag>
      <w:r w:rsidRPr="004764AB">
        <w:rPr>
          <w:rFonts w:ascii="Times New Roman" w:hAnsi="Times New Roman" w:cs="Times New Roman"/>
          <w:sz w:val="28"/>
          <w:szCs w:val="28"/>
        </w:rPr>
        <w:t xml:space="preserve"> (70%) – за апрель-октябрь и </w:t>
      </w:r>
      <w:smartTag w:uri="urn:schemas-microsoft-com:office:smarttags" w:element="metricconverter">
        <w:smartTagPr>
          <w:attr w:name="ProductID" w:val="155 мм"/>
        </w:smartTagPr>
        <w:r w:rsidRPr="004764AB">
          <w:rPr>
            <w:rFonts w:ascii="Times New Roman" w:hAnsi="Times New Roman" w:cs="Times New Roman"/>
            <w:sz w:val="28"/>
            <w:szCs w:val="28"/>
          </w:rPr>
          <w:t>155 мм</w:t>
        </w:r>
      </w:smartTag>
      <w:r w:rsidRPr="004764AB">
        <w:rPr>
          <w:rFonts w:ascii="Times New Roman" w:hAnsi="Times New Roman" w:cs="Times New Roman"/>
          <w:sz w:val="28"/>
          <w:szCs w:val="28"/>
        </w:rPr>
        <w:t xml:space="preserve"> (30%) – за ноябрь-март. Суточный максимум осадков – </w:t>
      </w:r>
      <w:smartTag w:uri="urn:schemas-microsoft-com:office:smarttags" w:element="metricconverter">
        <w:smartTagPr>
          <w:attr w:name="ProductID" w:val="128 мм"/>
        </w:smartTagPr>
        <w:r w:rsidRPr="004764AB">
          <w:rPr>
            <w:rFonts w:ascii="Times New Roman" w:hAnsi="Times New Roman" w:cs="Times New Roman"/>
            <w:sz w:val="28"/>
            <w:szCs w:val="28"/>
          </w:rPr>
          <w:t>128 мм</w:t>
        </w:r>
      </w:smartTag>
      <w:r w:rsidRPr="004764AB">
        <w:rPr>
          <w:rFonts w:ascii="Times New Roman" w:hAnsi="Times New Roman" w:cs="Times New Roman"/>
          <w:sz w:val="28"/>
          <w:szCs w:val="28"/>
        </w:rPr>
        <w:t xml:space="preserve"> (СНиП 23-01-99).</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В течение многолетнего наблюдения отмечались периоды большего и меньшего увлажнения. Отклонение в сторону минимальных и максимальных значений составляет 120-</w:t>
      </w:r>
      <w:smartTag w:uri="urn:schemas-microsoft-com:office:smarttags" w:element="metricconverter">
        <w:smartTagPr>
          <w:attr w:name="ProductID" w:val="180 мм"/>
        </w:smartTagPr>
        <w:r w:rsidRPr="004764AB">
          <w:rPr>
            <w:rFonts w:ascii="Times New Roman" w:hAnsi="Times New Roman" w:cs="Times New Roman"/>
            <w:sz w:val="28"/>
            <w:szCs w:val="28"/>
          </w:rPr>
          <w:t>180 мм</w:t>
        </w:r>
      </w:smartTag>
      <w:r w:rsidRPr="004764AB">
        <w:rPr>
          <w:rFonts w:ascii="Times New Roman" w:hAnsi="Times New Roman" w:cs="Times New Roman"/>
          <w:sz w:val="28"/>
          <w:szCs w:val="28"/>
        </w:rPr>
        <w:t>. Распределение осадков по территории Ичалковского муниципального района изменяется несущественно.</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Средняя месячная относительная влажность воздуха наиболее холодного месяца составляет 83%, наиболее теплого месяца – 69%.</w:t>
      </w:r>
    </w:p>
    <w:p w:rsidR="007002BC" w:rsidRPr="004764AB" w:rsidRDefault="007002BC" w:rsidP="0086174E">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Количество летних осадков преобладает над зимними, в основном за счет их интенсивности.</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lastRenderedPageBreak/>
        <w:t xml:space="preserve">Абсолютный максимум температур составляет +39°С, абсолютный минимум -44°С. </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Отрицательные температуры наблюдаются в течение пяти месяцев.</w:t>
      </w:r>
    </w:p>
    <w:p w:rsidR="007002BC" w:rsidRPr="004764AB" w:rsidRDefault="007002BC" w:rsidP="007002BC">
      <w:pPr>
        <w:spacing w:after="0" w:line="360" w:lineRule="auto"/>
        <w:jc w:val="both"/>
        <w:rPr>
          <w:rFonts w:ascii="Times New Roman" w:hAnsi="Times New Roman" w:cs="Times New Roman"/>
          <w:sz w:val="28"/>
          <w:szCs w:val="28"/>
        </w:rPr>
      </w:pPr>
      <w:r w:rsidRPr="004764AB">
        <w:rPr>
          <w:rFonts w:ascii="Times New Roman" w:hAnsi="Times New Roman" w:cs="Times New Roman"/>
          <w:sz w:val="28"/>
          <w:szCs w:val="28"/>
        </w:rPr>
        <w:t>Температура воздуха наиболее холодной пятидневки – -30°С, температура воздуха наиболее холодных суток – -34°С.</w:t>
      </w:r>
    </w:p>
    <w:p w:rsidR="00F36378" w:rsidRPr="0086174E" w:rsidRDefault="0086174E" w:rsidP="0086174E">
      <w:pPr>
        <w:spacing w:after="0" w:line="36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86174E" w:rsidRPr="0086174E" w:rsidRDefault="00F36378" w:rsidP="0086174E">
      <w:pPr>
        <w:spacing w:after="0" w:line="360" w:lineRule="auto"/>
        <w:ind w:left="2820" w:firstLine="720"/>
        <w:jc w:val="both"/>
        <w:rPr>
          <w:rFonts w:ascii="Times New Roman" w:eastAsia="Times New Roman" w:hAnsi="Times New Roman" w:cs="Times New Roman"/>
          <w:b/>
          <w:i/>
          <w:sz w:val="28"/>
          <w:szCs w:val="28"/>
        </w:rPr>
      </w:pPr>
      <w:r w:rsidRPr="00187F93">
        <w:rPr>
          <w:rFonts w:ascii="Times New Roman" w:eastAsia="Times New Roman" w:hAnsi="Times New Roman" w:cs="Times New Roman"/>
          <w:b/>
          <w:i/>
          <w:sz w:val="28"/>
          <w:szCs w:val="28"/>
        </w:rPr>
        <w:t xml:space="preserve">Водные ресурсы </w:t>
      </w:r>
    </w:p>
    <w:p w:rsidR="0086174E" w:rsidRPr="009577A8" w:rsidRDefault="0086174E" w:rsidP="0086174E">
      <w:pPr>
        <w:shd w:val="clear" w:color="auto" w:fill="FFFFFF"/>
        <w:spacing w:after="0" w:line="360" w:lineRule="auto"/>
        <w:ind w:left="5" w:right="96" w:firstLine="703"/>
        <w:jc w:val="both"/>
        <w:rPr>
          <w:rFonts w:ascii="Times New Roman" w:hAnsi="Times New Roman" w:cs="Times New Roman"/>
          <w:sz w:val="28"/>
          <w:szCs w:val="28"/>
        </w:rPr>
      </w:pPr>
      <w:r w:rsidRPr="009577A8">
        <w:rPr>
          <w:rFonts w:ascii="Times New Roman" w:hAnsi="Times New Roman" w:cs="Times New Roman"/>
          <w:sz w:val="28"/>
          <w:szCs w:val="28"/>
        </w:rPr>
        <w:t xml:space="preserve">С запада на восток по району протекает река Алатырь (приток </w:t>
      </w:r>
      <w:r w:rsidRPr="009577A8">
        <w:rPr>
          <w:rFonts w:ascii="Times New Roman" w:hAnsi="Times New Roman" w:cs="Times New Roman"/>
          <w:spacing w:val="-5"/>
          <w:sz w:val="28"/>
          <w:szCs w:val="28"/>
        </w:rPr>
        <w:t xml:space="preserve">Суры) с притоками: Инсар, Татар Велень лей, Кемлятка, Язовка, Ачим, Калыш, </w:t>
      </w:r>
      <w:r w:rsidRPr="009577A8">
        <w:rPr>
          <w:rFonts w:ascii="Times New Roman" w:hAnsi="Times New Roman" w:cs="Times New Roman"/>
          <w:spacing w:val="-1"/>
          <w:sz w:val="28"/>
          <w:szCs w:val="28"/>
        </w:rPr>
        <w:t xml:space="preserve">Ашня. Имеется несколько мелких речек и ручейков, часть которых в летнее </w:t>
      </w:r>
      <w:r w:rsidRPr="009577A8">
        <w:rPr>
          <w:rFonts w:ascii="Times New Roman" w:hAnsi="Times New Roman" w:cs="Times New Roman"/>
          <w:sz w:val="28"/>
          <w:szCs w:val="28"/>
        </w:rPr>
        <w:t>время пересыхает.</w:t>
      </w:r>
    </w:p>
    <w:p w:rsidR="0086174E" w:rsidRPr="009577A8" w:rsidRDefault="0086174E" w:rsidP="0086174E">
      <w:pPr>
        <w:shd w:val="clear" w:color="auto" w:fill="FFFFFF"/>
        <w:spacing w:after="0" w:line="360" w:lineRule="auto"/>
        <w:ind w:right="106" w:firstLine="708"/>
        <w:jc w:val="both"/>
        <w:rPr>
          <w:rFonts w:ascii="Times New Roman" w:hAnsi="Times New Roman" w:cs="Times New Roman"/>
          <w:sz w:val="28"/>
          <w:szCs w:val="28"/>
        </w:rPr>
      </w:pPr>
      <w:r w:rsidRPr="009577A8">
        <w:rPr>
          <w:rFonts w:ascii="Times New Roman" w:hAnsi="Times New Roman" w:cs="Times New Roman"/>
          <w:spacing w:val="-6"/>
          <w:sz w:val="28"/>
          <w:szCs w:val="28"/>
        </w:rPr>
        <w:t xml:space="preserve">В поймах рек Алатыря и Инсара расположены небольшие озера и много </w:t>
      </w:r>
      <w:r w:rsidRPr="009577A8">
        <w:rPr>
          <w:rFonts w:ascii="Times New Roman" w:hAnsi="Times New Roman" w:cs="Times New Roman"/>
          <w:sz w:val="28"/>
          <w:szCs w:val="28"/>
        </w:rPr>
        <w:t>заболоченных участков.</w:t>
      </w:r>
    </w:p>
    <w:p w:rsidR="0086174E" w:rsidRPr="009577A8" w:rsidRDefault="0086174E" w:rsidP="0086174E">
      <w:pPr>
        <w:shd w:val="clear" w:color="auto" w:fill="FFFFFF"/>
        <w:spacing w:after="0" w:line="360" w:lineRule="auto"/>
        <w:ind w:firstLine="379"/>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9577A8">
        <w:rPr>
          <w:rFonts w:ascii="Times New Roman" w:hAnsi="Times New Roman" w:cs="Times New Roman"/>
          <w:spacing w:val="-2"/>
          <w:sz w:val="28"/>
          <w:szCs w:val="28"/>
        </w:rPr>
        <w:t>Прудов и других искусственных водоемов в районе немного.</w:t>
      </w:r>
    </w:p>
    <w:p w:rsidR="0086174E" w:rsidRPr="009577A8" w:rsidRDefault="0086174E" w:rsidP="0086174E">
      <w:pPr>
        <w:shd w:val="clear" w:color="auto" w:fill="FFFFFF"/>
        <w:spacing w:after="0" w:line="360" w:lineRule="auto"/>
        <w:ind w:right="10" w:firstLine="708"/>
        <w:jc w:val="both"/>
        <w:rPr>
          <w:rFonts w:ascii="Times New Roman" w:hAnsi="Times New Roman" w:cs="Times New Roman"/>
          <w:sz w:val="28"/>
          <w:szCs w:val="28"/>
        </w:rPr>
      </w:pPr>
      <w:r w:rsidRPr="009577A8">
        <w:rPr>
          <w:rFonts w:ascii="Times New Roman" w:hAnsi="Times New Roman" w:cs="Times New Roman"/>
          <w:spacing w:val="-1"/>
          <w:sz w:val="28"/>
          <w:szCs w:val="28"/>
        </w:rPr>
        <w:t xml:space="preserve">Все реки и ручьи являются источником снабжения водой населения и </w:t>
      </w:r>
      <w:r>
        <w:rPr>
          <w:rFonts w:ascii="Times New Roman" w:hAnsi="Times New Roman" w:cs="Times New Roman"/>
          <w:sz w:val="28"/>
          <w:szCs w:val="28"/>
        </w:rPr>
        <w:t>животных</w:t>
      </w:r>
    </w:p>
    <w:p w:rsidR="00FD0F1D" w:rsidRDefault="0086174E" w:rsidP="007B5C8F">
      <w:pPr>
        <w:spacing w:after="0" w:line="360" w:lineRule="auto"/>
        <w:ind w:firstLine="708"/>
        <w:jc w:val="both"/>
        <w:rPr>
          <w:rFonts w:ascii="Times New Roman" w:hAnsi="Times New Roman" w:cs="Times New Roman"/>
          <w:sz w:val="28"/>
          <w:szCs w:val="28"/>
        </w:rPr>
      </w:pPr>
      <w:r w:rsidRPr="009577A8">
        <w:rPr>
          <w:rFonts w:ascii="Times New Roman" w:hAnsi="Times New Roman" w:cs="Times New Roman"/>
          <w:sz w:val="28"/>
          <w:szCs w:val="28"/>
        </w:rPr>
        <w:t>Болота и заболоченные земли распространены преимущественно в поймах рек, встречаются в пониженных местах оврагов и балок, особенно в их верховьях и образуются в связи с избытком атмосферных осадков или выходом на поверхность грунтовых вод в районах с затрудненными условиями поверхностного стока или полным его отсутствием.</w:t>
      </w:r>
    </w:p>
    <w:p w:rsidR="007B5C8F" w:rsidRPr="00FD0F1D" w:rsidRDefault="007B5C8F" w:rsidP="007B5C8F">
      <w:pPr>
        <w:spacing w:after="0" w:line="360" w:lineRule="auto"/>
        <w:ind w:firstLine="708"/>
        <w:jc w:val="both"/>
        <w:rPr>
          <w:rFonts w:ascii="Times New Roman" w:hAnsi="Times New Roman" w:cs="Times New Roman"/>
          <w:sz w:val="28"/>
          <w:szCs w:val="28"/>
        </w:rPr>
      </w:pPr>
    </w:p>
    <w:p w:rsidR="005516EE" w:rsidRDefault="005516EE" w:rsidP="00F858CC">
      <w:pPr>
        <w:jc w:val="center"/>
        <w:rPr>
          <w:rFonts w:ascii="Times New Roman" w:eastAsia="Times New Roman" w:hAnsi="Times New Roman" w:cs="Times New Roman"/>
          <w:b/>
          <w:snapToGrid w:val="0"/>
          <w:sz w:val="28"/>
          <w:szCs w:val="28"/>
        </w:rPr>
      </w:pPr>
      <w:r w:rsidRPr="00FD0F1D">
        <w:rPr>
          <w:rFonts w:ascii="Times New Roman" w:eastAsia="Times New Roman" w:hAnsi="Times New Roman" w:cs="Times New Roman"/>
          <w:b/>
          <w:snapToGrid w:val="0"/>
          <w:sz w:val="28"/>
          <w:szCs w:val="28"/>
        </w:rPr>
        <w:t>Население и населенные</w:t>
      </w:r>
      <w:r w:rsidRPr="00213DE0">
        <w:rPr>
          <w:rFonts w:ascii="Times New Roman" w:eastAsia="Times New Roman" w:hAnsi="Times New Roman" w:cs="Times New Roman"/>
          <w:b/>
          <w:snapToGrid w:val="0"/>
          <w:sz w:val="28"/>
          <w:szCs w:val="28"/>
        </w:rPr>
        <w:t xml:space="preserve"> пункты </w:t>
      </w:r>
      <w:r w:rsidR="00FD0F1D">
        <w:rPr>
          <w:rFonts w:ascii="Times New Roman" w:eastAsia="Calibri" w:hAnsi="Times New Roman" w:cs="Times New Roman"/>
          <w:b/>
          <w:bCs/>
          <w:sz w:val="28"/>
          <w:szCs w:val="28"/>
          <w:lang w:eastAsia="en-US"/>
        </w:rPr>
        <w:t>Смольненского</w:t>
      </w:r>
      <w:r w:rsidRPr="00213DE0">
        <w:rPr>
          <w:rFonts w:ascii="Times New Roman" w:eastAsia="Calibri" w:hAnsi="Times New Roman" w:cs="Times New Roman"/>
          <w:b/>
          <w:bCs/>
          <w:sz w:val="28"/>
          <w:szCs w:val="28"/>
          <w:lang w:eastAsia="en-US"/>
        </w:rPr>
        <w:t xml:space="preserve"> сельского</w:t>
      </w:r>
      <w:r w:rsidRPr="00213DE0">
        <w:rPr>
          <w:rFonts w:ascii="Times New Roman" w:eastAsia="Times New Roman" w:hAnsi="Times New Roman" w:cs="Times New Roman"/>
          <w:b/>
          <w:snapToGrid w:val="0"/>
          <w:sz w:val="28"/>
          <w:szCs w:val="28"/>
        </w:rPr>
        <w:t xml:space="preserve"> поселения</w:t>
      </w:r>
    </w:p>
    <w:p w:rsidR="00FD0F1D" w:rsidRDefault="00FD0F1D" w:rsidP="00FD0F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0EA0">
        <w:rPr>
          <w:rFonts w:ascii="Times New Roman" w:hAnsi="Times New Roman" w:cs="Times New Roman"/>
          <w:sz w:val="28"/>
          <w:szCs w:val="28"/>
        </w:rPr>
        <w:t xml:space="preserve"> Численность населения </w:t>
      </w:r>
      <w:r w:rsidRPr="006C0EA0">
        <w:rPr>
          <w:rFonts w:ascii="Times New Roman" w:eastAsia="SimSun" w:hAnsi="Times New Roman" w:cs="Times New Roman"/>
          <w:sz w:val="28"/>
          <w:szCs w:val="28"/>
        </w:rPr>
        <w:t xml:space="preserve">Смольненского </w:t>
      </w:r>
      <w:r w:rsidRPr="006C0EA0">
        <w:rPr>
          <w:rFonts w:ascii="Times New Roman" w:hAnsi="Times New Roman" w:cs="Times New Roman"/>
          <w:sz w:val="28"/>
          <w:szCs w:val="28"/>
        </w:rPr>
        <w:t>се</w:t>
      </w:r>
      <w:r>
        <w:rPr>
          <w:rFonts w:ascii="Times New Roman" w:hAnsi="Times New Roman" w:cs="Times New Roman"/>
          <w:sz w:val="28"/>
          <w:szCs w:val="28"/>
        </w:rPr>
        <w:t xml:space="preserve">льского поселения на 01.01.2016 </w:t>
      </w:r>
      <w:r w:rsidRPr="006C0EA0">
        <w:rPr>
          <w:rFonts w:ascii="Times New Roman" w:hAnsi="Times New Roman" w:cs="Times New Roman"/>
          <w:sz w:val="28"/>
          <w:szCs w:val="28"/>
        </w:rPr>
        <w:t>г. составила 1598 человек, (7 % населения Ичалковского муниципально</w:t>
      </w:r>
      <w:r>
        <w:rPr>
          <w:rFonts w:ascii="Times New Roman" w:hAnsi="Times New Roman" w:cs="Times New Roman"/>
          <w:sz w:val="28"/>
          <w:szCs w:val="28"/>
        </w:rPr>
        <w:t>го района. Население района – 21</w:t>
      </w:r>
      <w:r w:rsidRPr="006C0EA0">
        <w:rPr>
          <w:rFonts w:ascii="Times New Roman" w:hAnsi="Times New Roman" w:cs="Times New Roman"/>
          <w:sz w:val="28"/>
          <w:szCs w:val="28"/>
        </w:rPr>
        <w:t xml:space="preserve"> тыс. чел.). Площадь сельского поселения – 307,3 кв.</w:t>
      </w:r>
      <w:r>
        <w:rPr>
          <w:rFonts w:ascii="Times New Roman" w:hAnsi="Times New Roman" w:cs="Times New Roman"/>
          <w:sz w:val="28"/>
          <w:szCs w:val="28"/>
        </w:rPr>
        <w:t xml:space="preserve"> </w:t>
      </w:r>
      <w:r w:rsidRPr="006C0EA0">
        <w:rPr>
          <w:rFonts w:ascii="Times New Roman" w:hAnsi="Times New Roman" w:cs="Times New Roman"/>
          <w:sz w:val="28"/>
          <w:szCs w:val="28"/>
        </w:rPr>
        <w:t>км, (24 %  территории района 1265 кв. км.).</w:t>
      </w:r>
      <w:r w:rsidRPr="006C0EA0">
        <w:rPr>
          <w:rFonts w:ascii="Times New Roman" w:hAnsi="Times New Roman" w:cs="Times New Roman"/>
          <w:spacing w:val="-6"/>
          <w:sz w:val="28"/>
          <w:szCs w:val="28"/>
        </w:rPr>
        <w:t xml:space="preserve">  </w:t>
      </w:r>
      <w:r w:rsidRPr="006C0EA0">
        <w:rPr>
          <w:rFonts w:ascii="Times New Roman" w:hAnsi="Times New Roman" w:cs="Times New Roman"/>
          <w:sz w:val="28"/>
          <w:szCs w:val="28"/>
        </w:rPr>
        <w:t>Плотность населения  Ичалковского района составила  16,6 чел/км, Смольненского сельского поселения – 5 чел/км</w:t>
      </w:r>
      <w:r w:rsidRPr="006C0EA0">
        <w:rPr>
          <w:rFonts w:ascii="Times New Roman" w:hAnsi="Times New Roman" w:cs="Times New Roman"/>
          <w:sz w:val="28"/>
          <w:szCs w:val="28"/>
          <w:vertAlign w:val="superscript"/>
        </w:rPr>
        <w:t>2</w:t>
      </w:r>
      <w:r w:rsidRPr="006C0EA0">
        <w:rPr>
          <w:rFonts w:ascii="Times New Roman" w:hAnsi="Times New Roman" w:cs="Times New Roman"/>
          <w:sz w:val="28"/>
          <w:szCs w:val="28"/>
        </w:rPr>
        <w:t>.</w:t>
      </w:r>
    </w:p>
    <w:p w:rsidR="00FD0F1D" w:rsidRPr="006C0EA0" w:rsidRDefault="00FD0F1D" w:rsidP="00FD0F1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539F9" w:rsidRDefault="000539F9" w:rsidP="000539F9">
      <w:pPr>
        <w:tabs>
          <w:tab w:val="left" w:pos="4050"/>
        </w:tabs>
        <w:autoSpaceDE w:val="0"/>
        <w:autoSpaceDN w:val="0"/>
        <w:adjustRightInd w:val="0"/>
        <w:spacing w:after="0"/>
        <w:ind w:left="235"/>
        <w:jc w:val="both"/>
        <w:rPr>
          <w:rFonts w:ascii="Times New Roman" w:hAnsi="Times New Roman" w:cs="Times New Roman"/>
          <w:sz w:val="28"/>
          <w:szCs w:val="28"/>
        </w:rPr>
      </w:pPr>
      <w:r>
        <w:rPr>
          <w:rFonts w:ascii="Times New Roman" w:hAnsi="Times New Roman" w:cs="Times New Roman"/>
          <w:sz w:val="28"/>
          <w:szCs w:val="28"/>
        </w:rPr>
        <w:lastRenderedPageBreak/>
        <w:t>Сведения о численности  населения представлены в таблице 1.</w:t>
      </w:r>
    </w:p>
    <w:p w:rsidR="000539F9" w:rsidRPr="000539F9" w:rsidRDefault="000539F9" w:rsidP="000539F9">
      <w:pPr>
        <w:tabs>
          <w:tab w:val="left" w:pos="4050"/>
        </w:tabs>
        <w:autoSpaceDE w:val="0"/>
        <w:autoSpaceDN w:val="0"/>
        <w:adjustRightInd w:val="0"/>
        <w:spacing w:after="0" w:line="240" w:lineRule="auto"/>
        <w:ind w:left="235"/>
        <w:jc w:val="both"/>
        <w:rPr>
          <w:rFonts w:ascii="Times New Roman" w:hAnsi="Times New Roman" w:cs="Times New Roman"/>
          <w:sz w:val="28"/>
          <w:szCs w:val="28"/>
        </w:rPr>
      </w:pPr>
      <w:r w:rsidRPr="000539F9">
        <w:rPr>
          <w:rFonts w:ascii="Times New Roman" w:hAnsi="Times New Roman" w:cs="Times New Roman"/>
          <w:sz w:val="28"/>
          <w:szCs w:val="28"/>
        </w:rPr>
        <w:t xml:space="preserve">Таблица </w:t>
      </w:r>
      <w:r>
        <w:rPr>
          <w:rFonts w:ascii="Times New Roman" w:hAnsi="Times New Roman" w:cs="Times New Roman"/>
          <w:sz w:val="28"/>
          <w:szCs w:val="28"/>
        </w:rPr>
        <w:t>1</w:t>
      </w:r>
      <w:r w:rsidRPr="000539F9">
        <w:rPr>
          <w:rFonts w:ascii="Times New Roman" w:hAnsi="Times New Roman" w:cs="Times New Roman"/>
          <w:sz w:val="28"/>
          <w:szCs w:val="28"/>
        </w:rPr>
        <w:tab/>
      </w:r>
    </w:p>
    <w:p w:rsidR="000539F9" w:rsidRPr="000539F9" w:rsidRDefault="00BA4258" w:rsidP="000539F9">
      <w:pPr>
        <w:pStyle w:val="a3"/>
        <w:tabs>
          <w:tab w:val="left" w:pos="4050"/>
        </w:tabs>
        <w:autoSpaceDE w:val="0"/>
        <w:autoSpaceDN w:val="0"/>
        <w:adjustRightInd w:val="0"/>
        <w:spacing w:after="0"/>
        <w:ind w:left="595" w:firstLine="0"/>
        <w:rPr>
          <w:rFonts w:ascii="Times New Roman" w:hAnsi="Times New Roman" w:cs="Times New Roman"/>
          <w:sz w:val="28"/>
          <w:szCs w:val="28"/>
        </w:rPr>
      </w:pPr>
      <w:r>
        <w:rPr>
          <w:rFonts w:ascii="Times New Roman" w:hAnsi="Times New Roman" w:cs="Times New Roman"/>
          <w:sz w:val="28"/>
          <w:szCs w:val="28"/>
        </w:rPr>
        <w:t xml:space="preserve">    </w:t>
      </w:r>
      <w:r w:rsidR="000539F9">
        <w:rPr>
          <w:rFonts w:ascii="Times New Roman" w:hAnsi="Times New Roman" w:cs="Times New Roman"/>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712"/>
        <w:gridCol w:w="955"/>
        <w:gridCol w:w="954"/>
        <w:gridCol w:w="1466"/>
        <w:gridCol w:w="1466"/>
        <w:gridCol w:w="1676"/>
        <w:gridCol w:w="816"/>
      </w:tblGrid>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Наименование населенного пункта</w:t>
            </w:r>
          </w:p>
        </w:tc>
        <w:tc>
          <w:tcPr>
            <w:tcW w:w="712"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Женское население</w:t>
            </w:r>
          </w:p>
        </w:tc>
        <w:tc>
          <w:tcPr>
            <w:tcW w:w="955"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Мужское население</w:t>
            </w:r>
          </w:p>
        </w:tc>
        <w:tc>
          <w:tcPr>
            <w:tcW w:w="954"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Детское население до 18 лет</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Население трудоспособного возраста</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Население старше трудоспособного возраста</w:t>
            </w:r>
          </w:p>
        </w:tc>
        <w:tc>
          <w:tcPr>
            <w:tcW w:w="167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Население младше трудоспособного возраста</w:t>
            </w:r>
          </w:p>
        </w:tc>
        <w:tc>
          <w:tcPr>
            <w:tcW w:w="81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Всего</w:t>
            </w:r>
          </w:p>
        </w:tc>
      </w:tr>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п.</w:t>
            </w:r>
            <w:r w:rsidR="00BA4258">
              <w:rPr>
                <w:rFonts w:ascii="Times New Roman" w:hAnsi="Times New Roman" w:cs="Times New Roman"/>
              </w:rPr>
              <w:t xml:space="preserve"> </w:t>
            </w:r>
            <w:r w:rsidRPr="002D2374">
              <w:rPr>
                <w:rFonts w:ascii="Times New Roman" w:hAnsi="Times New Roman" w:cs="Times New Roman"/>
              </w:rPr>
              <w:t>Смольный</w:t>
            </w:r>
          </w:p>
        </w:tc>
        <w:tc>
          <w:tcPr>
            <w:tcW w:w="712"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781</w:t>
            </w:r>
          </w:p>
        </w:tc>
        <w:tc>
          <w:tcPr>
            <w:tcW w:w="955"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712</w:t>
            </w:r>
          </w:p>
        </w:tc>
        <w:tc>
          <w:tcPr>
            <w:tcW w:w="954"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250</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877</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265</w:t>
            </w:r>
          </w:p>
        </w:tc>
        <w:tc>
          <w:tcPr>
            <w:tcW w:w="167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260</w:t>
            </w:r>
          </w:p>
        </w:tc>
        <w:tc>
          <w:tcPr>
            <w:tcW w:w="81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1493</w:t>
            </w:r>
          </w:p>
        </w:tc>
      </w:tr>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п.</w:t>
            </w:r>
            <w:r w:rsidR="00BA4258">
              <w:rPr>
                <w:rFonts w:ascii="Times New Roman" w:hAnsi="Times New Roman" w:cs="Times New Roman"/>
              </w:rPr>
              <w:t xml:space="preserve"> </w:t>
            </w:r>
            <w:r w:rsidRPr="002D2374">
              <w:rPr>
                <w:rFonts w:ascii="Times New Roman" w:hAnsi="Times New Roman" w:cs="Times New Roman"/>
              </w:rPr>
              <w:t>Калыша</w:t>
            </w:r>
          </w:p>
        </w:tc>
        <w:tc>
          <w:tcPr>
            <w:tcW w:w="712"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65</w:t>
            </w:r>
          </w:p>
        </w:tc>
        <w:tc>
          <w:tcPr>
            <w:tcW w:w="955"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35</w:t>
            </w:r>
          </w:p>
        </w:tc>
        <w:tc>
          <w:tcPr>
            <w:tcW w:w="954"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12</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38</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44</w:t>
            </w:r>
          </w:p>
        </w:tc>
        <w:tc>
          <w:tcPr>
            <w:tcW w:w="167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6</w:t>
            </w:r>
          </w:p>
        </w:tc>
        <w:tc>
          <w:tcPr>
            <w:tcW w:w="81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100</w:t>
            </w:r>
          </w:p>
        </w:tc>
      </w:tr>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п.</w:t>
            </w:r>
            <w:r w:rsidR="00BA4258">
              <w:rPr>
                <w:rFonts w:ascii="Times New Roman" w:hAnsi="Times New Roman" w:cs="Times New Roman"/>
              </w:rPr>
              <w:t xml:space="preserve"> </w:t>
            </w:r>
            <w:r w:rsidRPr="002D2374">
              <w:rPr>
                <w:rFonts w:ascii="Times New Roman" w:hAnsi="Times New Roman" w:cs="Times New Roman"/>
              </w:rPr>
              <w:t>Обрезки</w:t>
            </w:r>
          </w:p>
        </w:tc>
        <w:tc>
          <w:tcPr>
            <w:tcW w:w="712"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4</w:t>
            </w:r>
          </w:p>
        </w:tc>
        <w:tc>
          <w:tcPr>
            <w:tcW w:w="955"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1</w:t>
            </w:r>
          </w:p>
        </w:tc>
        <w:tc>
          <w:tcPr>
            <w:tcW w:w="954"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0</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1</w:t>
            </w:r>
          </w:p>
        </w:tc>
        <w:tc>
          <w:tcPr>
            <w:tcW w:w="146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3</w:t>
            </w:r>
          </w:p>
        </w:tc>
        <w:tc>
          <w:tcPr>
            <w:tcW w:w="167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0</w:t>
            </w:r>
          </w:p>
        </w:tc>
        <w:tc>
          <w:tcPr>
            <w:tcW w:w="816" w:type="dxa"/>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5</w:t>
            </w:r>
          </w:p>
        </w:tc>
      </w:tr>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p>
        </w:tc>
        <w:tc>
          <w:tcPr>
            <w:tcW w:w="712" w:type="dxa"/>
          </w:tcPr>
          <w:p w:rsidR="000539F9" w:rsidRPr="002D2374" w:rsidRDefault="000539F9" w:rsidP="000539F9">
            <w:pPr>
              <w:spacing w:after="0" w:line="240" w:lineRule="auto"/>
              <w:rPr>
                <w:rFonts w:ascii="Times New Roman" w:hAnsi="Times New Roman" w:cs="Times New Roman"/>
              </w:rPr>
            </w:pPr>
          </w:p>
        </w:tc>
        <w:tc>
          <w:tcPr>
            <w:tcW w:w="955" w:type="dxa"/>
          </w:tcPr>
          <w:p w:rsidR="000539F9" w:rsidRPr="002D2374" w:rsidRDefault="000539F9" w:rsidP="000539F9">
            <w:pPr>
              <w:spacing w:after="0" w:line="240" w:lineRule="auto"/>
              <w:rPr>
                <w:rFonts w:ascii="Times New Roman" w:hAnsi="Times New Roman" w:cs="Times New Roman"/>
              </w:rPr>
            </w:pPr>
          </w:p>
        </w:tc>
        <w:tc>
          <w:tcPr>
            <w:tcW w:w="954" w:type="dxa"/>
          </w:tcPr>
          <w:p w:rsidR="000539F9" w:rsidRPr="002D2374" w:rsidRDefault="000539F9" w:rsidP="000539F9">
            <w:pPr>
              <w:spacing w:after="0" w:line="240" w:lineRule="auto"/>
              <w:rPr>
                <w:rFonts w:ascii="Times New Roman" w:hAnsi="Times New Roman" w:cs="Times New Roman"/>
              </w:rPr>
            </w:pPr>
          </w:p>
        </w:tc>
        <w:tc>
          <w:tcPr>
            <w:tcW w:w="1466" w:type="dxa"/>
          </w:tcPr>
          <w:p w:rsidR="000539F9" w:rsidRPr="002D2374" w:rsidRDefault="000539F9" w:rsidP="000539F9">
            <w:pPr>
              <w:spacing w:after="0" w:line="240" w:lineRule="auto"/>
              <w:rPr>
                <w:rFonts w:ascii="Times New Roman" w:hAnsi="Times New Roman" w:cs="Times New Roman"/>
              </w:rPr>
            </w:pPr>
          </w:p>
        </w:tc>
        <w:tc>
          <w:tcPr>
            <w:tcW w:w="1466" w:type="dxa"/>
          </w:tcPr>
          <w:p w:rsidR="000539F9" w:rsidRPr="002D2374" w:rsidRDefault="000539F9" w:rsidP="000539F9">
            <w:pPr>
              <w:spacing w:after="0" w:line="240" w:lineRule="auto"/>
              <w:rPr>
                <w:rFonts w:ascii="Times New Roman" w:hAnsi="Times New Roman" w:cs="Times New Roman"/>
              </w:rPr>
            </w:pPr>
          </w:p>
        </w:tc>
        <w:tc>
          <w:tcPr>
            <w:tcW w:w="1676" w:type="dxa"/>
          </w:tcPr>
          <w:p w:rsidR="000539F9" w:rsidRPr="002D2374" w:rsidRDefault="000539F9" w:rsidP="000539F9">
            <w:pPr>
              <w:spacing w:after="0" w:line="240" w:lineRule="auto"/>
              <w:rPr>
                <w:rFonts w:ascii="Times New Roman" w:hAnsi="Times New Roman" w:cs="Times New Roman"/>
              </w:rPr>
            </w:pPr>
          </w:p>
        </w:tc>
        <w:tc>
          <w:tcPr>
            <w:tcW w:w="816" w:type="dxa"/>
          </w:tcPr>
          <w:p w:rsidR="000539F9" w:rsidRPr="002D2374" w:rsidRDefault="000539F9" w:rsidP="000539F9">
            <w:pPr>
              <w:spacing w:after="0" w:line="240" w:lineRule="auto"/>
              <w:rPr>
                <w:rFonts w:ascii="Times New Roman" w:hAnsi="Times New Roman" w:cs="Times New Roman"/>
              </w:rPr>
            </w:pPr>
          </w:p>
        </w:tc>
      </w:tr>
      <w:tr w:rsidR="000539F9" w:rsidRPr="00F80BDC" w:rsidTr="00BA4258">
        <w:tc>
          <w:tcPr>
            <w:tcW w:w="1526" w:type="dxa"/>
          </w:tcPr>
          <w:p w:rsidR="000539F9" w:rsidRPr="002D2374" w:rsidRDefault="000539F9" w:rsidP="000539F9">
            <w:pPr>
              <w:spacing w:after="0" w:line="240" w:lineRule="auto"/>
              <w:rPr>
                <w:rFonts w:ascii="Times New Roman" w:hAnsi="Times New Roman" w:cs="Times New Roman"/>
              </w:rPr>
            </w:pPr>
          </w:p>
        </w:tc>
        <w:tc>
          <w:tcPr>
            <w:tcW w:w="712" w:type="dxa"/>
          </w:tcPr>
          <w:p w:rsidR="000539F9" w:rsidRPr="002D2374" w:rsidRDefault="000539F9" w:rsidP="000539F9">
            <w:pPr>
              <w:spacing w:after="0" w:line="240" w:lineRule="auto"/>
              <w:rPr>
                <w:rFonts w:ascii="Times New Roman" w:hAnsi="Times New Roman" w:cs="Times New Roman"/>
              </w:rPr>
            </w:pPr>
          </w:p>
        </w:tc>
        <w:tc>
          <w:tcPr>
            <w:tcW w:w="955" w:type="dxa"/>
          </w:tcPr>
          <w:p w:rsidR="000539F9" w:rsidRPr="002D2374" w:rsidRDefault="000539F9" w:rsidP="000539F9">
            <w:pPr>
              <w:spacing w:after="0" w:line="240" w:lineRule="auto"/>
              <w:rPr>
                <w:rFonts w:ascii="Times New Roman" w:hAnsi="Times New Roman" w:cs="Times New Roman"/>
              </w:rPr>
            </w:pPr>
          </w:p>
        </w:tc>
        <w:tc>
          <w:tcPr>
            <w:tcW w:w="954" w:type="dxa"/>
          </w:tcPr>
          <w:p w:rsidR="000539F9" w:rsidRPr="002D2374" w:rsidRDefault="000539F9" w:rsidP="000539F9">
            <w:pPr>
              <w:spacing w:after="0" w:line="240" w:lineRule="auto"/>
              <w:rPr>
                <w:rFonts w:ascii="Times New Roman" w:hAnsi="Times New Roman" w:cs="Times New Roman"/>
              </w:rPr>
            </w:pPr>
          </w:p>
        </w:tc>
        <w:tc>
          <w:tcPr>
            <w:tcW w:w="1466" w:type="dxa"/>
          </w:tcPr>
          <w:p w:rsidR="000539F9" w:rsidRPr="002D2374" w:rsidRDefault="000539F9" w:rsidP="000539F9">
            <w:pPr>
              <w:spacing w:after="0" w:line="240" w:lineRule="auto"/>
              <w:rPr>
                <w:rFonts w:ascii="Times New Roman" w:hAnsi="Times New Roman" w:cs="Times New Roman"/>
              </w:rPr>
            </w:pPr>
          </w:p>
        </w:tc>
        <w:tc>
          <w:tcPr>
            <w:tcW w:w="1466" w:type="dxa"/>
          </w:tcPr>
          <w:p w:rsidR="000539F9" w:rsidRPr="002D2374" w:rsidRDefault="000539F9" w:rsidP="000539F9">
            <w:pPr>
              <w:spacing w:after="0" w:line="240" w:lineRule="auto"/>
              <w:rPr>
                <w:rFonts w:ascii="Times New Roman" w:hAnsi="Times New Roman" w:cs="Times New Roman"/>
              </w:rPr>
            </w:pPr>
          </w:p>
        </w:tc>
        <w:tc>
          <w:tcPr>
            <w:tcW w:w="2492" w:type="dxa"/>
            <w:gridSpan w:val="2"/>
          </w:tcPr>
          <w:p w:rsidR="000539F9" w:rsidRPr="002D2374" w:rsidRDefault="000539F9" w:rsidP="000539F9">
            <w:pPr>
              <w:spacing w:after="0" w:line="240" w:lineRule="auto"/>
              <w:rPr>
                <w:rFonts w:ascii="Times New Roman" w:hAnsi="Times New Roman" w:cs="Times New Roman"/>
              </w:rPr>
            </w:pPr>
            <w:r w:rsidRPr="002D2374">
              <w:rPr>
                <w:rFonts w:ascii="Times New Roman" w:hAnsi="Times New Roman" w:cs="Times New Roman"/>
              </w:rPr>
              <w:t>Всего:</w:t>
            </w:r>
            <w:r w:rsidRPr="002D2374">
              <w:rPr>
                <w:rFonts w:ascii="Times New Roman" w:hAnsi="Times New Roman" w:cs="Times New Roman"/>
                <w:b/>
              </w:rPr>
              <w:t>1598</w:t>
            </w:r>
          </w:p>
        </w:tc>
      </w:tr>
    </w:tbl>
    <w:p w:rsidR="000539F9" w:rsidRPr="002F0269" w:rsidRDefault="000539F9" w:rsidP="000539F9">
      <w:pPr>
        <w:spacing w:after="0" w:line="240" w:lineRule="auto"/>
        <w:jc w:val="both"/>
        <w:rPr>
          <w:rFonts w:ascii="Times New Roman" w:hAnsi="Times New Roman" w:cs="Times New Roman"/>
          <w:sz w:val="28"/>
          <w:szCs w:val="28"/>
        </w:rPr>
      </w:pPr>
    </w:p>
    <w:p w:rsidR="005516EE" w:rsidRPr="000539F9" w:rsidRDefault="000539F9" w:rsidP="000539F9">
      <w:pPr>
        <w:spacing w:line="360" w:lineRule="auto"/>
        <w:ind w:firstLine="708"/>
        <w:jc w:val="both"/>
        <w:rPr>
          <w:rFonts w:ascii="Times New Roman" w:hAnsi="Times New Roman" w:cs="Times New Roman"/>
          <w:sz w:val="28"/>
          <w:szCs w:val="28"/>
        </w:rPr>
      </w:pPr>
      <w:r w:rsidRPr="002F0269">
        <w:rPr>
          <w:rFonts w:ascii="Times New Roman" w:hAnsi="Times New Roman" w:cs="Times New Roman"/>
          <w:sz w:val="28"/>
          <w:szCs w:val="28"/>
        </w:rPr>
        <w:t>Последние три года наблюдается незначительный прирост численности населения младше трудоспособного возраста и снижение численности населения старше трудоспособного возраста.  Численность населения трудоспособного возраста остается стабильной.  Тем не менее, при превышении доли  населения  пенсионного возраста 18%, население считается старым</w:t>
      </w:r>
      <w:r>
        <w:rPr>
          <w:rFonts w:ascii="Times New Roman" w:hAnsi="Times New Roman" w:cs="Times New Roman"/>
          <w:sz w:val="28"/>
          <w:szCs w:val="28"/>
        </w:rPr>
        <w:t>.</w:t>
      </w:r>
    </w:p>
    <w:p w:rsidR="005516EE" w:rsidRDefault="005516EE" w:rsidP="005516EE">
      <w:pPr>
        <w:spacing w:after="0" w:line="360" w:lineRule="auto"/>
        <w:jc w:val="both"/>
        <w:rPr>
          <w:rFonts w:ascii="Times New Roman" w:eastAsia="Times New Roman" w:hAnsi="Times New Roman" w:cs="Times New Roman"/>
          <w:b/>
          <w:snapToGrid w:val="0"/>
          <w:sz w:val="28"/>
          <w:szCs w:val="28"/>
        </w:rPr>
      </w:pPr>
      <w:r w:rsidRPr="00213DE0">
        <w:rPr>
          <w:rFonts w:ascii="Times New Roman" w:eastAsia="Times New Roman" w:hAnsi="Times New Roman" w:cs="Times New Roman"/>
          <w:b/>
          <w:snapToGrid w:val="0"/>
          <w:sz w:val="28"/>
          <w:szCs w:val="28"/>
        </w:rPr>
        <w:t xml:space="preserve">Экономическая характеристика </w:t>
      </w:r>
      <w:r w:rsidR="000539F9">
        <w:rPr>
          <w:rFonts w:ascii="Times New Roman" w:eastAsia="Times New Roman" w:hAnsi="Times New Roman" w:cs="Times New Roman"/>
          <w:b/>
          <w:snapToGrid w:val="0"/>
          <w:sz w:val="28"/>
          <w:szCs w:val="28"/>
        </w:rPr>
        <w:t>Смольненское</w:t>
      </w:r>
      <w:r w:rsidRPr="00213DE0">
        <w:rPr>
          <w:rFonts w:ascii="Times New Roman" w:eastAsia="Times New Roman" w:hAnsi="Times New Roman" w:cs="Times New Roman"/>
          <w:b/>
          <w:snapToGrid w:val="0"/>
          <w:sz w:val="28"/>
          <w:szCs w:val="28"/>
        </w:rPr>
        <w:t xml:space="preserve"> сельского поселения</w:t>
      </w:r>
    </w:p>
    <w:p w:rsidR="005516EE" w:rsidRPr="007B5C8F" w:rsidRDefault="000D24E0" w:rsidP="000D24E0">
      <w:pPr>
        <w:pStyle w:val="1"/>
        <w:spacing w:line="360" w:lineRule="auto"/>
        <w:ind w:right="22" w:firstLine="0"/>
        <w:rPr>
          <w:rFonts w:ascii="Times New Roman" w:hAnsi="Times New Roman"/>
          <w:sz w:val="28"/>
          <w:szCs w:val="28"/>
        </w:rPr>
      </w:pPr>
      <w:r>
        <w:rPr>
          <w:rFonts w:ascii="Times New Roman" w:hAnsi="Times New Roman"/>
          <w:b/>
          <w:snapToGrid w:val="0"/>
          <w:sz w:val="28"/>
          <w:szCs w:val="28"/>
        </w:rPr>
        <w:t xml:space="preserve">     </w:t>
      </w:r>
      <w:r w:rsidR="007B5C8F">
        <w:rPr>
          <w:rFonts w:ascii="Times New Roman" w:hAnsi="Times New Roman"/>
          <w:sz w:val="28"/>
          <w:szCs w:val="28"/>
        </w:rPr>
        <w:t>Объекты, обеспечивающие приложение труда Смольненского сельского поселения представлены в таблице 2.</w:t>
      </w:r>
    </w:p>
    <w:p w:rsidR="007B5C8F" w:rsidRDefault="007B5C8F" w:rsidP="007B5C8F">
      <w:pPr>
        <w:pStyle w:val="1"/>
        <w:spacing w:line="360" w:lineRule="auto"/>
        <w:ind w:right="22"/>
        <w:rPr>
          <w:rFonts w:ascii="Times New Roman" w:hAnsi="Times New Roman"/>
          <w:sz w:val="28"/>
          <w:szCs w:val="28"/>
        </w:rPr>
      </w:pPr>
      <w:r>
        <w:rPr>
          <w:rFonts w:ascii="Times New Roman" w:hAnsi="Times New Roman"/>
          <w:sz w:val="28"/>
          <w:szCs w:val="28"/>
        </w:rPr>
        <w:t>Таблица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10"/>
        <w:gridCol w:w="3129"/>
      </w:tblGrid>
      <w:tr w:rsidR="007B5C8F" w:rsidRPr="00363CCD" w:rsidTr="007B5C8F">
        <w:trPr>
          <w:trHeight w:val="1142"/>
          <w:jc w:val="center"/>
        </w:trPr>
        <w:tc>
          <w:tcPr>
            <w:tcW w:w="4733"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b/>
                <w:sz w:val="28"/>
                <w:szCs w:val="28"/>
              </w:rPr>
            </w:pPr>
            <w:r w:rsidRPr="0009407B">
              <w:rPr>
                <w:rFonts w:ascii="Times New Roman" w:hAnsi="Times New Roman" w:cs="Times New Roman"/>
                <w:b/>
                <w:bCs/>
                <w:sz w:val="28"/>
                <w:szCs w:val="28"/>
              </w:rPr>
              <w:t>Отрасль народного хозяйства</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b/>
                <w:sz w:val="28"/>
                <w:szCs w:val="28"/>
              </w:rPr>
            </w:pPr>
            <w:r w:rsidRPr="0009407B">
              <w:rPr>
                <w:rFonts w:ascii="Times New Roman" w:hAnsi="Times New Roman" w:cs="Times New Roman"/>
                <w:b/>
                <w:bCs/>
                <w:sz w:val="28"/>
                <w:szCs w:val="28"/>
              </w:rPr>
              <w:t>Количество предприятий и организаций</w:t>
            </w:r>
          </w:p>
        </w:tc>
      </w:tr>
      <w:tr w:rsidR="007B5C8F" w:rsidTr="007B5C8F">
        <w:trPr>
          <w:trHeight w:val="230"/>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Перерабатывающая промышленность</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w:t>
            </w:r>
          </w:p>
        </w:tc>
      </w:tr>
      <w:tr w:rsidR="007B5C8F" w:rsidTr="007B5C8F">
        <w:trPr>
          <w:trHeight w:val="221"/>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Сельское хозяйство</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w:t>
            </w:r>
          </w:p>
        </w:tc>
      </w:tr>
      <w:tr w:rsidR="007B5C8F" w:rsidTr="007B5C8F">
        <w:trPr>
          <w:trHeight w:val="230"/>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Строительство</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w:t>
            </w:r>
          </w:p>
        </w:tc>
      </w:tr>
      <w:tr w:rsidR="007B5C8F" w:rsidTr="007B5C8F">
        <w:trPr>
          <w:trHeight w:val="221"/>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Транспорт и связь</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1</w:t>
            </w:r>
          </w:p>
        </w:tc>
      </w:tr>
      <w:tr w:rsidR="007B5C8F" w:rsidTr="007B5C8F">
        <w:trPr>
          <w:trHeight w:val="230"/>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Торговля и общественное питание</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sz w:val="28"/>
                <w:szCs w:val="28"/>
              </w:rPr>
              <w:t>10</w:t>
            </w:r>
          </w:p>
        </w:tc>
      </w:tr>
      <w:tr w:rsidR="007B5C8F" w:rsidTr="007B5C8F">
        <w:trPr>
          <w:trHeight w:val="221"/>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Жилищно-коммунальное хозяйство</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w:t>
            </w:r>
          </w:p>
        </w:tc>
      </w:tr>
      <w:tr w:rsidR="007B5C8F" w:rsidTr="007B5C8F">
        <w:trPr>
          <w:trHeight w:val="230"/>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Здравоохранение</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1</w:t>
            </w:r>
          </w:p>
        </w:tc>
      </w:tr>
      <w:tr w:rsidR="007B5C8F" w:rsidTr="007B5C8F">
        <w:trPr>
          <w:trHeight w:val="221"/>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Образование</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3</w:t>
            </w:r>
          </w:p>
        </w:tc>
      </w:tr>
      <w:tr w:rsidR="007B5C8F" w:rsidTr="007B5C8F">
        <w:trPr>
          <w:trHeight w:val="250"/>
          <w:jc w:val="center"/>
        </w:trPr>
        <w:tc>
          <w:tcPr>
            <w:tcW w:w="4733" w:type="dxa"/>
            <w:shd w:val="clear" w:color="auto" w:fill="FFFFFF"/>
            <w:vAlign w:val="center"/>
          </w:tcPr>
          <w:p w:rsidR="007B5C8F" w:rsidRPr="0009407B" w:rsidRDefault="007B5C8F" w:rsidP="007B5C8F">
            <w:pPr>
              <w:spacing w:after="0" w:line="240" w:lineRule="auto"/>
              <w:rPr>
                <w:rFonts w:ascii="Times New Roman" w:hAnsi="Times New Roman" w:cs="Times New Roman"/>
                <w:sz w:val="28"/>
                <w:szCs w:val="28"/>
              </w:rPr>
            </w:pPr>
            <w:r w:rsidRPr="0009407B">
              <w:rPr>
                <w:rFonts w:ascii="Times New Roman" w:hAnsi="Times New Roman" w:cs="Times New Roman"/>
                <w:sz w:val="28"/>
                <w:szCs w:val="28"/>
              </w:rPr>
              <w:t>Культура и искусство</w:t>
            </w:r>
          </w:p>
        </w:tc>
        <w:tc>
          <w:tcPr>
            <w:tcW w:w="2275" w:type="dxa"/>
            <w:shd w:val="clear" w:color="auto" w:fill="FFFFFF"/>
            <w:vAlign w:val="center"/>
          </w:tcPr>
          <w:p w:rsidR="007B5C8F" w:rsidRPr="0009407B" w:rsidRDefault="007B5C8F" w:rsidP="007B5C8F">
            <w:pPr>
              <w:spacing w:after="0" w:line="240" w:lineRule="auto"/>
              <w:jc w:val="center"/>
              <w:rPr>
                <w:rFonts w:ascii="Times New Roman" w:hAnsi="Times New Roman" w:cs="Times New Roman"/>
                <w:sz w:val="28"/>
                <w:szCs w:val="28"/>
              </w:rPr>
            </w:pPr>
            <w:r w:rsidRPr="0009407B">
              <w:rPr>
                <w:rFonts w:ascii="Times New Roman" w:hAnsi="Times New Roman" w:cs="Times New Roman"/>
                <w:bCs/>
                <w:sz w:val="28"/>
                <w:szCs w:val="28"/>
              </w:rPr>
              <w:t>1</w:t>
            </w:r>
          </w:p>
        </w:tc>
      </w:tr>
    </w:tbl>
    <w:p w:rsidR="007B5C8F" w:rsidRDefault="007B5C8F" w:rsidP="005516EE">
      <w:pPr>
        <w:pStyle w:val="a4"/>
      </w:pPr>
    </w:p>
    <w:p w:rsidR="007B5C8F" w:rsidRDefault="007B5C8F" w:rsidP="005516EE">
      <w:pPr>
        <w:pStyle w:val="a4"/>
      </w:pPr>
    </w:p>
    <w:p w:rsidR="007B5C8F" w:rsidRDefault="007B5C8F" w:rsidP="005516EE">
      <w:pPr>
        <w:pStyle w:val="a4"/>
      </w:pPr>
    </w:p>
    <w:p w:rsidR="007B5C8F" w:rsidRDefault="007B5C8F" w:rsidP="005516EE">
      <w:pPr>
        <w:pStyle w:val="a4"/>
      </w:pPr>
      <w:r>
        <w:lastRenderedPageBreak/>
        <w:t>Таблица  3</w:t>
      </w:r>
    </w:p>
    <w:p w:rsidR="007B5C8F" w:rsidRPr="00F21A5F" w:rsidRDefault="007B5C8F" w:rsidP="007B5C8F">
      <w:pPr>
        <w:pStyle w:val="1"/>
        <w:ind w:right="22"/>
        <w:jc w:val="center"/>
        <w:rPr>
          <w:rFonts w:ascii="Times New Roman" w:hAnsi="Times New Roman"/>
          <w:b/>
          <w:i/>
          <w:sz w:val="28"/>
          <w:szCs w:val="28"/>
        </w:rPr>
      </w:pPr>
      <w:r w:rsidRPr="00F21A5F">
        <w:rPr>
          <w:rFonts w:ascii="Times New Roman" w:hAnsi="Times New Roman"/>
          <w:b/>
          <w:i/>
          <w:sz w:val="28"/>
          <w:szCs w:val="28"/>
        </w:rPr>
        <w:t>Занятость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0"/>
        <w:gridCol w:w="1134"/>
        <w:gridCol w:w="1139"/>
        <w:gridCol w:w="987"/>
        <w:gridCol w:w="961"/>
      </w:tblGrid>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 п/п</w:t>
            </w:r>
          </w:p>
        </w:tc>
        <w:tc>
          <w:tcPr>
            <w:tcW w:w="4390" w:type="dxa"/>
            <w:vAlign w:val="center"/>
          </w:tcPr>
          <w:p w:rsidR="007B5C8F" w:rsidRPr="00D50C45" w:rsidRDefault="007B5C8F" w:rsidP="007B5C8F">
            <w:pPr>
              <w:spacing w:after="0" w:line="240" w:lineRule="auto"/>
              <w:jc w:val="center"/>
              <w:rPr>
                <w:rFonts w:ascii="Times New Roman" w:hAnsi="Times New Roman"/>
                <w:sz w:val="28"/>
                <w:szCs w:val="28"/>
              </w:rPr>
            </w:pPr>
            <w:r w:rsidRPr="00D50C45">
              <w:rPr>
                <w:rFonts w:ascii="Times New Roman" w:hAnsi="Times New Roman"/>
                <w:sz w:val="28"/>
                <w:szCs w:val="28"/>
              </w:rPr>
              <w:t>Наименование</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2013г.</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2014г.</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2015г.</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2016г.</w:t>
            </w:r>
          </w:p>
        </w:tc>
      </w:tr>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w:t>
            </w:r>
          </w:p>
        </w:tc>
        <w:tc>
          <w:tcPr>
            <w:tcW w:w="4390"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Численность студентов (высшее, среднее проф.образование)</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112</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107</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103</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125</w:t>
            </w:r>
          </w:p>
        </w:tc>
      </w:tr>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2</w:t>
            </w:r>
          </w:p>
        </w:tc>
        <w:tc>
          <w:tcPr>
            <w:tcW w:w="4390"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Численность учащихся (общее, среднее и нач.проф.обр.)</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124</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118</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108</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110</w:t>
            </w:r>
          </w:p>
        </w:tc>
      </w:tr>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3</w:t>
            </w:r>
          </w:p>
        </w:tc>
        <w:tc>
          <w:tcPr>
            <w:tcW w:w="4390"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Численность, занятых в промышленности</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50</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54</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60</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65</w:t>
            </w:r>
          </w:p>
        </w:tc>
      </w:tr>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w:t>
            </w:r>
          </w:p>
        </w:tc>
        <w:tc>
          <w:tcPr>
            <w:tcW w:w="4390"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Численность, занятых в торговле и сфере услуг</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37</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43</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52</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54</w:t>
            </w:r>
          </w:p>
        </w:tc>
      </w:tr>
      <w:tr w:rsidR="007B5C8F" w:rsidRPr="00995BEA" w:rsidTr="007B5C8F">
        <w:tc>
          <w:tcPr>
            <w:tcW w:w="67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5</w:t>
            </w:r>
          </w:p>
        </w:tc>
        <w:tc>
          <w:tcPr>
            <w:tcW w:w="4390"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Численность госслужащих (медицина, образование и т.д.)</w:t>
            </w:r>
          </w:p>
        </w:tc>
        <w:tc>
          <w:tcPr>
            <w:tcW w:w="1134"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481</w:t>
            </w:r>
          </w:p>
        </w:tc>
        <w:tc>
          <w:tcPr>
            <w:tcW w:w="1139"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423</w:t>
            </w:r>
          </w:p>
        </w:tc>
        <w:tc>
          <w:tcPr>
            <w:tcW w:w="987"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496</w:t>
            </w:r>
          </w:p>
        </w:tc>
        <w:tc>
          <w:tcPr>
            <w:tcW w:w="855" w:type="dxa"/>
          </w:tcPr>
          <w:p w:rsidR="007B5C8F" w:rsidRPr="00D50C45" w:rsidRDefault="007B5C8F" w:rsidP="007B5C8F">
            <w:pPr>
              <w:spacing w:after="0" w:line="240" w:lineRule="auto"/>
              <w:rPr>
                <w:rFonts w:ascii="Times New Roman" w:hAnsi="Times New Roman"/>
                <w:sz w:val="28"/>
                <w:szCs w:val="28"/>
              </w:rPr>
            </w:pPr>
            <w:r w:rsidRPr="00D50C45">
              <w:rPr>
                <w:rFonts w:ascii="Times New Roman" w:hAnsi="Times New Roman"/>
                <w:sz w:val="28"/>
                <w:szCs w:val="28"/>
              </w:rPr>
              <w:t>498</w:t>
            </w:r>
          </w:p>
        </w:tc>
      </w:tr>
    </w:tbl>
    <w:p w:rsidR="007B5C8F" w:rsidRDefault="007B5C8F" w:rsidP="007B5C8F">
      <w:pPr>
        <w:pStyle w:val="1"/>
        <w:spacing w:line="360" w:lineRule="auto"/>
        <w:ind w:right="22" w:firstLine="0"/>
        <w:rPr>
          <w:rFonts w:ascii="Times New Roman" w:hAnsi="Times New Roman"/>
          <w:sz w:val="28"/>
          <w:szCs w:val="28"/>
        </w:rPr>
      </w:pPr>
    </w:p>
    <w:p w:rsidR="007B5C8F" w:rsidRDefault="007B5C8F" w:rsidP="007B5C8F">
      <w:pPr>
        <w:pStyle w:val="1"/>
        <w:spacing w:line="360" w:lineRule="auto"/>
        <w:ind w:right="22" w:firstLine="0"/>
        <w:rPr>
          <w:rFonts w:ascii="Times New Roman" w:hAnsi="Times New Roman"/>
          <w:sz w:val="28"/>
          <w:szCs w:val="28"/>
        </w:rPr>
      </w:pPr>
      <w:r>
        <w:rPr>
          <w:rFonts w:ascii="Times New Roman" w:hAnsi="Times New Roman"/>
          <w:sz w:val="28"/>
          <w:szCs w:val="28"/>
        </w:rPr>
        <w:t xml:space="preserve">    Данные таблицы 3, говорят о том,  что основная часть трудоспособного населения занята в сфере медицины, образования и т.</w:t>
      </w:r>
      <w:r w:rsidR="004277E6">
        <w:rPr>
          <w:rFonts w:ascii="Times New Roman" w:hAnsi="Times New Roman"/>
          <w:sz w:val="28"/>
          <w:szCs w:val="28"/>
        </w:rPr>
        <w:t xml:space="preserve"> д</w:t>
      </w:r>
      <w:r>
        <w:rPr>
          <w:rFonts w:ascii="Times New Roman" w:hAnsi="Times New Roman"/>
          <w:sz w:val="28"/>
          <w:szCs w:val="28"/>
        </w:rPr>
        <w:t>(госслужащие) – 498 человек.</w:t>
      </w:r>
    </w:p>
    <w:p w:rsidR="005516EE" w:rsidRDefault="005516EE" w:rsidP="005516EE">
      <w:pPr>
        <w:pStyle w:val="a4"/>
      </w:pPr>
    </w:p>
    <w:p w:rsidR="009A0ADD" w:rsidRPr="007B5C8F" w:rsidRDefault="009A0ADD" w:rsidP="007B5C8F">
      <w:pPr>
        <w:spacing w:after="0" w:line="360" w:lineRule="auto"/>
        <w:jc w:val="both"/>
        <w:rPr>
          <w:rFonts w:ascii="Times New Roman" w:eastAsia="Times New Roman" w:hAnsi="Times New Roman" w:cs="Times New Roman"/>
          <w:b/>
          <w:snapToGrid w:val="0"/>
          <w:sz w:val="28"/>
          <w:szCs w:val="28"/>
        </w:rPr>
      </w:pPr>
      <w:r w:rsidRPr="00AC1A52">
        <w:rPr>
          <w:rFonts w:ascii="Times New Roman" w:eastAsia="Times New Roman" w:hAnsi="Times New Roman" w:cs="Times New Roman"/>
          <w:b/>
          <w:snapToGrid w:val="0"/>
          <w:sz w:val="28"/>
          <w:szCs w:val="28"/>
        </w:rPr>
        <w:t xml:space="preserve"> Транспорт</w:t>
      </w:r>
    </w:p>
    <w:p w:rsidR="000827B9" w:rsidRDefault="000827B9" w:rsidP="000827B9">
      <w:pPr>
        <w:spacing w:after="0"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DD5FE3">
        <w:rPr>
          <w:rFonts w:ascii="Times New Roman" w:hAnsi="Times New Roman" w:cs="Times New Roman"/>
          <w:sz w:val="28"/>
          <w:szCs w:val="28"/>
          <w:lang w:eastAsia="en-US"/>
        </w:rPr>
        <w:t xml:space="preserve">о территории </w:t>
      </w:r>
      <w:r w:rsidRPr="00DD5FE3">
        <w:rPr>
          <w:rFonts w:ascii="Times New Roman" w:hAnsi="Times New Roman" w:cs="Times New Roman"/>
          <w:sz w:val="28"/>
          <w:szCs w:val="28"/>
        </w:rPr>
        <w:t xml:space="preserve">Смольненского </w:t>
      </w:r>
      <w:r w:rsidRPr="00DD5FE3">
        <w:rPr>
          <w:rFonts w:ascii="Times New Roman" w:hAnsi="Times New Roman" w:cs="Times New Roman"/>
          <w:sz w:val="28"/>
          <w:szCs w:val="28"/>
          <w:lang w:eastAsia="en-US"/>
        </w:rPr>
        <w:t>сельского поселения, проходит автомобильная дорога регионального значения. Уровень благоустройства дор</w:t>
      </w:r>
      <w:r>
        <w:rPr>
          <w:rFonts w:ascii="Times New Roman" w:hAnsi="Times New Roman" w:cs="Times New Roman"/>
          <w:sz w:val="28"/>
          <w:szCs w:val="28"/>
          <w:lang w:eastAsia="en-US"/>
        </w:rPr>
        <w:t>ог поселения удовлетворительный.</w:t>
      </w:r>
    </w:p>
    <w:p w:rsidR="000827B9" w:rsidRDefault="000827B9" w:rsidP="000827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DD5FE3">
        <w:rPr>
          <w:rFonts w:ascii="Times New Roman" w:hAnsi="Times New Roman" w:cs="Times New Roman"/>
          <w:sz w:val="28"/>
          <w:szCs w:val="28"/>
        </w:rPr>
        <w:t>истема массового пассажирского транспорта (МПТ) района представлена автобусным транспортом</w:t>
      </w:r>
      <w:r>
        <w:rPr>
          <w:rFonts w:ascii="Times New Roman" w:hAnsi="Times New Roman" w:cs="Times New Roman"/>
          <w:sz w:val="28"/>
          <w:szCs w:val="28"/>
        </w:rPr>
        <w:t xml:space="preserve">. </w:t>
      </w:r>
      <w:r w:rsidRPr="001677AA">
        <w:rPr>
          <w:rFonts w:ascii="Times New Roman" w:hAnsi="Times New Roman" w:cs="Times New Roman"/>
          <w:sz w:val="28"/>
          <w:szCs w:val="28"/>
        </w:rPr>
        <w:t xml:space="preserve"> </w:t>
      </w:r>
      <w:r w:rsidRPr="00DD5FE3">
        <w:rPr>
          <w:rFonts w:ascii="Times New Roman" w:hAnsi="Times New Roman" w:cs="Times New Roman"/>
          <w:sz w:val="28"/>
          <w:szCs w:val="28"/>
        </w:rPr>
        <w:t>В настоящий момент на территории Смольненского сельского поселения действуют следующие автобусные маршруты:</w:t>
      </w:r>
    </w:p>
    <w:p w:rsidR="000827B9" w:rsidRPr="00DD5FE3" w:rsidRDefault="000827B9" w:rsidP="000827B9">
      <w:pPr>
        <w:spacing w:line="360" w:lineRule="auto"/>
        <w:rPr>
          <w:rFonts w:ascii="Times New Roman" w:hAnsi="Times New Roman" w:cs="Times New Roman"/>
          <w:sz w:val="28"/>
          <w:szCs w:val="28"/>
        </w:rPr>
      </w:pPr>
      <w:r w:rsidRPr="00DD5FE3">
        <w:rPr>
          <w:rFonts w:ascii="Times New Roman" w:hAnsi="Times New Roman" w:cs="Times New Roman"/>
          <w:sz w:val="28"/>
          <w:szCs w:val="28"/>
        </w:rPr>
        <w:t>1. Кемля-Смольный;</w:t>
      </w:r>
    </w:p>
    <w:p w:rsidR="000827B9" w:rsidRPr="00DD5FE3" w:rsidRDefault="000827B9" w:rsidP="000827B9">
      <w:pPr>
        <w:spacing w:line="360" w:lineRule="auto"/>
        <w:rPr>
          <w:rFonts w:ascii="Times New Roman" w:hAnsi="Times New Roman" w:cs="Times New Roman"/>
          <w:sz w:val="28"/>
          <w:szCs w:val="28"/>
        </w:rPr>
      </w:pPr>
      <w:r w:rsidRPr="00DD5FE3">
        <w:rPr>
          <w:rFonts w:ascii="Times New Roman" w:hAnsi="Times New Roman" w:cs="Times New Roman"/>
          <w:sz w:val="28"/>
          <w:szCs w:val="28"/>
        </w:rPr>
        <w:t>2. Саранск – Ардатово;</w:t>
      </w:r>
    </w:p>
    <w:p w:rsidR="000827B9" w:rsidRPr="00DD5FE3" w:rsidRDefault="000827B9" w:rsidP="000827B9">
      <w:pPr>
        <w:spacing w:line="360" w:lineRule="auto"/>
        <w:rPr>
          <w:rFonts w:ascii="Times New Roman" w:hAnsi="Times New Roman" w:cs="Times New Roman"/>
          <w:sz w:val="28"/>
          <w:szCs w:val="28"/>
        </w:rPr>
      </w:pPr>
      <w:r w:rsidRPr="00DD5FE3">
        <w:rPr>
          <w:rFonts w:ascii="Times New Roman" w:hAnsi="Times New Roman" w:cs="Times New Roman"/>
          <w:sz w:val="28"/>
          <w:szCs w:val="28"/>
        </w:rPr>
        <w:t xml:space="preserve">3. Саранск – Большеингнатово. </w:t>
      </w:r>
    </w:p>
    <w:p w:rsidR="009A0ADD" w:rsidRPr="000827B9" w:rsidRDefault="000827B9" w:rsidP="000827B9">
      <w:pPr>
        <w:spacing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Воздушный и железнодорожный транспорт на территории Смольненского сельского поселения отсутствует.</w:t>
      </w:r>
    </w:p>
    <w:p w:rsidR="009A0ADD" w:rsidRDefault="009A0ADD" w:rsidP="009A0ADD">
      <w:pPr>
        <w:spacing w:after="0" w:line="360" w:lineRule="auto"/>
        <w:ind w:right="22"/>
        <w:jc w:val="both"/>
        <w:rPr>
          <w:rFonts w:ascii="Times New Roman" w:eastAsia="Times New Roman" w:hAnsi="Times New Roman" w:cs="Times New Roman"/>
          <w:b/>
          <w:sz w:val="28"/>
          <w:szCs w:val="28"/>
        </w:rPr>
      </w:pPr>
      <w:r w:rsidRPr="000D68A8">
        <w:rPr>
          <w:rFonts w:ascii="Times New Roman" w:eastAsia="Times New Roman" w:hAnsi="Times New Roman" w:cs="Times New Roman"/>
          <w:b/>
          <w:sz w:val="28"/>
          <w:szCs w:val="28"/>
        </w:rPr>
        <w:lastRenderedPageBreak/>
        <w:t xml:space="preserve">Торговля </w:t>
      </w:r>
    </w:p>
    <w:p w:rsidR="00BA4258" w:rsidRPr="000D68A8" w:rsidRDefault="00BA4258" w:rsidP="009A0ADD">
      <w:pPr>
        <w:spacing w:after="0" w:line="360" w:lineRule="auto"/>
        <w:ind w:right="22"/>
        <w:jc w:val="both"/>
        <w:rPr>
          <w:rFonts w:ascii="Times New Roman" w:eastAsia="Times New Roman" w:hAnsi="Times New Roman" w:cs="Times New Roman"/>
          <w:b/>
          <w:sz w:val="28"/>
          <w:szCs w:val="28"/>
        </w:rPr>
      </w:pPr>
    </w:p>
    <w:p w:rsidR="000827B9" w:rsidRDefault="000827B9" w:rsidP="000827B9">
      <w:pPr>
        <w:spacing w:after="0"/>
        <w:outlineLvl w:val="0"/>
        <w:rPr>
          <w:rFonts w:ascii="Times New Roman" w:hAnsi="Times New Roman"/>
          <w:sz w:val="28"/>
          <w:szCs w:val="28"/>
        </w:rPr>
      </w:pPr>
      <w:r>
        <w:rPr>
          <w:rFonts w:ascii="Times New Roman" w:hAnsi="Times New Roman"/>
          <w:sz w:val="28"/>
          <w:szCs w:val="28"/>
        </w:rPr>
        <w:t>Таблица</w:t>
      </w:r>
      <w:r w:rsidR="00462640">
        <w:rPr>
          <w:rFonts w:ascii="Times New Roman" w:hAnsi="Times New Roman"/>
          <w:sz w:val="28"/>
          <w:szCs w:val="28"/>
        </w:rPr>
        <w:t xml:space="preserve"> 4</w:t>
      </w:r>
    </w:p>
    <w:p w:rsidR="000827B9" w:rsidRDefault="000827B9" w:rsidP="000827B9">
      <w:pPr>
        <w:spacing w:after="0" w:line="240" w:lineRule="auto"/>
        <w:jc w:val="center"/>
        <w:outlineLvl w:val="0"/>
        <w:rPr>
          <w:rFonts w:ascii="Times New Roman" w:hAnsi="Times New Roman"/>
          <w:sz w:val="28"/>
          <w:szCs w:val="28"/>
        </w:rPr>
      </w:pPr>
      <w:r>
        <w:rPr>
          <w:rFonts w:ascii="Times New Roman" w:hAnsi="Times New Roman"/>
          <w:sz w:val="28"/>
          <w:szCs w:val="28"/>
        </w:rPr>
        <w:t>Малый бизнес</w:t>
      </w:r>
    </w:p>
    <w:p w:rsidR="000827B9" w:rsidRDefault="000827B9" w:rsidP="000827B9">
      <w:pPr>
        <w:spacing w:after="0" w:line="240" w:lineRule="auto"/>
        <w:jc w:val="center"/>
        <w:outlineLvl w:val="0"/>
        <w:rPr>
          <w:rFonts w:ascii="Times New Roman" w:hAnsi="Times New Roman"/>
          <w:sz w:val="28"/>
          <w:szCs w:val="28"/>
        </w:rPr>
      </w:pPr>
    </w:p>
    <w:p w:rsidR="000827B9" w:rsidRDefault="000827B9" w:rsidP="000827B9">
      <w:pPr>
        <w:spacing w:after="0" w:line="240" w:lineRule="auto"/>
        <w:jc w:val="center"/>
        <w:rPr>
          <w:rFonts w:ascii="Times New Roman" w:hAnsi="Times New Roman"/>
          <w:sz w:val="28"/>
          <w:szCs w:val="28"/>
        </w:rPr>
      </w:pPr>
      <w:r>
        <w:rPr>
          <w:rFonts w:ascii="Times New Roman" w:hAnsi="Times New Roman"/>
          <w:sz w:val="28"/>
          <w:szCs w:val="28"/>
        </w:rPr>
        <w:t>Перечень организаций, входящих в состав МО</w:t>
      </w:r>
    </w:p>
    <w:p w:rsidR="000827B9" w:rsidRDefault="000827B9" w:rsidP="000827B9">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1593"/>
        <w:gridCol w:w="2366"/>
        <w:gridCol w:w="2399"/>
        <w:gridCol w:w="446"/>
        <w:gridCol w:w="446"/>
        <w:gridCol w:w="480"/>
        <w:gridCol w:w="557"/>
        <w:gridCol w:w="761"/>
      </w:tblGrid>
      <w:tr w:rsidR="000827B9" w:rsidRPr="00995BEA" w:rsidTr="0026704E">
        <w:tc>
          <w:tcPr>
            <w:tcW w:w="563" w:type="dxa"/>
            <w:vMerge w:val="restart"/>
            <w:vAlign w:val="center"/>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w:t>
            </w:r>
          </w:p>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п/п</w:t>
            </w:r>
          </w:p>
        </w:tc>
        <w:tc>
          <w:tcPr>
            <w:tcW w:w="2649" w:type="dxa"/>
            <w:vMerge w:val="restart"/>
            <w:vAlign w:val="center"/>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Полное наименование организации</w:t>
            </w:r>
          </w:p>
        </w:tc>
        <w:tc>
          <w:tcPr>
            <w:tcW w:w="2864" w:type="dxa"/>
            <w:vMerge w:val="restart"/>
            <w:vAlign w:val="center"/>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Адрес, телефон организации</w:t>
            </w:r>
          </w:p>
        </w:tc>
        <w:tc>
          <w:tcPr>
            <w:tcW w:w="2905" w:type="dxa"/>
            <w:vMerge w:val="restart"/>
            <w:vAlign w:val="center"/>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Направление деятельности организации</w:t>
            </w:r>
          </w:p>
        </w:tc>
        <w:tc>
          <w:tcPr>
            <w:tcW w:w="6633" w:type="dxa"/>
            <w:gridSpan w:val="5"/>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Численность работающих в организации (ориентировочно), чел</w:t>
            </w:r>
          </w:p>
        </w:tc>
      </w:tr>
      <w:tr w:rsidR="000827B9" w:rsidRPr="00995BEA" w:rsidTr="0026704E">
        <w:tc>
          <w:tcPr>
            <w:tcW w:w="563" w:type="dxa"/>
            <w:vMerge/>
            <w:vAlign w:val="center"/>
          </w:tcPr>
          <w:p w:rsidR="000827B9" w:rsidRPr="00B76DC4" w:rsidRDefault="000827B9" w:rsidP="0026704E">
            <w:pPr>
              <w:spacing w:after="0" w:line="240" w:lineRule="auto"/>
              <w:jc w:val="center"/>
              <w:rPr>
                <w:rFonts w:ascii="Times New Roman" w:hAnsi="Times New Roman" w:cs="Times New Roman"/>
                <w:sz w:val="24"/>
                <w:szCs w:val="24"/>
              </w:rPr>
            </w:pPr>
          </w:p>
        </w:tc>
        <w:tc>
          <w:tcPr>
            <w:tcW w:w="2649" w:type="dxa"/>
            <w:vMerge/>
            <w:vAlign w:val="center"/>
          </w:tcPr>
          <w:p w:rsidR="000827B9" w:rsidRPr="00B76DC4" w:rsidRDefault="000827B9" w:rsidP="0026704E">
            <w:pPr>
              <w:spacing w:after="0" w:line="240" w:lineRule="auto"/>
              <w:jc w:val="center"/>
              <w:rPr>
                <w:rFonts w:ascii="Times New Roman" w:hAnsi="Times New Roman" w:cs="Times New Roman"/>
                <w:sz w:val="24"/>
                <w:szCs w:val="24"/>
              </w:rPr>
            </w:pPr>
          </w:p>
        </w:tc>
        <w:tc>
          <w:tcPr>
            <w:tcW w:w="2864" w:type="dxa"/>
            <w:vMerge/>
            <w:vAlign w:val="center"/>
          </w:tcPr>
          <w:p w:rsidR="000827B9" w:rsidRPr="00B76DC4" w:rsidRDefault="000827B9" w:rsidP="0026704E">
            <w:pPr>
              <w:spacing w:after="0" w:line="240" w:lineRule="auto"/>
              <w:jc w:val="center"/>
              <w:rPr>
                <w:rFonts w:ascii="Times New Roman" w:hAnsi="Times New Roman" w:cs="Times New Roman"/>
                <w:sz w:val="24"/>
                <w:szCs w:val="24"/>
              </w:rPr>
            </w:pPr>
          </w:p>
        </w:tc>
        <w:tc>
          <w:tcPr>
            <w:tcW w:w="2905" w:type="dxa"/>
            <w:vMerge/>
            <w:vAlign w:val="center"/>
          </w:tcPr>
          <w:p w:rsidR="000827B9" w:rsidRPr="00B76DC4" w:rsidRDefault="000827B9" w:rsidP="0026704E">
            <w:pPr>
              <w:spacing w:after="0" w:line="240" w:lineRule="auto"/>
              <w:jc w:val="center"/>
              <w:rPr>
                <w:rFonts w:ascii="Times New Roman" w:hAnsi="Times New Roman" w:cs="Times New Roman"/>
                <w:sz w:val="24"/>
                <w:szCs w:val="24"/>
              </w:rPr>
            </w:pPr>
          </w:p>
        </w:tc>
        <w:tc>
          <w:tcPr>
            <w:tcW w:w="1320" w:type="dxa"/>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от 2 до 10</w:t>
            </w:r>
          </w:p>
        </w:tc>
        <w:tc>
          <w:tcPr>
            <w:tcW w:w="1320" w:type="dxa"/>
            <w:vAlign w:val="center"/>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от 10 до 20</w:t>
            </w:r>
          </w:p>
        </w:tc>
        <w:tc>
          <w:tcPr>
            <w:tcW w:w="1323" w:type="dxa"/>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От 20 до 50</w:t>
            </w:r>
          </w:p>
        </w:tc>
        <w:tc>
          <w:tcPr>
            <w:tcW w:w="1328" w:type="dxa"/>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от 50 до 100</w:t>
            </w:r>
          </w:p>
        </w:tc>
        <w:tc>
          <w:tcPr>
            <w:tcW w:w="1342" w:type="dxa"/>
          </w:tcPr>
          <w:p w:rsidR="000827B9" w:rsidRPr="00B76DC4" w:rsidRDefault="000827B9" w:rsidP="0026704E">
            <w:pPr>
              <w:spacing w:after="0" w:line="240" w:lineRule="auto"/>
              <w:jc w:val="center"/>
              <w:rPr>
                <w:rFonts w:ascii="Times New Roman" w:hAnsi="Times New Roman" w:cs="Times New Roman"/>
                <w:sz w:val="24"/>
                <w:szCs w:val="24"/>
              </w:rPr>
            </w:pPr>
            <w:r w:rsidRPr="00B76DC4">
              <w:rPr>
                <w:rFonts w:ascii="Times New Roman" w:hAnsi="Times New Roman" w:cs="Times New Roman"/>
                <w:sz w:val="24"/>
                <w:szCs w:val="24"/>
              </w:rPr>
              <w:t>от 100 и более</w:t>
            </w: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1</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Шунихин А.К.</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ул.Спортивная,д.22</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Изготовление мебели, окон, дверей,пиломатериала</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25</w:t>
            </w: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2</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Носов В.П.</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ул.Солнечная,д.1</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Изготовление мебели</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7</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3</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ООО «Дилер»</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ул.Центральная,д.12А</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Магазин,торговля</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6</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4</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Волков С.В.</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ул.Лесная,д.6а</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магазин,торговля</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3</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5</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Шунихина Н.А.</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ул.Приозерная,д.38</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Магазин, торговля</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3</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6</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Масленников Г.П.</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ул.Заводская,д.3</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пекарня</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10</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7</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Масленников Г.П.</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ул.Заводская,д.3а</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Магазин, торговля</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4</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8</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Чекушина И.В.</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ул.Заводская,д.20А</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База отдыха- корты</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5</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9</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Исайкин В.В.</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ул.Заводская,д17А</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Гостиница, кафе-бар</w:t>
            </w:r>
          </w:p>
        </w:tc>
        <w:tc>
          <w:tcPr>
            <w:tcW w:w="1320"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2</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r w:rsidR="000827B9" w:rsidRPr="00995BEA" w:rsidTr="0026704E">
        <w:trPr>
          <w:trHeight w:val="567"/>
        </w:trPr>
        <w:tc>
          <w:tcPr>
            <w:tcW w:w="563"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10</w:t>
            </w:r>
          </w:p>
        </w:tc>
        <w:tc>
          <w:tcPr>
            <w:tcW w:w="2649"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ИП Кузьмин А.А.</w:t>
            </w:r>
          </w:p>
        </w:tc>
        <w:tc>
          <w:tcPr>
            <w:tcW w:w="2864"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п.Смольный ул.Центральная,д.12</w:t>
            </w:r>
          </w:p>
        </w:tc>
        <w:tc>
          <w:tcPr>
            <w:tcW w:w="2905" w:type="dxa"/>
          </w:tcPr>
          <w:p w:rsidR="000827B9" w:rsidRPr="00B76DC4" w:rsidRDefault="000827B9" w:rsidP="0026704E">
            <w:pPr>
              <w:spacing w:after="0" w:line="240" w:lineRule="auto"/>
              <w:rPr>
                <w:rFonts w:ascii="Times New Roman" w:hAnsi="Times New Roman" w:cs="Times New Roman"/>
                <w:sz w:val="24"/>
                <w:szCs w:val="24"/>
              </w:rPr>
            </w:pPr>
            <w:r w:rsidRPr="00B76DC4">
              <w:rPr>
                <w:rFonts w:ascii="Times New Roman" w:hAnsi="Times New Roman" w:cs="Times New Roman"/>
                <w:sz w:val="24"/>
                <w:szCs w:val="24"/>
              </w:rPr>
              <w:t>Магазин, торговля</w:t>
            </w:r>
          </w:p>
        </w:tc>
        <w:tc>
          <w:tcPr>
            <w:tcW w:w="1320" w:type="dxa"/>
          </w:tcPr>
          <w:p w:rsidR="000827B9" w:rsidRPr="00B76DC4" w:rsidRDefault="00BB345F" w:rsidP="0026704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20" w:type="dxa"/>
          </w:tcPr>
          <w:p w:rsidR="000827B9" w:rsidRPr="00B76DC4" w:rsidRDefault="000827B9" w:rsidP="0026704E">
            <w:pPr>
              <w:spacing w:after="0" w:line="240" w:lineRule="auto"/>
              <w:rPr>
                <w:rFonts w:ascii="Times New Roman" w:hAnsi="Times New Roman" w:cs="Times New Roman"/>
                <w:sz w:val="24"/>
                <w:szCs w:val="24"/>
              </w:rPr>
            </w:pPr>
          </w:p>
        </w:tc>
        <w:tc>
          <w:tcPr>
            <w:tcW w:w="1323" w:type="dxa"/>
          </w:tcPr>
          <w:p w:rsidR="000827B9" w:rsidRPr="00B76DC4" w:rsidRDefault="000827B9" w:rsidP="0026704E">
            <w:pPr>
              <w:spacing w:after="0" w:line="240" w:lineRule="auto"/>
              <w:rPr>
                <w:rFonts w:ascii="Times New Roman" w:hAnsi="Times New Roman" w:cs="Times New Roman"/>
                <w:sz w:val="24"/>
                <w:szCs w:val="24"/>
              </w:rPr>
            </w:pPr>
          </w:p>
        </w:tc>
        <w:tc>
          <w:tcPr>
            <w:tcW w:w="1328" w:type="dxa"/>
          </w:tcPr>
          <w:p w:rsidR="000827B9" w:rsidRPr="00B76DC4" w:rsidRDefault="000827B9" w:rsidP="0026704E">
            <w:pPr>
              <w:spacing w:after="0" w:line="240" w:lineRule="auto"/>
              <w:rPr>
                <w:rFonts w:ascii="Times New Roman" w:hAnsi="Times New Roman" w:cs="Times New Roman"/>
                <w:sz w:val="24"/>
                <w:szCs w:val="24"/>
              </w:rPr>
            </w:pPr>
          </w:p>
        </w:tc>
        <w:tc>
          <w:tcPr>
            <w:tcW w:w="1342" w:type="dxa"/>
          </w:tcPr>
          <w:p w:rsidR="000827B9" w:rsidRPr="00B76DC4" w:rsidRDefault="000827B9" w:rsidP="0026704E">
            <w:pPr>
              <w:spacing w:after="0" w:line="240" w:lineRule="auto"/>
              <w:rPr>
                <w:rFonts w:ascii="Times New Roman" w:hAnsi="Times New Roman" w:cs="Times New Roman"/>
                <w:sz w:val="24"/>
                <w:szCs w:val="24"/>
              </w:rPr>
            </w:pPr>
          </w:p>
        </w:tc>
      </w:tr>
    </w:tbl>
    <w:p w:rsidR="009A0ADD" w:rsidRDefault="009A0ADD" w:rsidP="009A0ADD">
      <w:pPr>
        <w:pStyle w:val="a4"/>
      </w:pPr>
    </w:p>
    <w:p w:rsidR="00BA4258" w:rsidRDefault="00BA4258" w:rsidP="009A0ADD">
      <w:pPr>
        <w:pStyle w:val="a4"/>
      </w:pPr>
    </w:p>
    <w:p w:rsidR="00BA4258" w:rsidRDefault="00BA4258" w:rsidP="009A0ADD">
      <w:pPr>
        <w:pStyle w:val="a4"/>
      </w:pPr>
    </w:p>
    <w:p w:rsidR="009A0ADD" w:rsidRPr="00E63315" w:rsidRDefault="009A0ADD" w:rsidP="00E63315">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b/>
          <w:snapToGrid w:val="0"/>
          <w:sz w:val="28"/>
          <w:szCs w:val="28"/>
        </w:rPr>
      </w:pPr>
      <w:r w:rsidRPr="00AC1A52">
        <w:rPr>
          <w:rFonts w:ascii="Times New Roman" w:eastAsia="Times New Roman" w:hAnsi="Times New Roman" w:cs="Times New Roman"/>
          <w:b/>
          <w:snapToGrid w:val="0"/>
          <w:sz w:val="28"/>
          <w:szCs w:val="28"/>
        </w:rPr>
        <w:t>Жилищно-коммунальное хозяйство</w:t>
      </w:r>
    </w:p>
    <w:p w:rsidR="009A0ADD" w:rsidRDefault="009A0ADD" w:rsidP="009A0ADD">
      <w:pPr>
        <w:pStyle w:val="a4"/>
      </w:pPr>
      <w:r>
        <w:t xml:space="preserve">Общая площадь жилищного фонда </w:t>
      </w:r>
      <w:r w:rsidR="00E63315">
        <w:t>Смольненского</w:t>
      </w:r>
      <w:r>
        <w:t xml:space="preserve"> сельского поселения </w:t>
      </w:r>
      <w:r w:rsidR="00BA4258">
        <w:t>Ичал</w:t>
      </w:r>
      <w:r w:rsidR="00E63315">
        <w:t>ковского</w:t>
      </w:r>
      <w:r>
        <w:t xml:space="preserve"> муниципального  района на </w:t>
      </w:r>
      <w:r w:rsidR="00E63315">
        <w:t>2016 год</w:t>
      </w:r>
      <w:r>
        <w:t xml:space="preserve"> составляет </w:t>
      </w:r>
      <w:r w:rsidR="00E63315">
        <w:t>37</w:t>
      </w:r>
      <w:r>
        <w:t>,</w:t>
      </w:r>
      <w:r w:rsidR="00E63315">
        <w:t>403 тыс.кв.м.</w:t>
      </w:r>
      <w:r>
        <w:t xml:space="preserve"> в том числе:  </w:t>
      </w:r>
    </w:p>
    <w:p w:rsidR="009A0ADD" w:rsidRDefault="009A0ADD" w:rsidP="009A0ADD">
      <w:pPr>
        <w:pStyle w:val="a4"/>
      </w:pPr>
      <w:r>
        <w:t>-</w:t>
      </w:r>
      <w:r>
        <w:tab/>
      </w:r>
      <w:r w:rsidR="00E63315">
        <w:t>муниципальная собственность 0, 530 тыс.кв.м.;</w:t>
      </w:r>
    </w:p>
    <w:p w:rsidR="00E63315" w:rsidRDefault="00E63315" w:rsidP="009A0ADD">
      <w:pPr>
        <w:pStyle w:val="a4"/>
      </w:pPr>
      <w:r>
        <w:t xml:space="preserve">-         частная собственность </w:t>
      </w:r>
      <w:r w:rsidRPr="00E63315">
        <w:rPr>
          <w:szCs w:val="28"/>
        </w:rPr>
        <w:t>36,873</w:t>
      </w:r>
      <w:r>
        <w:rPr>
          <w:szCs w:val="28"/>
        </w:rPr>
        <w:t xml:space="preserve"> </w:t>
      </w:r>
      <w:r w:rsidR="0026704E">
        <w:t>тыс.кв.м..</w:t>
      </w:r>
    </w:p>
    <w:p w:rsidR="0026704E" w:rsidRPr="007D1799" w:rsidRDefault="0026704E" w:rsidP="007D1799">
      <w:pPr>
        <w:pStyle w:val="a4"/>
        <w:ind w:firstLine="0"/>
        <w:rPr>
          <w:szCs w:val="28"/>
        </w:rPr>
      </w:pPr>
      <w:r>
        <w:rPr>
          <w:szCs w:val="28"/>
        </w:rPr>
        <w:t xml:space="preserve">     </w:t>
      </w:r>
      <w:r w:rsidRPr="0026704E">
        <w:rPr>
          <w:szCs w:val="28"/>
        </w:rPr>
        <w:t xml:space="preserve">Общая площадь ветхого и аварийного жилья </w:t>
      </w:r>
      <w:r>
        <w:rPr>
          <w:szCs w:val="28"/>
        </w:rPr>
        <w:t xml:space="preserve">в Смольненском сельском поселении составляет </w:t>
      </w:r>
      <w:r w:rsidRPr="0026704E">
        <w:rPr>
          <w:szCs w:val="28"/>
        </w:rPr>
        <w:t xml:space="preserve">1,946 </w:t>
      </w:r>
      <w:r>
        <w:rPr>
          <w:szCs w:val="28"/>
        </w:rPr>
        <w:t>тыс.кв.м..</w:t>
      </w:r>
    </w:p>
    <w:p w:rsidR="00CE5F72" w:rsidRDefault="00CE5F72" w:rsidP="009A0ADD">
      <w:pPr>
        <w:overflowPunct w:val="0"/>
        <w:autoSpaceDE w:val="0"/>
        <w:autoSpaceDN w:val="0"/>
        <w:adjustRightInd w:val="0"/>
        <w:spacing w:after="0" w:line="360" w:lineRule="auto"/>
        <w:ind w:right="21" w:firstLine="720"/>
        <w:jc w:val="center"/>
        <w:textAlignment w:val="baseline"/>
        <w:rPr>
          <w:rFonts w:ascii="Times New Roman" w:eastAsia="Times New Roman" w:hAnsi="Times New Roman" w:cs="Times New Roman"/>
          <w:b/>
          <w:sz w:val="28"/>
          <w:szCs w:val="28"/>
          <w:highlight w:val="green"/>
        </w:rPr>
      </w:pPr>
    </w:p>
    <w:p w:rsidR="009A0ADD" w:rsidRDefault="009A0ADD" w:rsidP="009A0ADD">
      <w:pPr>
        <w:overflowPunct w:val="0"/>
        <w:autoSpaceDE w:val="0"/>
        <w:autoSpaceDN w:val="0"/>
        <w:adjustRightInd w:val="0"/>
        <w:spacing w:after="0" w:line="360" w:lineRule="auto"/>
        <w:ind w:right="21" w:firstLine="720"/>
        <w:jc w:val="center"/>
        <w:textAlignment w:val="baseline"/>
        <w:rPr>
          <w:rFonts w:ascii="Times New Roman" w:eastAsia="Times New Roman" w:hAnsi="Times New Roman" w:cs="Times New Roman"/>
          <w:b/>
          <w:sz w:val="28"/>
          <w:szCs w:val="28"/>
        </w:rPr>
      </w:pPr>
      <w:r w:rsidRPr="00BA4258">
        <w:rPr>
          <w:rFonts w:ascii="Times New Roman" w:eastAsia="Times New Roman" w:hAnsi="Times New Roman" w:cs="Times New Roman"/>
          <w:b/>
          <w:sz w:val="28"/>
          <w:szCs w:val="28"/>
        </w:rPr>
        <w:t>Показатели сферы жилищно</w:t>
      </w:r>
      <w:r w:rsidRPr="007B1074">
        <w:rPr>
          <w:rFonts w:ascii="Times New Roman" w:eastAsia="Times New Roman" w:hAnsi="Times New Roman" w:cs="Times New Roman"/>
          <w:b/>
          <w:sz w:val="28"/>
          <w:szCs w:val="28"/>
        </w:rPr>
        <w:t>-коммунального хозяйства муниципального образования</w:t>
      </w:r>
    </w:p>
    <w:p w:rsidR="009A0ADD" w:rsidRPr="00915829" w:rsidRDefault="009A0ADD" w:rsidP="009A0ADD">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Системы коммуникаций жилищно-коммунального назначения находятся в эксплуатации уже более 20 лет.</w:t>
      </w:r>
    </w:p>
    <w:p w:rsidR="009A0ADD" w:rsidRPr="00915829" w:rsidRDefault="009A0ADD" w:rsidP="009A0ADD">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color w:val="000000"/>
          <w:sz w:val="28"/>
          <w:szCs w:val="28"/>
        </w:rPr>
      </w:pPr>
      <w:r w:rsidRPr="00915829">
        <w:rPr>
          <w:rFonts w:ascii="Times New Roman" w:eastAsia="Times New Roman" w:hAnsi="Times New Roman" w:cs="Times New Roman"/>
          <w:color w:val="000000"/>
          <w:sz w:val="28"/>
          <w:szCs w:val="28"/>
        </w:rPr>
        <w:t xml:space="preserve">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9A0ADD" w:rsidRPr="008509AE" w:rsidRDefault="009A0ADD" w:rsidP="009A0ADD">
      <w:pPr>
        <w:spacing w:after="0" w:line="360" w:lineRule="auto"/>
        <w:ind w:firstLine="708"/>
        <w:jc w:val="both"/>
        <w:rPr>
          <w:rFonts w:ascii="Times New Roman" w:eastAsia="Times New Roman" w:hAnsi="Times New Roman" w:cs="Times New Roman"/>
          <w:sz w:val="28"/>
          <w:szCs w:val="28"/>
        </w:rPr>
      </w:pPr>
      <w:r w:rsidRPr="00915829">
        <w:rPr>
          <w:rFonts w:ascii="Times New Roman" w:eastAsia="Times New Roman" w:hAnsi="Times New Roman" w:cs="Times New Roman"/>
          <w:sz w:val="28"/>
          <w:szCs w:val="28"/>
        </w:rPr>
        <w:t xml:space="preserve">Программа направлена на создание предпосылок для устойчивого развития </w:t>
      </w:r>
      <w:r w:rsidR="0026704E">
        <w:rPr>
          <w:rFonts w:ascii="Times New Roman" w:eastAsia="Times New Roman" w:hAnsi="Times New Roman" w:cs="Times New Roman"/>
          <w:sz w:val="28"/>
          <w:szCs w:val="28"/>
        </w:rPr>
        <w:t>Смольненского</w:t>
      </w:r>
      <w:r>
        <w:rPr>
          <w:rFonts w:ascii="Times New Roman" w:eastAsia="Times New Roman" w:hAnsi="Times New Roman" w:cs="Times New Roman"/>
          <w:sz w:val="28"/>
          <w:szCs w:val="28"/>
        </w:rPr>
        <w:t xml:space="preserve"> сельского</w:t>
      </w:r>
      <w:r w:rsidRPr="00915829">
        <w:rPr>
          <w:rFonts w:ascii="Times New Roman" w:eastAsia="Times New Roman" w:hAnsi="Times New Roman" w:cs="Times New Roman"/>
          <w:sz w:val="28"/>
          <w:szCs w:val="28"/>
        </w:rPr>
        <w:t xml:space="preserve"> поселения посредством достижения следующих целей:</w:t>
      </w:r>
    </w:p>
    <w:p w:rsidR="009A0ADD" w:rsidRPr="008509AE" w:rsidRDefault="009A0ADD" w:rsidP="009A0ADD">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 xml:space="preserve">улучшение условий жизнедеятельности </w:t>
      </w:r>
      <w:r>
        <w:rPr>
          <w:rFonts w:ascii="Times New Roman" w:eastAsia="Times New Roman" w:hAnsi="Times New Roman" w:cs="Times New Roman"/>
          <w:sz w:val="28"/>
          <w:szCs w:val="28"/>
        </w:rPr>
        <w:t>городского</w:t>
      </w:r>
      <w:r w:rsidRPr="008509AE">
        <w:rPr>
          <w:rFonts w:ascii="Times New Roman" w:eastAsia="Times New Roman" w:hAnsi="Times New Roman" w:cs="Times New Roman"/>
          <w:sz w:val="28"/>
          <w:szCs w:val="28"/>
        </w:rPr>
        <w:t xml:space="preserve"> поселения;</w:t>
      </w:r>
    </w:p>
    <w:p w:rsidR="009A0ADD" w:rsidRPr="008509AE" w:rsidRDefault="009A0ADD" w:rsidP="009A0ADD">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9A0ADD" w:rsidRPr="008509AE" w:rsidRDefault="009A0ADD" w:rsidP="009A0ADD">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содействие созданию высокотехнологичных рабочих мест на территории поселения;</w:t>
      </w:r>
    </w:p>
    <w:p w:rsidR="009A0ADD" w:rsidRPr="008509AE" w:rsidRDefault="009A0ADD" w:rsidP="009A0ADD">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активизация участия граждан, проживающих на территории поселения,  в решении вопросов местного значения;</w:t>
      </w:r>
    </w:p>
    <w:p w:rsidR="009A0ADD" w:rsidRDefault="009A0ADD" w:rsidP="009A0ADD">
      <w:pPr>
        <w:numPr>
          <w:ilvl w:val="0"/>
          <w:numId w:val="2"/>
        </w:numPr>
        <w:spacing w:after="0" w:line="360" w:lineRule="auto"/>
        <w:ind w:left="0" w:firstLine="851"/>
        <w:jc w:val="both"/>
        <w:rPr>
          <w:rFonts w:ascii="Times New Roman" w:eastAsia="Times New Roman" w:hAnsi="Times New Roman" w:cs="Times New Roman"/>
          <w:sz w:val="28"/>
          <w:szCs w:val="28"/>
        </w:rPr>
      </w:pPr>
      <w:r w:rsidRPr="008509AE">
        <w:rPr>
          <w:rFonts w:ascii="Times New Roman" w:eastAsia="Times New Roman" w:hAnsi="Times New Roman" w:cs="Times New Roman"/>
          <w:sz w:val="28"/>
          <w:szCs w:val="28"/>
        </w:rPr>
        <w:t>формирование в Республике Мордовия  позитивного отношения к развитию территории поселения.</w:t>
      </w:r>
    </w:p>
    <w:p w:rsidR="009A0ADD" w:rsidRDefault="009A0ADD" w:rsidP="009A0ADD">
      <w:pPr>
        <w:pStyle w:val="a4"/>
      </w:pPr>
    </w:p>
    <w:p w:rsidR="00CE5F72" w:rsidRPr="008509AE" w:rsidRDefault="00CE5F72" w:rsidP="00CE5F72">
      <w:pPr>
        <w:overflowPunct w:val="0"/>
        <w:autoSpaceDE w:val="0"/>
        <w:autoSpaceDN w:val="0"/>
        <w:adjustRightInd w:val="0"/>
        <w:spacing w:after="0" w:line="360" w:lineRule="auto"/>
        <w:ind w:right="21" w:firstLine="708"/>
        <w:jc w:val="both"/>
        <w:textAlignment w:val="baseline"/>
        <w:rPr>
          <w:rFonts w:ascii="Times New Roman" w:eastAsia="Times New Roman" w:hAnsi="Times New Roman" w:cs="Times New Roman"/>
          <w:i/>
          <w:sz w:val="28"/>
          <w:szCs w:val="28"/>
          <w:u w:val="single"/>
        </w:rPr>
      </w:pPr>
      <w:r w:rsidRPr="008509AE">
        <w:rPr>
          <w:rFonts w:ascii="Times New Roman" w:eastAsia="Times New Roman" w:hAnsi="Times New Roman" w:cs="Times New Roman"/>
          <w:i/>
          <w:sz w:val="28"/>
          <w:szCs w:val="28"/>
          <w:u w:val="single"/>
        </w:rPr>
        <w:t xml:space="preserve">Основные мероприятия программы </w:t>
      </w:r>
    </w:p>
    <w:p w:rsidR="00CE5F72" w:rsidRPr="00D705C2" w:rsidRDefault="00CE5F72" w:rsidP="00CE5F72">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462640">
        <w:rPr>
          <w:rFonts w:ascii="Times New Roman" w:eastAsia="Times New Roman" w:hAnsi="Times New Roman" w:cs="Times New Roman"/>
          <w:sz w:val="28"/>
          <w:szCs w:val="28"/>
        </w:rPr>
        <w:t>5</w:t>
      </w:r>
    </w:p>
    <w:tbl>
      <w:tblPr>
        <w:tblW w:w="9559" w:type="dxa"/>
        <w:tblLayout w:type="fixed"/>
        <w:tblCellMar>
          <w:left w:w="70" w:type="dxa"/>
          <w:right w:w="70" w:type="dxa"/>
        </w:tblCellMar>
        <w:tblLook w:val="0000"/>
      </w:tblPr>
      <w:tblGrid>
        <w:gridCol w:w="600"/>
        <w:gridCol w:w="7513"/>
        <w:gridCol w:w="1446"/>
      </w:tblGrid>
      <w:tr w:rsidR="00CE5F72" w:rsidRPr="003C13A4" w:rsidTr="000D24E0">
        <w:trPr>
          <w:cantSplit/>
          <w:trHeight w:val="363"/>
        </w:trPr>
        <w:tc>
          <w:tcPr>
            <w:tcW w:w="600" w:type="dxa"/>
            <w:tcBorders>
              <w:top w:val="single" w:sz="6" w:space="0" w:color="auto"/>
              <w:left w:val="single" w:sz="6" w:space="0" w:color="auto"/>
              <w:bottom w:val="single" w:sz="6"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 </w:t>
            </w:r>
            <w:r w:rsidRPr="003C13A4">
              <w:rPr>
                <w:rFonts w:ascii="Times New Roman" w:eastAsia="Times New Roman" w:hAnsi="Times New Roman" w:cs="Times New Roman"/>
                <w:b/>
                <w:sz w:val="28"/>
                <w:szCs w:val="28"/>
              </w:rPr>
              <w:br/>
              <w:t>п/п</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Технические мероприятия</w:t>
            </w:r>
          </w:p>
        </w:tc>
        <w:tc>
          <w:tcPr>
            <w:tcW w:w="1446" w:type="dxa"/>
            <w:tcBorders>
              <w:top w:val="single" w:sz="6" w:space="0" w:color="auto"/>
              <w:left w:val="single" w:sz="6" w:space="0" w:color="auto"/>
              <w:bottom w:val="single" w:sz="6"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jc w:val="center"/>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Всего,</w:t>
            </w:r>
            <w:r w:rsidRPr="003C13A4">
              <w:rPr>
                <w:rFonts w:ascii="Times New Roman" w:eastAsia="Times New Roman" w:hAnsi="Times New Roman" w:cs="Times New Roman"/>
                <w:b/>
                <w:sz w:val="28"/>
                <w:szCs w:val="28"/>
              </w:rPr>
              <w:br/>
              <w:t>тыс. руб.</w:t>
            </w:r>
          </w:p>
        </w:tc>
      </w:tr>
      <w:tr w:rsidR="00CE5F72" w:rsidRPr="003C13A4" w:rsidTr="000D24E0">
        <w:trPr>
          <w:cantSplit/>
          <w:trHeight w:val="308"/>
        </w:trPr>
        <w:tc>
          <w:tcPr>
            <w:tcW w:w="9559" w:type="dxa"/>
            <w:gridSpan w:val="3"/>
            <w:tcBorders>
              <w:top w:val="single" w:sz="6" w:space="0" w:color="auto"/>
              <w:left w:val="single" w:sz="4" w:space="0" w:color="auto"/>
              <w:bottom w:val="single" w:sz="6"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Электроснабжение</w:t>
            </w:r>
          </w:p>
        </w:tc>
      </w:tr>
      <w:tr w:rsidR="00CE5F72" w:rsidRPr="003C13A4" w:rsidTr="000D24E0">
        <w:trPr>
          <w:cantSplit/>
          <w:trHeight w:val="432"/>
        </w:trPr>
        <w:tc>
          <w:tcPr>
            <w:tcW w:w="600" w:type="dxa"/>
            <w:tcBorders>
              <w:top w:val="single" w:sz="6" w:space="0" w:color="auto"/>
              <w:left w:val="single" w:sz="6" w:space="0" w:color="auto"/>
              <w:bottom w:val="single" w:sz="4"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1. </w:t>
            </w:r>
          </w:p>
        </w:tc>
        <w:tc>
          <w:tcPr>
            <w:tcW w:w="7513" w:type="dxa"/>
            <w:tcBorders>
              <w:top w:val="single" w:sz="6" w:space="0" w:color="auto"/>
              <w:left w:val="single" w:sz="6" w:space="0" w:color="auto"/>
              <w:bottom w:val="single" w:sz="4"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sz w:val="28"/>
                <w:szCs w:val="28"/>
              </w:rPr>
            </w:pPr>
            <w:r w:rsidRPr="003C13A4">
              <w:rPr>
                <w:rFonts w:ascii="Times New Roman" w:hAnsi="Times New Roman" w:cs="Times New Roman"/>
                <w:bCs/>
                <w:sz w:val="28"/>
                <w:szCs w:val="28"/>
              </w:rPr>
              <w:t xml:space="preserve">Строительство </w:t>
            </w:r>
            <w:r>
              <w:rPr>
                <w:rFonts w:ascii="Times New Roman" w:hAnsi="Times New Roman" w:cs="Times New Roman"/>
                <w:bCs/>
                <w:sz w:val="28"/>
                <w:szCs w:val="28"/>
              </w:rPr>
              <w:t xml:space="preserve">системы наружного освещения </w:t>
            </w:r>
          </w:p>
        </w:tc>
        <w:tc>
          <w:tcPr>
            <w:tcW w:w="1446" w:type="dxa"/>
            <w:tcBorders>
              <w:top w:val="single" w:sz="6" w:space="0" w:color="auto"/>
              <w:left w:val="single" w:sz="6" w:space="0" w:color="auto"/>
              <w:bottom w:val="single" w:sz="4" w:space="0" w:color="auto"/>
              <w:right w:val="single" w:sz="6" w:space="0" w:color="auto"/>
            </w:tcBorders>
            <w:shd w:val="clear" w:color="auto" w:fill="auto"/>
          </w:tcPr>
          <w:p w:rsidR="00CE5F72" w:rsidRPr="00CE5F72" w:rsidRDefault="00CE5F72" w:rsidP="000D24E0">
            <w:pPr>
              <w:autoSpaceDE w:val="0"/>
              <w:autoSpaceDN w:val="0"/>
              <w:adjustRightInd w:val="0"/>
              <w:spacing w:after="0" w:line="420" w:lineRule="auto"/>
              <w:jc w:val="center"/>
              <w:rPr>
                <w:rFonts w:ascii="Times New Roman" w:eastAsia="Times New Roman" w:hAnsi="Times New Roman" w:cs="Times New Roman"/>
                <w:sz w:val="26"/>
                <w:szCs w:val="26"/>
              </w:rPr>
            </w:pPr>
            <w:r w:rsidRPr="00CE5F72">
              <w:rPr>
                <w:rFonts w:ascii="Times New Roman" w:hAnsi="Times New Roman" w:cs="Times New Roman"/>
                <w:bCs/>
                <w:sz w:val="26"/>
                <w:szCs w:val="26"/>
              </w:rPr>
              <w:t>22 852, 065</w:t>
            </w:r>
          </w:p>
        </w:tc>
      </w:tr>
      <w:tr w:rsidR="00CE5F72" w:rsidRPr="003C13A4" w:rsidTr="000D24E0">
        <w:trPr>
          <w:cantSplit/>
          <w:trHeight w:val="459"/>
        </w:trPr>
        <w:tc>
          <w:tcPr>
            <w:tcW w:w="600" w:type="dxa"/>
            <w:tcBorders>
              <w:top w:val="single" w:sz="4" w:space="0" w:color="auto"/>
              <w:left w:val="single" w:sz="6" w:space="0" w:color="auto"/>
              <w:bottom w:val="single" w:sz="6"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6" w:space="0" w:color="auto"/>
              <w:bottom w:val="single" w:sz="4"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ИТОГО</w:t>
            </w:r>
          </w:p>
        </w:tc>
        <w:tc>
          <w:tcPr>
            <w:tcW w:w="1446" w:type="dxa"/>
            <w:tcBorders>
              <w:top w:val="single" w:sz="4" w:space="0" w:color="auto"/>
              <w:left w:val="single" w:sz="6" w:space="0" w:color="auto"/>
              <w:bottom w:val="single" w:sz="6" w:space="0" w:color="auto"/>
              <w:right w:val="single" w:sz="6" w:space="0" w:color="auto"/>
            </w:tcBorders>
            <w:shd w:val="clear" w:color="auto" w:fill="auto"/>
          </w:tcPr>
          <w:p w:rsidR="00CE5F72" w:rsidRPr="00415DE6" w:rsidRDefault="00CE5F72" w:rsidP="000D24E0">
            <w:pPr>
              <w:autoSpaceDE w:val="0"/>
              <w:autoSpaceDN w:val="0"/>
              <w:adjustRightInd w:val="0"/>
              <w:spacing w:after="0" w:line="420" w:lineRule="auto"/>
              <w:jc w:val="center"/>
              <w:rPr>
                <w:rFonts w:ascii="Times New Roman" w:eastAsia="Times New Roman" w:hAnsi="Times New Roman" w:cs="Times New Roman"/>
                <w:b/>
                <w:sz w:val="26"/>
                <w:szCs w:val="26"/>
              </w:rPr>
            </w:pPr>
            <w:r>
              <w:rPr>
                <w:rFonts w:ascii="Times New Roman" w:hAnsi="Times New Roman" w:cs="Times New Roman"/>
                <w:b/>
                <w:bCs/>
                <w:sz w:val="26"/>
                <w:szCs w:val="26"/>
              </w:rPr>
              <w:t>22 852, 065</w:t>
            </w:r>
          </w:p>
        </w:tc>
      </w:tr>
      <w:tr w:rsidR="00CE5F72" w:rsidRPr="003C13A4" w:rsidTr="000D24E0">
        <w:trPr>
          <w:cantSplit/>
          <w:trHeight w:val="459"/>
        </w:trPr>
        <w:tc>
          <w:tcPr>
            <w:tcW w:w="9559" w:type="dxa"/>
            <w:gridSpan w:val="3"/>
            <w:tcBorders>
              <w:top w:val="single" w:sz="4" w:space="0" w:color="auto"/>
              <w:left w:val="single" w:sz="6" w:space="0" w:color="auto"/>
              <w:bottom w:val="single" w:sz="6" w:space="0" w:color="auto"/>
              <w:right w:val="single" w:sz="6" w:space="0" w:color="auto"/>
            </w:tcBorders>
            <w:shd w:val="clear" w:color="auto" w:fill="auto"/>
          </w:tcPr>
          <w:p w:rsidR="00CE5F72" w:rsidRPr="00CE5F72" w:rsidRDefault="00CE5F72" w:rsidP="00CE5F72">
            <w:pPr>
              <w:autoSpaceDE w:val="0"/>
              <w:autoSpaceDN w:val="0"/>
              <w:adjustRightInd w:val="0"/>
              <w:spacing w:after="0" w:line="420" w:lineRule="auto"/>
              <w:rPr>
                <w:rFonts w:ascii="Times New Roman" w:hAnsi="Times New Roman" w:cs="Times New Roman"/>
                <w:bCs/>
                <w:i/>
                <w:sz w:val="28"/>
                <w:szCs w:val="28"/>
              </w:rPr>
            </w:pPr>
            <w:r w:rsidRPr="00CE5F72">
              <w:rPr>
                <w:rFonts w:ascii="Times New Roman" w:hAnsi="Times New Roman" w:cs="Times New Roman"/>
                <w:bCs/>
                <w:i/>
                <w:sz w:val="28"/>
                <w:szCs w:val="28"/>
              </w:rPr>
              <w:t>Водоснабжение</w:t>
            </w:r>
          </w:p>
        </w:tc>
      </w:tr>
      <w:tr w:rsidR="00CE5F72" w:rsidRPr="003C13A4" w:rsidTr="000D24E0">
        <w:trPr>
          <w:cantSplit/>
          <w:trHeight w:val="459"/>
        </w:trPr>
        <w:tc>
          <w:tcPr>
            <w:tcW w:w="600" w:type="dxa"/>
            <w:tcBorders>
              <w:top w:val="single" w:sz="4" w:space="0" w:color="auto"/>
              <w:left w:val="single" w:sz="6" w:space="0" w:color="auto"/>
              <w:bottom w:val="single" w:sz="6"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
        </w:tc>
        <w:tc>
          <w:tcPr>
            <w:tcW w:w="7513" w:type="dxa"/>
            <w:tcBorders>
              <w:top w:val="single" w:sz="4" w:space="0" w:color="auto"/>
              <w:left w:val="single" w:sz="6" w:space="0" w:color="auto"/>
              <w:bottom w:val="single" w:sz="4" w:space="0" w:color="auto"/>
              <w:right w:val="single" w:sz="6" w:space="0" w:color="auto"/>
            </w:tcBorders>
            <w:shd w:val="clear" w:color="auto" w:fill="auto"/>
          </w:tcPr>
          <w:p w:rsidR="00CE5F72" w:rsidRPr="00CE5F72" w:rsidRDefault="00CE5F72" w:rsidP="000D24E0">
            <w:pPr>
              <w:autoSpaceDE w:val="0"/>
              <w:autoSpaceDN w:val="0"/>
              <w:adjustRightInd w:val="0"/>
              <w:spacing w:after="0" w:line="420" w:lineRule="auto"/>
              <w:rPr>
                <w:rFonts w:ascii="Times New Roman" w:eastAsia="Times New Roman" w:hAnsi="Times New Roman" w:cs="Times New Roman"/>
                <w:sz w:val="28"/>
                <w:szCs w:val="28"/>
              </w:rPr>
            </w:pPr>
            <w:r w:rsidRPr="00CE5F72">
              <w:rPr>
                <w:rFonts w:ascii="Times New Roman" w:eastAsia="Times New Roman" w:hAnsi="Times New Roman" w:cs="Times New Roman"/>
                <w:sz w:val="28"/>
                <w:szCs w:val="28"/>
              </w:rPr>
              <w:t>Строительство системы водоснабжения</w:t>
            </w:r>
          </w:p>
        </w:tc>
        <w:tc>
          <w:tcPr>
            <w:tcW w:w="1446" w:type="dxa"/>
            <w:tcBorders>
              <w:top w:val="single" w:sz="4" w:space="0" w:color="auto"/>
              <w:left w:val="single" w:sz="6" w:space="0" w:color="auto"/>
              <w:bottom w:val="single" w:sz="6" w:space="0" w:color="auto"/>
              <w:right w:val="single" w:sz="6" w:space="0" w:color="auto"/>
            </w:tcBorders>
            <w:shd w:val="clear" w:color="auto" w:fill="auto"/>
          </w:tcPr>
          <w:p w:rsidR="00CE5F72" w:rsidRPr="00CE5F72" w:rsidRDefault="00CE5F72" w:rsidP="000D24E0">
            <w:pPr>
              <w:autoSpaceDE w:val="0"/>
              <w:autoSpaceDN w:val="0"/>
              <w:adjustRightInd w:val="0"/>
              <w:spacing w:after="0" w:line="420" w:lineRule="auto"/>
              <w:jc w:val="center"/>
              <w:rPr>
                <w:rFonts w:ascii="Times New Roman" w:hAnsi="Times New Roman" w:cs="Times New Roman"/>
                <w:bCs/>
                <w:sz w:val="26"/>
                <w:szCs w:val="26"/>
              </w:rPr>
            </w:pPr>
            <w:r w:rsidRPr="00CE5F72">
              <w:rPr>
                <w:rFonts w:ascii="Times New Roman" w:hAnsi="Times New Roman" w:cs="Times New Roman"/>
                <w:bCs/>
                <w:sz w:val="26"/>
                <w:szCs w:val="26"/>
              </w:rPr>
              <w:t>5</w:t>
            </w:r>
            <w:r>
              <w:rPr>
                <w:rFonts w:ascii="Times New Roman" w:hAnsi="Times New Roman" w:cs="Times New Roman"/>
                <w:bCs/>
                <w:sz w:val="26"/>
                <w:szCs w:val="26"/>
              </w:rPr>
              <w:t> </w:t>
            </w:r>
            <w:r w:rsidRPr="00CE5F72">
              <w:rPr>
                <w:rFonts w:ascii="Times New Roman" w:hAnsi="Times New Roman" w:cs="Times New Roman"/>
                <w:bCs/>
                <w:sz w:val="26"/>
                <w:szCs w:val="26"/>
              </w:rPr>
              <w:t>000</w:t>
            </w:r>
            <w:r>
              <w:rPr>
                <w:rFonts w:ascii="Times New Roman" w:hAnsi="Times New Roman" w:cs="Times New Roman"/>
                <w:bCs/>
                <w:sz w:val="26"/>
                <w:szCs w:val="26"/>
              </w:rPr>
              <w:t>,</w:t>
            </w:r>
            <w:r w:rsidRPr="00CE5F72">
              <w:rPr>
                <w:rFonts w:ascii="Times New Roman" w:hAnsi="Times New Roman" w:cs="Times New Roman"/>
                <w:bCs/>
                <w:sz w:val="26"/>
                <w:szCs w:val="26"/>
              </w:rPr>
              <w:t xml:space="preserve"> 000</w:t>
            </w:r>
          </w:p>
        </w:tc>
      </w:tr>
      <w:tr w:rsidR="00CE5F72" w:rsidRPr="003C13A4" w:rsidTr="000D24E0">
        <w:trPr>
          <w:cantSplit/>
          <w:trHeight w:val="459"/>
        </w:trPr>
        <w:tc>
          <w:tcPr>
            <w:tcW w:w="600" w:type="dxa"/>
            <w:tcBorders>
              <w:top w:val="single" w:sz="4" w:space="0" w:color="auto"/>
              <w:left w:val="single" w:sz="6" w:space="0" w:color="auto"/>
              <w:bottom w:val="single" w:sz="6"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6" w:space="0" w:color="auto"/>
              <w:bottom w:val="single" w:sz="4" w:space="0" w:color="auto"/>
              <w:right w:val="single" w:sz="6"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ИТОГО</w:t>
            </w:r>
          </w:p>
        </w:tc>
        <w:tc>
          <w:tcPr>
            <w:tcW w:w="1446" w:type="dxa"/>
            <w:tcBorders>
              <w:top w:val="single" w:sz="4" w:space="0" w:color="auto"/>
              <w:left w:val="single" w:sz="6" w:space="0" w:color="auto"/>
              <w:bottom w:val="single" w:sz="6" w:space="0" w:color="auto"/>
              <w:right w:val="single" w:sz="6" w:space="0" w:color="auto"/>
            </w:tcBorders>
            <w:shd w:val="clear" w:color="auto" w:fill="auto"/>
          </w:tcPr>
          <w:p w:rsidR="00CE5F72" w:rsidRPr="00415DE6" w:rsidRDefault="00CE5F72" w:rsidP="000D24E0">
            <w:pPr>
              <w:autoSpaceDE w:val="0"/>
              <w:autoSpaceDN w:val="0"/>
              <w:adjustRightInd w:val="0"/>
              <w:spacing w:after="0" w:line="420" w:lineRule="auto"/>
              <w:jc w:val="center"/>
              <w:rPr>
                <w:rFonts w:ascii="Times New Roman" w:hAnsi="Times New Roman" w:cs="Times New Roman"/>
                <w:b/>
                <w:bCs/>
                <w:sz w:val="26"/>
                <w:szCs w:val="26"/>
              </w:rPr>
            </w:pPr>
            <w:r>
              <w:rPr>
                <w:rFonts w:ascii="Times New Roman" w:hAnsi="Times New Roman" w:cs="Times New Roman"/>
                <w:b/>
                <w:bCs/>
                <w:sz w:val="26"/>
                <w:szCs w:val="26"/>
              </w:rPr>
              <w:t>5 000, 000</w:t>
            </w:r>
          </w:p>
        </w:tc>
      </w:tr>
      <w:tr w:rsidR="00CE5F72" w:rsidRPr="003C13A4" w:rsidTr="000D24E0">
        <w:trPr>
          <w:cantSplit/>
          <w:trHeight w:val="315"/>
        </w:trPr>
        <w:tc>
          <w:tcPr>
            <w:tcW w:w="9559"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CE5F72" w:rsidRPr="003C13A4" w:rsidRDefault="00CE5F72" w:rsidP="000D24E0">
            <w:pPr>
              <w:autoSpaceDE w:val="0"/>
              <w:autoSpaceDN w:val="0"/>
              <w:adjustRightInd w:val="0"/>
              <w:spacing w:after="0" w:line="420" w:lineRule="auto"/>
              <w:rPr>
                <w:rFonts w:ascii="Times New Roman" w:hAnsi="Times New Roman" w:cs="Times New Roman"/>
                <w:bCs/>
                <w:i/>
                <w:sz w:val="28"/>
                <w:szCs w:val="28"/>
              </w:rPr>
            </w:pPr>
            <w:r w:rsidRPr="003C13A4">
              <w:rPr>
                <w:rFonts w:ascii="Times New Roman" w:hAnsi="Times New Roman" w:cs="Times New Roman"/>
                <w:bCs/>
                <w:i/>
                <w:sz w:val="28"/>
                <w:szCs w:val="28"/>
              </w:rPr>
              <w:t>Система сбора и вывоза ТБО</w:t>
            </w:r>
          </w:p>
        </w:tc>
      </w:tr>
      <w:tr w:rsidR="00CE5F72" w:rsidRPr="003C13A4" w:rsidTr="000D24E0">
        <w:trPr>
          <w:cantSplit/>
          <w:trHeight w:val="315"/>
        </w:trPr>
        <w:tc>
          <w:tcPr>
            <w:tcW w:w="600" w:type="dxa"/>
            <w:tcBorders>
              <w:top w:val="single" w:sz="4" w:space="0" w:color="auto"/>
              <w:left w:val="single" w:sz="6" w:space="0" w:color="auto"/>
              <w:bottom w:val="single" w:sz="4"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color w:val="000000" w:themeColor="text1"/>
                <w:sz w:val="28"/>
                <w:szCs w:val="28"/>
              </w:rPr>
            </w:pPr>
            <w:r>
              <w:rPr>
                <w:rFonts w:ascii="Times New Roman" w:hAnsi="Times New Roman" w:cs="Times New Roman"/>
                <w:bCs/>
                <w:sz w:val="28"/>
                <w:szCs w:val="28"/>
              </w:rPr>
              <w:t xml:space="preserve">Сбор, вывоз </w:t>
            </w:r>
            <w:r w:rsidRPr="003C13A4">
              <w:rPr>
                <w:rFonts w:ascii="Times New Roman" w:hAnsi="Times New Roman" w:cs="Times New Roman"/>
                <w:bCs/>
                <w:sz w:val="28"/>
                <w:szCs w:val="28"/>
              </w:rPr>
              <w:t xml:space="preserve"> и утилизация бытовых отходов</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CE5F72" w:rsidRPr="00415DE6" w:rsidRDefault="00CE5F72" w:rsidP="000D24E0">
            <w:pPr>
              <w:autoSpaceDE w:val="0"/>
              <w:autoSpaceDN w:val="0"/>
              <w:adjustRightInd w:val="0"/>
              <w:spacing w:after="0" w:line="420" w:lineRule="auto"/>
              <w:jc w:val="center"/>
              <w:rPr>
                <w:rFonts w:ascii="Times New Roman" w:hAnsi="Times New Roman" w:cs="Times New Roman"/>
                <w:bCs/>
                <w:sz w:val="26"/>
                <w:szCs w:val="26"/>
              </w:rPr>
            </w:pPr>
            <w:r>
              <w:rPr>
                <w:rFonts w:ascii="Times New Roman" w:hAnsi="Times New Roman" w:cs="Times New Roman"/>
                <w:bCs/>
                <w:sz w:val="26"/>
                <w:szCs w:val="26"/>
              </w:rPr>
              <w:t>33</w:t>
            </w:r>
          </w:p>
        </w:tc>
      </w:tr>
      <w:tr w:rsidR="00CE5F72" w:rsidRPr="003C13A4" w:rsidTr="000D24E0">
        <w:trPr>
          <w:cantSplit/>
          <w:trHeight w:val="315"/>
        </w:trPr>
        <w:tc>
          <w:tcPr>
            <w:tcW w:w="600" w:type="dxa"/>
            <w:tcBorders>
              <w:top w:val="single" w:sz="4" w:space="0" w:color="auto"/>
              <w:left w:val="single" w:sz="6" w:space="0" w:color="auto"/>
              <w:bottom w:val="single" w:sz="4"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hAnsi="Times New Roman" w:cs="Times New Roman"/>
                <w:bCs/>
                <w:sz w:val="28"/>
                <w:szCs w:val="28"/>
              </w:rPr>
            </w:pPr>
            <w:r w:rsidRPr="003C13A4">
              <w:rPr>
                <w:rFonts w:ascii="Times New Roman" w:eastAsia="Times New Roman" w:hAnsi="Times New Roman" w:cs="Times New Roman"/>
                <w:b/>
                <w:sz w:val="28"/>
                <w:szCs w:val="28"/>
              </w:rPr>
              <w:t>ИТОГО</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CE5F72" w:rsidRPr="00CE5F72" w:rsidRDefault="00CE5F72" w:rsidP="000D24E0">
            <w:pPr>
              <w:autoSpaceDE w:val="0"/>
              <w:autoSpaceDN w:val="0"/>
              <w:adjustRightInd w:val="0"/>
              <w:spacing w:after="0" w:line="420" w:lineRule="auto"/>
              <w:jc w:val="center"/>
              <w:rPr>
                <w:rFonts w:ascii="Times New Roman" w:hAnsi="Times New Roman" w:cs="Times New Roman"/>
                <w:b/>
                <w:bCs/>
                <w:sz w:val="26"/>
                <w:szCs w:val="26"/>
              </w:rPr>
            </w:pPr>
            <w:r w:rsidRPr="00CE5F72">
              <w:rPr>
                <w:rFonts w:ascii="Times New Roman" w:hAnsi="Times New Roman" w:cs="Times New Roman"/>
                <w:b/>
                <w:bCs/>
                <w:sz w:val="26"/>
                <w:szCs w:val="26"/>
              </w:rPr>
              <w:t>33</w:t>
            </w:r>
          </w:p>
        </w:tc>
      </w:tr>
      <w:tr w:rsidR="00CE5F72" w:rsidRPr="003C13A4" w:rsidTr="000D24E0">
        <w:trPr>
          <w:cantSplit/>
          <w:trHeight w:val="328"/>
        </w:trPr>
        <w:tc>
          <w:tcPr>
            <w:tcW w:w="600" w:type="dxa"/>
            <w:tcBorders>
              <w:top w:val="single" w:sz="4" w:space="0" w:color="auto"/>
              <w:left w:val="single" w:sz="6" w:space="0" w:color="auto"/>
              <w:bottom w:val="single" w:sz="4" w:space="0" w:color="auto"/>
              <w:right w:val="single" w:sz="4" w:space="0" w:color="auto"/>
            </w:tcBorders>
            <w:shd w:val="clear" w:color="auto" w:fill="auto"/>
          </w:tcPr>
          <w:p w:rsidR="00CE5F72" w:rsidRPr="003C13A4" w:rsidRDefault="00CE5F72" w:rsidP="000D24E0">
            <w:pPr>
              <w:autoSpaceDE w:val="0"/>
              <w:autoSpaceDN w:val="0"/>
              <w:adjustRightInd w:val="0"/>
              <w:spacing w:after="0" w:line="420" w:lineRule="auto"/>
              <w:rPr>
                <w:rFonts w:ascii="Times New Roman" w:eastAsia="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E5F72" w:rsidRPr="003C13A4" w:rsidRDefault="00CE5F72" w:rsidP="00CE5F72">
            <w:pPr>
              <w:autoSpaceDE w:val="0"/>
              <w:autoSpaceDN w:val="0"/>
              <w:adjustRightInd w:val="0"/>
              <w:spacing w:after="0" w:line="420" w:lineRule="auto"/>
              <w:rPr>
                <w:rFonts w:ascii="Times New Roman" w:eastAsia="Times New Roman" w:hAnsi="Times New Roman" w:cs="Times New Roman"/>
                <w:b/>
                <w:sz w:val="28"/>
                <w:szCs w:val="28"/>
              </w:rPr>
            </w:pPr>
            <w:r w:rsidRPr="003C13A4">
              <w:rPr>
                <w:rFonts w:ascii="Times New Roman" w:eastAsia="Times New Roman" w:hAnsi="Times New Roman" w:cs="Times New Roman"/>
                <w:b/>
                <w:sz w:val="28"/>
                <w:szCs w:val="28"/>
              </w:rPr>
              <w:t xml:space="preserve">ВСЕГО по </w:t>
            </w:r>
            <w:r>
              <w:rPr>
                <w:rFonts w:ascii="Times New Roman" w:eastAsia="Times New Roman" w:hAnsi="Times New Roman" w:cs="Times New Roman"/>
                <w:b/>
                <w:sz w:val="28"/>
                <w:szCs w:val="28"/>
              </w:rPr>
              <w:t>Смольненскому</w:t>
            </w:r>
            <w:r w:rsidRPr="003C13A4">
              <w:rPr>
                <w:rFonts w:ascii="Times New Roman" w:eastAsia="Times New Roman" w:hAnsi="Times New Roman" w:cs="Times New Roman"/>
                <w:b/>
                <w:sz w:val="28"/>
                <w:szCs w:val="28"/>
              </w:rPr>
              <w:t xml:space="preserve"> сельскому поселению </w:t>
            </w:r>
          </w:p>
        </w:tc>
        <w:tc>
          <w:tcPr>
            <w:tcW w:w="1446" w:type="dxa"/>
            <w:tcBorders>
              <w:top w:val="single" w:sz="4" w:space="0" w:color="auto"/>
              <w:left w:val="single" w:sz="4" w:space="0" w:color="auto"/>
              <w:bottom w:val="single" w:sz="4" w:space="0" w:color="auto"/>
              <w:right w:val="single" w:sz="6" w:space="0" w:color="auto"/>
            </w:tcBorders>
            <w:shd w:val="clear" w:color="auto" w:fill="auto"/>
          </w:tcPr>
          <w:p w:rsidR="00CE5F72" w:rsidRPr="00415DE6" w:rsidRDefault="00CE5F72" w:rsidP="000D24E0">
            <w:pPr>
              <w:autoSpaceDE w:val="0"/>
              <w:autoSpaceDN w:val="0"/>
              <w:adjustRightInd w:val="0"/>
              <w:spacing w:after="0" w:line="42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27 885, 065</w:t>
            </w:r>
          </w:p>
        </w:tc>
      </w:tr>
    </w:tbl>
    <w:p w:rsidR="007F746E" w:rsidRDefault="007F746E" w:rsidP="009A0ADD">
      <w:pPr>
        <w:pStyle w:val="a4"/>
      </w:pPr>
    </w:p>
    <w:p w:rsidR="007F746E" w:rsidRDefault="007F746E" w:rsidP="009A0ADD">
      <w:pPr>
        <w:pStyle w:val="a4"/>
      </w:pPr>
    </w:p>
    <w:p w:rsidR="007F746E" w:rsidRDefault="007F746E" w:rsidP="009A0ADD">
      <w:pPr>
        <w:pStyle w:val="a4"/>
      </w:pPr>
    </w:p>
    <w:p w:rsidR="007F746E" w:rsidRPr="009A0ADD" w:rsidRDefault="007F746E" w:rsidP="009A0ADD">
      <w:pPr>
        <w:pStyle w:val="a4"/>
      </w:pPr>
    </w:p>
    <w:p w:rsidR="009A0ADD" w:rsidRDefault="009A0ADD" w:rsidP="009A0ADD">
      <w:pPr>
        <w:pStyle w:val="a4"/>
      </w:pPr>
    </w:p>
    <w:p w:rsidR="009A0ADD" w:rsidRDefault="009A0ADD">
      <w:pPr>
        <w:rPr>
          <w:rFonts w:ascii="Times New Roman" w:hAnsi="Times New Roman"/>
          <w:sz w:val="28"/>
        </w:rPr>
      </w:pPr>
      <w:r>
        <w:br w:type="page"/>
      </w:r>
    </w:p>
    <w:p w:rsidR="00415DE6" w:rsidRDefault="00415DE6" w:rsidP="000D24E0">
      <w:pPr>
        <w:shd w:val="clear" w:color="auto" w:fill="FFFFFF"/>
        <w:spacing w:after="0" w:line="360" w:lineRule="auto"/>
        <w:jc w:val="center"/>
        <w:rPr>
          <w:rFonts w:ascii="Times New Roman" w:eastAsia="Times New Roman" w:hAnsi="Times New Roman" w:cs="Times New Roman"/>
          <w:b/>
          <w:bCs/>
          <w:color w:val="000000"/>
          <w:sz w:val="28"/>
          <w:szCs w:val="28"/>
        </w:rPr>
      </w:pPr>
      <w:r w:rsidRPr="00F438D0">
        <w:rPr>
          <w:rFonts w:ascii="Times New Roman" w:eastAsia="Times New Roman" w:hAnsi="Times New Roman" w:cs="Times New Roman"/>
          <w:b/>
          <w:bCs/>
          <w:color w:val="000000"/>
          <w:sz w:val="28"/>
          <w:szCs w:val="28"/>
        </w:rPr>
        <w:lastRenderedPageBreak/>
        <w:t>2. Характер</w:t>
      </w:r>
      <w:r>
        <w:rPr>
          <w:rFonts w:ascii="Times New Roman" w:eastAsia="Times New Roman" w:hAnsi="Times New Roman" w:cs="Times New Roman"/>
          <w:b/>
          <w:bCs/>
          <w:color w:val="000000"/>
          <w:sz w:val="28"/>
          <w:szCs w:val="28"/>
        </w:rPr>
        <w:t xml:space="preserve">истика существующего состояния </w:t>
      </w:r>
      <w:r w:rsidRPr="00F438D0">
        <w:rPr>
          <w:rFonts w:ascii="Times New Roman" w:eastAsia="Times New Roman" w:hAnsi="Times New Roman" w:cs="Times New Roman"/>
          <w:b/>
          <w:bCs/>
          <w:color w:val="000000"/>
          <w:sz w:val="28"/>
          <w:szCs w:val="28"/>
        </w:rPr>
        <w:t>коммунальной инфраструктуры и основные направления модернизации и развития существующих объектов коммунальной инфраструктуры.</w:t>
      </w:r>
    </w:p>
    <w:p w:rsidR="000D24E0" w:rsidRPr="00F438D0" w:rsidRDefault="000D24E0" w:rsidP="000D24E0">
      <w:pPr>
        <w:shd w:val="clear" w:color="auto" w:fill="FFFFFF"/>
        <w:spacing w:after="0" w:line="360" w:lineRule="auto"/>
        <w:jc w:val="center"/>
        <w:rPr>
          <w:rFonts w:ascii="Times New Roman" w:eastAsia="Times New Roman" w:hAnsi="Times New Roman" w:cs="Times New Roman"/>
          <w:b/>
          <w:bCs/>
          <w:color w:val="000000"/>
          <w:sz w:val="28"/>
          <w:szCs w:val="28"/>
        </w:rPr>
      </w:pPr>
    </w:p>
    <w:p w:rsidR="00415DE6" w:rsidRPr="00CE5F72" w:rsidRDefault="00415DE6" w:rsidP="00CE5F72">
      <w:pPr>
        <w:pStyle w:val="a4"/>
        <w:rPr>
          <w:rFonts w:eastAsia="Calibri" w:cs="Times New Roman"/>
          <w:b/>
          <w:szCs w:val="28"/>
        </w:rPr>
      </w:pPr>
      <w:r w:rsidRPr="000D68A8">
        <w:rPr>
          <w:rFonts w:eastAsia="Calibri" w:cs="Times New Roman"/>
          <w:b/>
          <w:szCs w:val="28"/>
        </w:rPr>
        <w:t>2.1.Существующая система водоснабжения</w:t>
      </w:r>
    </w:p>
    <w:p w:rsidR="000D24E0" w:rsidRPr="00707732" w:rsidRDefault="000D24E0" w:rsidP="000D24E0">
      <w:pPr>
        <w:spacing w:after="0" w:line="360" w:lineRule="auto"/>
        <w:ind w:firstLine="708"/>
        <w:jc w:val="both"/>
        <w:rPr>
          <w:rFonts w:ascii="Times New Roman" w:hAnsi="Times New Roman" w:cs="Times New Roman"/>
          <w:sz w:val="28"/>
          <w:szCs w:val="28"/>
        </w:rPr>
      </w:pPr>
      <w:r w:rsidRPr="00707732">
        <w:rPr>
          <w:rFonts w:ascii="Times New Roman" w:hAnsi="Times New Roman" w:cs="Times New Roman"/>
          <w:sz w:val="28"/>
          <w:szCs w:val="28"/>
        </w:rPr>
        <w:t>В связи с тем, что водопотребление жилищно-коммунального сектора за последние годы в большинстве населенных пунктов стабилизировалось, объем воды, который потребуется району на первую очередь принимается на современном уровне  с повышающим коэффициентом 1,1 и составит – 1,9 тыс. м</w:t>
      </w:r>
      <w:r w:rsidRPr="00707732">
        <w:rPr>
          <w:rFonts w:ascii="Times New Roman" w:hAnsi="Times New Roman" w:cs="Times New Roman"/>
          <w:sz w:val="28"/>
          <w:szCs w:val="28"/>
          <w:vertAlign w:val="superscript"/>
        </w:rPr>
        <w:t>3</w:t>
      </w:r>
      <w:r w:rsidRPr="00707732">
        <w:rPr>
          <w:rFonts w:ascii="Times New Roman" w:hAnsi="Times New Roman" w:cs="Times New Roman"/>
          <w:sz w:val="28"/>
          <w:szCs w:val="28"/>
        </w:rPr>
        <w:t>/сут.</w:t>
      </w:r>
    </w:p>
    <w:p w:rsidR="000D24E0" w:rsidRPr="00707732" w:rsidRDefault="000D24E0" w:rsidP="000D24E0">
      <w:pPr>
        <w:spacing w:after="0" w:line="360" w:lineRule="auto"/>
        <w:ind w:firstLine="708"/>
        <w:jc w:val="both"/>
        <w:rPr>
          <w:rFonts w:ascii="Times New Roman" w:hAnsi="Times New Roman" w:cs="Times New Roman"/>
          <w:sz w:val="28"/>
          <w:szCs w:val="28"/>
        </w:rPr>
      </w:pPr>
      <w:r w:rsidRPr="00707732">
        <w:rPr>
          <w:rFonts w:ascii="Times New Roman" w:hAnsi="Times New Roman" w:cs="Times New Roman"/>
          <w:sz w:val="28"/>
          <w:szCs w:val="28"/>
        </w:rPr>
        <w:t>Объем воды, который потребуется району на планируемый срок, принимается по данным проекта «Схема территориального планирования Республики Мордовия» и составит – 8,3 тыс. м</w:t>
      </w:r>
      <w:r w:rsidRPr="00707732">
        <w:rPr>
          <w:rFonts w:ascii="Times New Roman" w:hAnsi="Times New Roman" w:cs="Times New Roman"/>
          <w:sz w:val="28"/>
          <w:szCs w:val="28"/>
          <w:vertAlign w:val="superscript"/>
        </w:rPr>
        <w:t>3</w:t>
      </w:r>
      <w:r w:rsidRPr="00707732">
        <w:rPr>
          <w:rFonts w:ascii="Times New Roman" w:hAnsi="Times New Roman" w:cs="Times New Roman"/>
          <w:sz w:val="28"/>
          <w:szCs w:val="28"/>
        </w:rPr>
        <w:t>/сут.</w:t>
      </w:r>
    </w:p>
    <w:p w:rsidR="000D24E0" w:rsidRPr="00707732" w:rsidRDefault="000D24E0" w:rsidP="000D24E0">
      <w:pPr>
        <w:spacing w:after="0" w:line="360" w:lineRule="auto"/>
        <w:ind w:firstLine="708"/>
        <w:jc w:val="both"/>
        <w:rPr>
          <w:rFonts w:ascii="Times New Roman" w:hAnsi="Times New Roman" w:cs="Times New Roman"/>
          <w:sz w:val="28"/>
          <w:szCs w:val="28"/>
        </w:rPr>
      </w:pPr>
      <w:r w:rsidRPr="00707732">
        <w:rPr>
          <w:rFonts w:ascii="Times New Roman" w:hAnsi="Times New Roman" w:cs="Times New Roman"/>
          <w:sz w:val="28"/>
          <w:szCs w:val="28"/>
        </w:rPr>
        <w:t xml:space="preserve">Ичалковский район обладает достаточными ресурсами подземных вод для обеспечения централизованного водоснабжения населенных пунктов района. </w:t>
      </w:r>
    </w:p>
    <w:p w:rsidR="009A0ADD" w:rsidRPr="00BA4258" w:rsidRDefault="000D24E0" w:rsidP="00BA42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7732">
        <w:rPr>
          <w:rFonts w:ascii="Times New Roman" w:hAnsi="Times New Roman" w:cs="Times New Roman"/>
          <w:sz w:val="28"/>
          <w:szCs w:val="28"/>
        </w:rPr>
        <w:t xml:space="preserve"> </w:t>
      </w:r>
      <w:r>
        <w:rPr>
          <w:rFonts w:ascii="Times New Roman" w:hAnsi="Times New Roman" w:cs="Times New Roman"/>
          <w:sz w:val="28"/>
          <w:szCs w:val="28"/>
        </w:rPr>
        <w:tab/>
      </w:r>
    </w:p>
    <w:p w:rsidR="00415DE6" w:rsidRDefault="00415DE6" w:rsidP="00415DE6">
      <w:pPr>
        <w:pStyle w:val="a6"/>
        <w:spacing w:after="0" w:line="360" w:lineRule="auto"/>
        <w:ind w:firstLine="709"/>
        <w:jc w:val="both"/>
        <w:rPr>
          <w:rFonts w:ascii="Times New Roman" w:hAnsi="Times New Roman" w:cs="Times New Roman"/>
          <w:b/>
          <w:sz w:val="28"/>
          <w:szCs w:val="28"/>
        </w:rPr>
      </w:pPr>
      <w:r w:rsidRPr="000D68A8">
        <w:rPr>
          <w:rFonts w:ascii="Times New Roman" w:eastAsia="Arial" w:hAnsi="Times New Roman" w:cs="Times New Roman"/>
          <w:b/>
          <w:color w:val="000000"/>
          <w:sz w:val="28"/>
          <w:szCs w:val="28"/>
          <w:lang w:eastAsia="ar-SA"/>
        </w:rPr>
        <w:t>2.</w:t>
      </w:r>
      <w:r>
        <w:rPr>
          <w:rFonts w:ascii="Times New Roman" w:eastAsia="Arial" w:hAnsi="Times New Roman" w:cs="Times New Roman"/>
          <w:b/>
          <w:color w:val="000000"/>
          <w:sz w:val="28"/>
          <w:szCs w:val="28"/>
          <w:lang w:eastAsia="ar-SA"/>
        </w:rPr>
        <w:t>2</w:t>
      </w:r>
      <w:r w:rsidR="00462640">
        <w:rPr>
          <w:rFonts w:ascii="Times New Roman" w:eastAsia="Arial" w:hAnsi="Times New Roman" w:cs="Times New Roman"/>
          <w:b/>
          <w:color w:val="000000"/>
          <w:sz w:val="28"/>
          <w:szCs w:val="28"/>
          <w:lang w:eastAsia="ar-SA"/>
        </w:rPr>
        <w:t>.</w:t>
      </w:r>
      <w:r w:rsidRPr="000D68A8">
        <w:rPr>
          <w:rFonts w:ascii="Times New Roman" w:hAnsi="Times New Roman" w:cs="Times New Roman"/>
          <w:b/>
          <w:sz w:val="28"/>
          <w:szCs w:val="28"/>
        </w:rPr>
        <w:t xml:space="preserve"> Электроснабжение</w:t>
      </w:r>
    </w:p>
    <w:p w:rsidR="000D24E0" w:rsidRPr="00707732" w:rsidRDefault="000D24E0" w:rsidP="000D24E0">
      <w:pPr>
        <w:spacing w:after="0" w:line="360" w:lineRule="auto"/>
        <w:ind w:firstLine="360"/>
        <w:jc w:val="both"/>
        <w:rPr>
          <w:rFonts w:ascii="Times New Roman" w:hAnsi="Times New Roman" w:cs="Times New Roman"/>
          <w:sz w:val="28"/>
          <w:szCs w:val="28"/>
        </w:rPr>
      </w:pPr>
      <w:r w:rsidRPr="00707732">
        <w:rPr>
          <w:rFonts w:ascii="Times New Roman" w:hAnsi="Times New Roman" w:cs="Times New Roman"/>
          <w:sz w:val="28"/>
          <w:szCs w:val="28"/>
        </w:rPr>
        <w:t>В электрической сети сельского поселения по данным филиала ОАО «Мордовэнерго» функционирую</w:t>
      </w:r>
      <w:r>
        <w:rPr>
          <w:rFonts w:ascii="Times New Roman" w:hAnsi="Times New Roman" w:cs="Times New Roman"/>
          <w:sz w:val="28"/>
          <w:szCs w:val="28"/>
        </w:rPr>
        <w:t>т 9 трансформаторных подстанций</w:t>
      </w:r>
      <w:r w:rsidRPr="00707732">
        <w:rPr>
          <w:rFonts w:ascii="Times New Roman" w:hAnsi="Times New Roman" w:cs="Times New Roman"/>
          <w:sz w:val="28"/>
          <w:szCs w:val="28"/>
        </w:rPr>
        <w:t>.</w:t>
      </w:r>
    </w:p>
    <w:p w:rsidR="000D24E0" w:rsidRPr="00707732" w:rsidRDefault="000D24E0" w:rsidP="000D24E0">
      <w:pPr>
        <w:spacing w:after="0" w:line="360" w:lineRule="auto"/>
        <w:ind w:firstLine="360"/>
        <w:jc w:val="both"/>
        <w:rPr>
          <w:rFonts w:ascii="Times New Roman" w:hAnsi="Times New Roman" w:cs="Times New Roman"/>
          <w:sz w:val="28"/>
          <w:szCs w:val="28"/>
        </w:rPr>
      </w:pPr>
      <w:r w:rsidRPr="00707732">
        <w:rPr>
          <w:rFonts w:ascii="Times New Roman" w:hAnsi="Times New Roman" w:cs="Times New Roman"/>
          <w:sz w:val="28"/>
          <w:szCs w:val="28"/>
        </w:rPr>
        <w:t>Электроснабжение потребителей, расположенных на территории  Ичалковского района осуществляется от центров питания энергосистемы ОАО «Мордовэнерго» (Ичалковские ЭС).</w:t>
      </w:r>
    </w:p>
    <w:p w:rsidR="000D24E0" w:rsidRPr="00707732" w:rsidRDefault="000D24E0" w:rsidP="000D24E0">
      <w:pPr>
        <w:spacing w:after="0" w:line="360" w:lineRule="auto"/>
        <w:ind w:firstLine="360"/>
        <w:jc w:val="both"/>
        <w:rPr>
          <w:rFonts w:ascii="Times New Roman" w:hAnsi="Times New Roman" w:cs="Times New Roman"/>
          <w:sz w:val="28"/>
          <w:szCs w:val="28"/>
        </w:rPr>
      </w:pPr>
      <w:r w:rsidRPr="00707732">
        <w:rPr>
          <w:rFonts w:ascii="Times New Roman" w:hAnsi="Times New Roman" w:cs="Times New Roman"/>
          <w:sz w:val="28"/>
          <w:szCs w:val="28"/>
        </w:rPr>
        <w:t>Собственных генерирующих источников в районе нет.</w:t>
      </w:r>
    </w:p>
    <w:p w:rsidR="000D24E0" w:rsidRDefault="000D24E0" w:rsidP="000D24E0">
      <w:pPr>
        <w:spacing w:after="0" w:line="360" w:lineRule="auto"/>
        <w:ind w:firstLine="360"/>
        <w:jc w:val="both"/>
        <w:rPr>
          <w:rFonts w:ascii="Times New Roman" w:hAnsi="Times New Roman" w:cs="Times New Roman"/>
          <w:sz w:val="28"/>
          <w:szCs w:val="28"/>
        </w:rPr>
      </w:pPr>
      <w:r w:rsidRPr="00707732">
        <w:rPr>
          <w:rFonts w:ascii="Times New Roman" w:hAnsi="Times New Roman" w:cs="Times New Roman"/>
          <w:sz w:val="28"/>
          <w:szCs w:val="28"/>
        </w:rPr>
        <w:t xml:space="preserve">По  территории района проходит транзитная линия ЭП 500 кВ. Основными распределительными сетями ОАО «Мордовэнерго» в поселении являются сети напряжением 110 кВ, выполненные на металлических и железобетонных опорах. </w:t>
      </w:r>
    </w:p>
    <w:p w:rsidR="00BA4258" w:rsidRDefault="00BA4258" w:rsidP="000D24E0">
      <w:pPr>
        <w:spacing w:after="0" w:line="360" w:lineRule="auto"/>
        <w:ind w:firstLine="360"/>
        <w:jc w:val="both"/>
        <w:rPr>
          <w:rFonts w:ascii="Times New Roman" w:hAnsi="Times New Roman" w:cs="Times New Roman"/>
          <w:sz w:val="28"/>
          <w:szCs w:val="28"/>
        </w:rPr>
      </w:pPr>
    </w:p>
    <w:p w:rsidR="00BA4258" w:rsidRDefault="00BA4258" w:rsidP="000D24E0">
      <w:pPr>
        <w:spacing w:after="0" w:line="360" w:lineRule="auto"/>
        <w:ind w:firstLine="360"/>
        <w:jc w:val="both"/>
        <w:rPr>
          <w:rFonts w:ascii="Times New Roman" w:hAnsi="Times New Roman" w:cs="Times New Roman"/>
          <w:sz w:val="28"/>
          <w:szCs w:val="28"/>
        </w:rPr>
      </w:pPr>
    </w:p>
    <w:p w:rsidR="000D24E0" w:rsidRPr="000D24E0" w:rsidRDefault="000D24E0" w:rsidP="000D24E0">
      <w:pPr>
        <w:pStyle w:val="a4"/>
        <w:rPr>
          <w:b/>
        </w:rPr>
      </w:pPr>
      <w:r>
        <w:rPr>
          <w:b/>
        </w:rPr>
        <w:lastRenderedPageBreak/>
        <w:t>2.3</w:t>
      </w:r>
      <w:r w:rsidRPr="00E41ADC">
        <w:rPr>
          <w:b/>
        </w:rPr>
        <w:t>. Существующая система газоснабжения</w:t>
      </w:r>
    </w:p>
    <w:p w:rsidR="000D24E0" w:rsidRDefault="000D24E0" w:rsidP="000D24E0">
      <w:pPr>
        <w:spacing w:after="0" w:line="360" w:lineRule="auto"/>
        <w:ind w:firstLine="708"/>
        <w:jc w:val="both"/>
        <w:rPr>
          <w:rFonts w:ascii="Times New Roman" w:hAnsi="Times New Roman" w:cs="Times New Roman"/>
          <w:sz w:val="28"/>
          <w:szCs w:val="28"/>
        </w:rPr>
      </w:pPr>
      <w:r w:rsidRPr="00C03334">
        <w:rPr>
          <w:rFonts w:ascii="Times New Roman" w:hAnsi="Times New Roman" w:cs="Times New Roman"/>
          <w:sz w:val="28"/>
          <w:szCs w:val="28"/>
        </w:rPr>
        <w:t>ОАО «Мордовгаз» - организация, занимающаяся обслуживанием района газоснабжением.</w:t>
      </w:r>
    </w:p>
    <w:p w:rsidR="000D24E0" w:rsidRPr="00815CEC" w:rsidRDefault="000D24E0" w:rsidP="000D24E0">
      <w:pPr>
        <w:pStyle w:val="a3"/>
        <w:spacing w:after="0" w:line="360" w:lineRule="auto"/>
        <w:ind w:left="0" w:firstLine="700"/>
        <w:jc w:val="both"/>
        <w:rPr>
          <w:rFonts w:ascii="Times New Roman" w:hAnsi="Times New Roman" w:cs="Times New Roman"/>
          <w:sz w:val="28"/>
          <w:szCs w:val="28"/>
        </w:rPr>
      </w:pPr>
      <w:r w:rsidRPr="00815CEC">
        <w:rPr>
          <w:rFonts w:ascii="Times New Roman" w:hAnsi="Times New Roman" w:cs="Times New Roman"/>
          <w:sz w:val="28"/>
          <w:szCs w:val="28"/>
        </w:rPr>
        <w:t xml:space="preserve">Система газоснабжения района остается неизменной </w:t>
      </w:r>
      <w:r>
        <w:rPr>
          <w:rFonts w:ascii="Times New Roman" w:hAnsi="Times New Roman" w:cs="Times New Roman"/>
          <w:sz w:val="28"/>
          <w:szCs w:val="28"/>
        </w:rPr>
        <w:t>– от магистрального газопровода</w:t>
      </w:r>
      <w:r w:rsidRPr="00815CEC">
        <w:rPr>
          <w:rFonts w:ascii="Times New Roman" w:hAnsi="Times New Roman" w:cs="Times New Roman"/>
          <w:sz w:val="28"/>
          <w:szCs w:val="28"/>
        </w:rPr>
        <w:t>. Потребители района будут получать газ по газопроводам высокого Р ≤ 1,2 МПа и Р ≤ 0,6 МПа, а также среднего Р ≤ 0,3 МПа и низкого давления через соответствующие ГРП и ГРПШ.</w:t>
      </w:r>
    </w:p>
    <w:p w:rsidR="000D24E0" w:rsidRDefault="000D24E0" w:rsidP="000D24E0">
      <w:pPr>
        <w:pStyle w:val="a3"/>
        <w:spacing w:after="0" w:line="360" w:lineRule="auto"/>
        <w:ind w:left="0" w:firstLine="700"/>
        <w:jc w:val="both"/>
        <w:rPr>
          <w:rFonts w:ascii="Times New Roman" w:hAnsi="Times New Roman" w:cs="Times New Roman"/>
          <w:sz w:val="28"/>
          <w:szCs w:val="28"/>
        </w:rPr>
      </w:pPr>
      <w:r w:rsidRPr="00815CEC">
        <w:rPr>
          <w:rFonts w:ascii="Times New Roman" w:hAnsi="Times New Roman" w:cs="Times New Roman"/>
          <w:sz w:val="28"/>
          <w:szCs w:val="28"/>
        </w:rPr>
        <w:t>Подача природного газа в районе предусматривается для целей отопления, приготовления пищи и</w:t>
      </w:r>
      <w:r>
        <w:rPr>
          <w:rFonts w:ascii="Times New Roman" w:hAnsi="Times New Roman" w:cs="Times New Roman"/>
          <w:sz w:val="28"/>
          <w:szCs w:val="28"/>
        </w:rPr>
        <w:t xml:space="preserve"> горячей воды в жилой застройке.</w:t>
      </w:r>
    </w:p>
    <w:p w:rsidR="00415DE6" w:rsidRDefault="00415DE6" w:rsidP="009A0ADD">
      <w:pPr>
        <w:pStyle w:val="a4"/>
      </w:pPr>
    </w:p>
    <w:p w:rsidR="00415DE6" w:rsidRPr="000D24E0" w:rsidRDefault="00415DE6" w:rsidP="000D24E0">
      <w:pPr>
        <w:pStyle w:val="a4"/>
        <w:rPr>
          <w:b/>
        </w:rPr>
      </w:pPr>
      <w:r w:rsidRPr="00BD58E7">
        <w:rPr>
          <w:rFonts w:eastAsia="Times New Roman"/>
          <w:b/>
        </w:rPr>
        <w:t>2.</w:t>
      </w:r>
      <w:r w:rsidR="000D24E0">
        <w:rPr>
          <w:rFonts w:eastAsia="Times New Roman"/>
          <w:b/>
        </w:rPr>
        <w:t>4.</w:t>
      </w:r>
      <w:r w:rsidRPr="00BD58E7">
        <w:rPr>
          <w:b/>
        </w:rPr>
        <w:t xml:space="preserve"> Существующая система сбора и утилизации ТБО </w:t>
      </w:r>
      <w:r w:rsidR="007D1799">
        <w:rPr>
          <w:b/>
        </w:rPr>
        <w:t>Смольненского</w:t>
      </w:r>
      <w:r w:rsidR="000C53C2">
        <w:rPr>
          <w:b/>
        </w:rPr>
        <w:t xml:space="preserve"> </w:t>
      </w:r>
      <w:r>
        <w:rPr>
          <w:b/>
        </w:rPr>
        <w:t>сельского</w:t>
      </w:r>
      <w:r w:rsidRPr="00BD58E7">
        <w:rPr>
          <w:b/>
        </w:rPr>
        <w:t xml:space="preserve"> поселения и перспектива ее развития</w:t>
      </w:r>
      <w:r w:rsidR="007D1799">
        <w:rPr>
          <w:b/>
        </w:rPr>
        <w:t>*</w:t>
      </w:r>
      <w:r w:rsidR="001D2872">
        <w:tab/>
      </w:r>
    </w:p>
    <w:p w:rsidR="000D24E0" w:rsidRDefault="000D24E0" w:rsidP="000D24E0">
      <w:pPr>
        <w:autoSpaceDE w:val="0"/>
        <w:autoSpaceDN w:val="0"/>
        <w:adjustRightInd w:val="0"/>
        <w:spacing w:after="0" w:line="36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На территории Смольненского сельского поселения находится 14 контейнера для сбора ТКО, которые обслуживают 1598 жителей.</w:t>
      </w: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применяются контейнеры вместимостью 1,1 м3. Владельцами контейнерных площадок являются ООО «Водоснаб». Услуги по сбору и транспортировке ТКО оказывают соответственно ООО «Водоснаб». </w:t>
      </w: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необходимой обеспеченности контейнерами в Смольненском сельском поселении представлен в таблице </w:t>
      </w:r>
      <w:r w:rsidR="00462640">
        <w:rPr>
          <w:rFonts w:ascii="Times New Roman" w:hAnsi="Times New Roman" w:cs="Times New Roman"/>
          <w:sz w:val="28"/>
          <w:szCs w:val="28"/>
        </w:rPr>
        <w:t>6</w:t>
      </w:r>
      <w:r>
        <w:rPr>
          <w:rFonts w:ascii="Times New Roman" w:hAnsi="Times New Roman" w:cs="Times New Roman"/>
          <w:sz w:val="28"/>
          <w:szCs w:val="28"/>
        </w:rPr>
        <w:t>.</w:t>
      </w:r>
    </w:p>
    <w:p w:rsidR="000D24E0" w:rsidRDefault="000D24E0" w:rsidP="000D24E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62640">
        <w:rPr>
          <w:rFonts w:ascii="Times New Roman" w:hAnsi="Times New Roman" w:cs="Times New Roman"/>
          <w:sz w:val="28"/>
          <w:szCs w:val="28"/>
        </w:rPr>
        <w:t>6</w:t>
      </w:r>
      <w:r>
        <w:rPr>
          <w:rFonts w:ascii="Times New Roman" w:hAnsi="Times New Roman" w:cs="Times New Roman"/>
          <w:sz w:val="28"/>
          <w:szCs w:val="28"/>
        </w:rPr>
        <w:t>. Определение необходимого количества контейнеров</w:t>
      </w:r>
    </w:p>
    <w:tbl>
      <w:tblPr>
        <w:tblW w:w="9942" w:type="dxa"/>
        <w:tblInd w:w="89" w:type="dxa"/>
        <w:tblLook w:val="04A0"/>
      </w:tblPr>
      <w:tblGrid>
        <w:gridCol w:w="617"/>
        <w:gridCol w:w="6385"/>
        <w:gridCol w:w="2940"/>
      </w:tblGrid>
      <w:tr w:rsidR="000D24E0" w:rsidTr="000D24E0">
        <w:trPr>
          <w:trHeight w:val="630"/>
        </w:trPr>
        <w:tc>
          <w:tcPr>
            <w:tcW w:w="617" w:type="dxa"/>
            <w:tcBorders>
              <w:top w:val="single" w:sz="4" w:space="0" w:color="auto"/>
              <w:left w:val="single" w:sz="4" w:space="0" w:color="auto"/>
              <w:bottom w:val="single" w:sz="4" w:space="0" w:color="auto"/>
              <w:right w:val="single" w:sz="4" w:space="0" w:color="auto"/>
            </w:tcBorders>
            <w:vAlign w:val="center"/>
            <w:hideMark/>
          </w:tcPr>
          <w:p w:rsidR="000D24E0" w:rsidRPr="00EE2751" w:rsidRDefault="000D24E0" w:rsidP="000D24E0">
            <w:pPr>
              <w:spacing w:after="0" w:line="240" w:lineRule="auto"/>
              <w:jc w:val="center"/>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 п/п</w:t>
            </w:r>
          </w:p>
        </w:tc>
        <w:tc>
          <w:tcPr>
            <w:tcW w:w="9325" w:type="dxa"/>
            <w:gridSpan w:val="2"/>
            <w:tcBorders>
              <w:top w:val="single" w:sz="4" w:space="0" w:color="auto"/>
              <w:left w:val="nil"/>
              <w:bottom w:val="single" w:sz="4" w:space="0" w:color="auto"/>
              <w:right w:val="single" w:sz="4" w:space="0" w:color="auto"/>
            </w:tcBorders>
            <w:noWrap/>
            <w:vAlign w:val="center"/>
            <w:hideMark/>
          </w:tcPr>
          <w:p w:rsidR="000D24E0" w:rsidRPr="00EE2751" w:rsidRDefault="000D24E0" w:rsidP="000D24E0">
            <w:pPr>
              <w:spacing w:after="0" w:line="240" w:lineRule="auto"/>
              <w:jc w:val="center"/>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Смольненское сельское поселение</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1</w:t>
            </w:r>
          </w:p>
        </w:tc>
        <w:tc>
          <w:tcPr>
            <w:tcW w:w="6385" w:type="dxa"/>
            <w:tcBorders>
              <w:top w:val="nil"/>
              <w:left w:val="nil"/>
              <w:bottom w:val="single" w:sz="4" w:space="0" w:color="auto"/>
              <w:right w:val="single" w:sz="4" w:space="0" w:color="auto"/>
            </w:tcBorders>
            <w:vAlign w:val="bottom"/>
            <w:hideMark/>
          </w:tcPr>
          <w:p w:rsidR="000D24E0" w:rsidRPr="00EE2751" w:rsidRDefault="000D24E0" w:rsidP="000D24E0">
            <w:pPr>
              <w:spacing w:after="0" w:line="240" w:lineRule="auto"/>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Количество образующихся отходов, тонн</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2211,00</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2</w:t>
            </w:r>
          </w:p>
        </w:tc>
        <w:tc>
          <w:tcPr>
            <w:tcW w:w="6385" w:type="dxa"/>
            <w:tcBorders>
              <w:top w:val="nil"/>
              <w:left w:val="nil"/>
              <w:bottom w:val="single" w:sz="4" w:space="0" w:color="auto"/>
              <w:right w:val="single" w:sz="4" w:space="0" w:color="auto"/>
            </w:tcBorders>
            <w:vAlign w:val="bottom"/>
            <w:hideMark/>
          </w:tcPr>
          <w:p w:rsidR="000D24E0" w:rsidRPr="00EE2751" w:rsidRDefault="000D24E0" w:rsidP="000D24E0">
            <w:pPr>
              <w:spacing w:after="0" w:line="240" w:lineRule="auto"/>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Численность населения, чел.</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color w:val="000000"/>
                <w:sz w:val="28"/>
                <w:szCs w:val="28"/>
              </w:rPr>
            </w:pPr>
            <w:r>
              <w:rPr>
                <w:rFonts w:ascii="Times New Roman" w:hAnsi="Times New Roman" w:cs="Times New Roman"/>
                <w:sz w:val="28"/>
                <w:szCs w:val="28"/>
              </w:rPr>
              <w:t>1598</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2</w:t>
            </w:r>
          </w:p>
        </w:tc>
        <w:tc>
          <w:tcPr>
            <w:tcW w:w="6385"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Средний норматив, м3/год</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1,50</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3</w:t>
            </w:r>
          </w:p>
        </w:tc>
        <w:tc>
          <w:tcPr>
            <w:tcW w:w="6385"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Объем отходов, обеспеченный контейнерами, тонн</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1601,60</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4</w:t>
            </w:r>
          </w:p>
        </w:tc>
        <w:tc>
          <w:tcPr>
            <w:tcW w:w="6385"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Объем отходов, необеспеченный контейнерами, тонн</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color w:val="000000"/>
                <w:sz w:val="28"/>
                <w:szCs w:val="28"/>
              </w:rPr>
            </w:pPr>
            <w:r w:rsidRPr="00EE2751">
              <w:rPr>
                <w:rFonts w:ascii="Times New Roman" w:eastAsia="Times New Roman" w:hAnsi="Times New Roman" w:cs="Times New Roman"/>
                <w:color w:val="000000"/>
                <w:sz w:val="28"/>
                <w:szCs w:val="28"/>
              </w:rPr>
              <w:t>609,40</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5</w:t>
            </w:r>
          </w:p>
        </w:tc>
        <w:tc>
          <w:tcPr>
            <w:tcW w:w="6385"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Количество необходимых контейнеров 1,1м3</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1</w:t>
            </w:r>
          </w:p>
        </w:tc>
      </w:tr>
      <w:tr w:rsidR="000D24E0" w:rsidTr="000D24E0">
        <w:trPr>
          <w:trHeight w:val="315"/>
        </w:trPr>
        <w:tc>
          <w:tcPr>
            <w:tcW w:w="617" w:type="dxa"/>
            <w:tcBorders>
              <w:top w:val="nil"/>
              <w:left w:val="single" w:sz="4" w:space="0" w:color="auto"/>
              <w:bottom w:val="single" w:sz="4" w:space="0" w:color="auto"/>
              <w:right w:val="single" w:sz="4" w:space="0" w:color="auto"/>
            </w:tcBorders>
            <w:noWrap/>
            <w:vAlign w:val="bottom"/>
            <w:hideMark/>
          </w:tcPr>
          <w:p w:rsidR="000D24E0" w:rsidRPr="00EE2751" w:rsidRDefault="000D24E0" w:rsidP="000D24E0">
            <w:pPr>
              <w:spacing w:after="0" w:line="240" w:lineRule="auto"/>
              <w:jc w:val="center"/>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6</w:t>
            </w:r>
          </w:p>
        </w:tc>
        <w:tc>
          <w:tcPr>
            <w:tcW w:w="6385"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Количество необходимых контейнеров 5 м3</w:t>
            </w:r>
          </w:p>
        </w:tc>
        <w:tc>
          <w:tcPr>
            <w:tcW w:w="2940" w:type="dxa"/>
            <w:tcBorders>
              <w:top w:val="nil"/>
              <w:left w:val="nil"/>
              <w:bottom w:val="single" w:sz="4" w:space="0" w:color="auto"/>
              <w:right w:val="single" w:sz="4" w:space="0" w:color="auto"/>
            </w:tcBorders>
            <w:noWrap/>
            <w:vAlign w:val="bottom"/>
            <w:hideMark/>
          </w:tcPr>
          <w:p w:rsidR="000D24E0" w:rsidRPr="00EE2751" w:rsidRDefault="000D24E0" w:rsidP="000D24E0">
            <w:pPr>
              <w:spacing w:after="0" w:line="240" w:lineRule="auto"/>
              <w:jc w:val="right"/>
              <w:rPr>
                <w:rFonts w:ascii="Times New Roman" w:eastAsia="Times New Roman" w:hAnsi="Times New Roman" w:cs="Times New Roman"/>
                <w:b/>
                <w:bCs/>
                <w:color w:val="000000"/>
                <w:sz w:val="28"/>
                <w:szCs w:val="28"/>
              </w:rPr>
            </w:pPr>
            <w:r w:rsidRPr="00EE2751">
              <w:rPr>
                <w:rFonts w:ascii="Times New Roman" w:eastAsia="Times New Roman" w:hAnsi="Times New Roman" w:cs="Times New Roman"/>
                <w:b/>
                <w:bCs/>
                <w:color w:val="000000"/>
                <w:sz w:val="28"/>
                <w:szCs w:val="28"/>
              </w:rPr>
              <w:t>1</w:t>
            </w:r>
          </w:p>
        </w:tc>
      </w:tr>
    </w:tbl>
    <w:p w:rsidR="000D24E0" w:rsidRDefault="000D24E0" w:rsidP="000D24E0">
      <w:pPr>
        <w:autoSpaceDE w:val="0"/>
        <w:autoSpaceDN w:val="0"/>
        <w:adjustRightInd w:val="0"/>
        <w:spacing w:after="0" w:line="240" w:lineRule="auto"/>
        <w:jc w:val="both"/>
        <w:rPr>
          <w:rFonts w:ascii="Times New Roman" w:hAnsi="Times New Roman" w:cs="Times New Roman"/>
          <w:sz w:val="28"/>
          <w:szCs w:val="28"/>
          <w:lang w:eastAsia="en-US"/>
        </w:rPr>
      </w:pP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приведенным расчётам, в Смольненском сельском поселении необходима дополнительная  установка контейнеров для сбора ТКО от населения, в количестве 1 шт., вместимостью 1,1 м3., и 1 контейнера вместимостью  5 м3.</w:t>
      </w: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p>
    <w:p w:rsidR="000D24E0" w:rsidRDefault="000D24E0" w:rsidP="000D24E0">
      <w:pPr>
        <w:autoSpaceDE w:val="0"/>
        <w:autoSpaceDN w:val="0"/>
        <w:adjustRightInd w:val="0"/>
        <w:spacing w:after="0" w:line="360" w:lineRule="auto"/>
        <w:ind w:firstLine="709"/>
        <w:jc w:val="both"/>
        <w:rPr>
          <w:rFonts w:ascii="Times New Roman" w:hAnsi="Times New Roman" w:cs="Times New Roman"/>
          <w:sz w:val="28"/>
          <w:szCs w:val="28"/>
        </w:rPr>
      </w:pPr>
    </w:p>
    <w:p w:rsidR="000D24E0" w:rsidRPr="00EE2751" w:rsidRDefault="000D24E0" w:rsidP="000D24E0">
      <w:pPr>
        <w:autoSpaceDE w:val="0"/>
        <w:autoSpaceDN w:val="0"/>
        <w:adjustRightInd w:val="0"/>
        <w:spacing w:after="0" w:line="360" w:lineRule="auto"/>
        <w:jc w:val="both"/>
        <w:rPr>
          <w:rFonts w:ascii="Times New Roman" w:hAnsi="Times New Roman" w:cs="Times New Roman"/>
          <w:sz w:val="24"/>
          <w:szCs w:val="24"/>
        </w:rPr>
      </w:pPr>
      <w:r w:rsidRPr="00EE2751">
        <w:rPr>
          <w:rFonts w:ascii="Times New Roman" w:hAnsi="Times New Roman" w:cs="Times New Roman"/>
          <w:sz w:val="24"/>
          <w:szCs w:val="24"/>
        </w:rPr>
        <w:t>Примечание.</w:t>
      </w:r>
    </w:p>
    <w:p w:rsidR="000D24E0" w:rsidRDefault="000D24E0" w:rsidP="000D24E0">
      <w:pPr>
        <w:autoSpaceDE w:val="0"/>
        <w:autoSpaceDN w:val="0"/>
        <w:adjustRightInd w:val="0"/>
        <w:spacing w:after="0" w:line="360" w:lineRule="auto"/>
        <w:jc w:val="both"/>
        <w:rPr>
          <w:rFonts w:ascii="Times New Roman" w:hAnsi="Times New Roman" w:cs="Times New Roman"/>
          <w:sz w:val="24"/>
          <w:szCs w:val="24"/>
        </w:rPr>
      </w:pPr>
      <w:r w:rsidRPr="00EE2751">
        <w:rPr>
          <w:rFonts w:ascii="Times New Roman" w:hAnsi="Times New Roman" w:cs="Times New Roman"/>
          <w:sz w:val="24"/>
          <w:szCs w:val="24"/>
        </w:rPr>
        <w:t xml:space="preserve">* </w:t>
      </w:r>
      <w:r>
        <w:rPr>
          <w:rFonts w:ascii="Times New Roman" w:hAnsi="Times New Roman" w:cs="Times New Roman"/>
          <w:sz w:val="24"/>
          <w:szCs w:val="24"/>
        </w:rPr>
        <w:t>Сведения о состоянии системы сбора и утилизации ТБО и р</w:t>
      </w:r>
      <w:r w:rsidRPr="00EE2751">
        <w:rPr>
          <w:rFonts w:ascii="Times New Roman" w:hAnsi="Times New Roman" w:cs="Times New Roman"/>
          <w:sz w:val="24"/>
          <w:szCs w:val="24"/>
        </w:rPr>
        <w:t>асчёт необходимой обеспеченности контейнерами Смольненского сельского поселения взят из документа «</w:t>
      </w:r>
      <w:r w:rsidRPr="00EE2751">
        <w:rPr>
          <w:rFonts w:ascii="Times New Roman" w:hAnsi="Times New Roman" w:cs="Times New Roman"/>
          <w:sz w:val="24"/>
          <w:szCs w:val="24"/>
          <w:lang w:eastAsia="ar-SA"/>
        </w:rPr>
        <w:t>Территориальная  схема обращения с отходами, в том числе с твердыми коммунальными отходами на территории Республики Мордовия</w:t>
      </w:r>
      <w:r w:rsidRPr="00EE2751">
        <w:rPr>
          <w:rFonts w:ascii="Times New Roman" w:hAnsi="Times New Roman" w:cs="Times New Roman"/>
          <w:sz w:val="24"/>
          <w:szCs w:val="24"/>
        </w:rPr>
        <w:t>».</w:t>
      </w:r>
    </w:p>
    <w:p w:rsidR="00415DE6" w:rsidRDefault="00415DE6" w:rsidP="00415DE6">
      <w:pPr>
        <w:pStyle w:val="a4"/>
      </w:pPr>
    </w:p>
    <w:p w:rsidR="00415DE6" w:rsidRDefault="00415DE6">
      <w:pPr>
        <w:rPr>
          <w:rFonts w:ascii="Times New Roman" w:hAnsi="Times New Roman"/>
          <w:sz w:val="28"/>
        </w:rPr>
      </w:pPr>
      <w:r>
        <w:br w:type="page"/>
      </w:r>
    </w:p>
    <w:p w:rsidR="00415DE6" w:rsidRPr="000D68A8" w:rsidRDefault="00415DE6" w:rsidP="00415DE6">
      <w:pPr>
        <w:overflowPunct w:val="0"/>
        <w:autoSpaceDE w:val="0"/>
        <w:autoSpaceDN w:val="0"/>
        <w:adjustRightInd w:val="0"/>
        <w:spacing w:after="0" w:line="360" w:lineRule="auto"/>
        <w:ind w:right="22" w:firstLine="720"/>
        <w:jc w:val="both"/>
        <w:textAlignment w:val="baseline"/>
        <w:rPr>
          <w:rFonts w:ascii="Times New Roman" w:hAnsi="Times New Roman" w:cs="Times New Roman"/>
          <w:b/>
          <w:sz w:val="28"/>
          <w:szCs w:val="28"/>
        </w:rPr>
      </w:pPr>
      <w:r w:rsidRPr="000D68A8">
        <w:rPr>
          <w:rFonts w:ascii="Times New Roman" w:hAnsi="Times New Roman" w:cs="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415DE6" w:rsidRDefault="00415DE6" w:rsidP="00415DE6">
      <w:pPr>
        <w:pStyle w:val="a4"/>
        <w:rPr>
          <w:rFonts w:eastAsia="Calibri"/>
          <w:lang w:eastAsia="en-US"/>
        </w:rPr>
      </w:pPr>
    </w:p>
    <w:p w:rsidR="00415DE6" w:rsidRDefault="00415DE6" w:rsidP="00415DE6">
      <w:pPr>
        <w:overflowPunct w:val="0"/>
        <w:autoSpaceDE w:val="0"/>
        <w:autoSpaceDN w:val="0"/>
        <w:adjustRightInd w:val="0"/>
        <w:spacing w:after="0" w:line="360" w:lineRule="auto"/>
        <w:ind w:right="22"/>
        <w:jc w:val="both"/>
        <w:textAlignment w:val="baseline"/>
        <w:rPr>
          <w:rFonts w:ascii="Times New Roman" w:eastAsia="Calibri" w:hAnsi="Times New Roman" w:cs="Times New Roman"/>
          <w:b/>
          <w:sz w:val="28"/>
          <w:szCs w:val="28"/>
          <w:lang w:eastAsia="en-US"/>
        </w:rPr>
      </w:pPr>
      <w:r w:rsidRPr="00EE2ADD">
        <w:rPr>
          <w:rFonts w:ascii="Times New Roman" w:eastAsia="Calibri" w:hAnsi="Times New Roman" w:cs="Times New Roman"/>
          <w:b/>
          <w:sz w:val="28"/>
          <w:szCs w:val="28"/>
          <w:lang w:eastAsia="en-US"/>
        </w:rPr>
        <w:t xml:space="preserve">3.1 </w:t>
      </w:r>
      <w:r w:rsidR="00462640">
        <w:rPr>
          <w:rFonts w:ascii="Times New Roman" w:eastAsia="Calibri" w:hAnsi="Times New Roman" w:cs="Times New Roman"/>
          <w:b/>
          <w:sz w:val="28"/>
          <w:szCs w:val="28"/>
          <w:lang w:eastAsia="en-US"/>
        </w:rPr>
        <w:t xml:space="preserve"> </w:t>
      </w:r>
      <w:r w:rsidRPr="00EE2ADD">
        <w:rPr>
          <w:rFonts w:ascii="Times New Roman" w:eastAsia="Calibri" w:hAnsi="Times New Roman" w:cs="Times New Roman"/>
          <w:b/>
          <w:sz w:val="28"/>
          <w:szCs w:val="28"/>
          <w:lang w:eastAsia="en-US"/>
        </w:rPr>
        <w:t xml:space="preserve">Перспективная схема водоснабжения </w:t>
      </w:r>
    </w:p>
    <w:p w:rsidR="00415DE6" w:rsidRDefault="00D62DF4" w:rsidP="00415DE6">
      <w:pPr>
        <w:pStyle w:val="a4"/>
      </w:pPr>
      <w:r>
        <w:t xml:space="preserve">В рамках данной программы планируется проведение дополнительных </w:t>
      </w:r>
      <w:r w:rsidR="00D44BD4">
        <w:t>линий</w:t>
      </w:r>
      <w:r>
        <w:t xml:space="preserve"> водоснабжения в посёлке Смольном.</w:t>
      </w:r>
    </w:p>
    <w:p w:rsidR="00D62DF4" w:rsidRDefault="00D62DF4" w:rsidP="00415DE6">
      <w:pPr>
        <w:pStyle w:val="a4"/>
      </w:pPr>
    </w:p>
    <w:p w:rsidR="00415DE6" w:rsidRPr="00D62DF4" w:rsidRDefault="00415DE6" w:rsidP="00D62DF4">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rPr>
      </w:pPr>
      <w:r w:rsidRPr="00175E67">
        <w:rPr>
          <w:rFonts w:ascii="Times New Roman" w:eastAsia="Times New Roman" w:hAnsi="Times New Roman" w:cs="Times New Roman"/>
          <w:b/>
          <w:sz w:val="28"/>
          <w:szCs w:val="28"/>
        </w:rPr>
        <w:t xml:space="preserve">3.2 </w:t>
      </w:r>
      <w:r w:rsidR="00462640">
        <w:rPr>
          <w:rFonts w:ascii="Times New Roman" w:eastAsia="Times New Roman" w:hAnsi="Times New Roman" w:cs="Times New Roman"/>
          <w:b/>
          <w:sz w:val="28"/>
          <w:szCs w:val="28"/>
        </w:rPr>
        <w:t xml:space="preserve">  </w:t>
      </w:r>
      <w:r w:rsidRPr="00175E67">
        <w:rPr>
          <w:rFonts w:ascii="Times New Roman" w:eastAsia="Times New Roman" w:hAnsi="Times New Roman" w:cs="Times New Roman"/>
          <w:b/>
          <w:sz w:val="28"/>
          <w:szCs w:val="28"/>
        </w:rPr>
        <w:t xml:space="preserve">Перспективная схема </w:t>
      </w:r>
      <w:r>
        <w:rPr>
          <w:rFonts w:ascii="Times New Roman" w:eastAsia="Times New Roman" w:hAnsi="Times New Roman" w:cs="Times New Roman"/>
          <w:b/>
          <w:sz w:val="28"/>
          <w:szCs w:val="28"/>
        </w:rPr>
        <w:t>электроснабжения</w:t>
      </w:r>
    </w:p>
    <w:p w:rsidR="00415DE6" w:rsidRPr="00526537" w:rsidRDefault="00415DE6" w:rsidP="00415DE6">
      <w:pPr>
        <w:pStyle w:val="a4"/>
      </w:pPr>
      <w:r w:rsidRPr="00526537">
        <w:t xml:space="preserve">В рамках данной программы планируется проведение системы уличного освещения по улицам </w:t>
      </w:r>
      <w:r w:rsidR="00D62DF4">
        <w:t>посёлка Смольный</w:t>
      </w:r>
      <w:r w:rsidRPr="00526537">
        <w:t xml:space="preserve">. </w:t>
      </w:r>
    </w:p>
    <w:p w:rsidR="00D62DF4" w:rsidRDefault="00D62DF4"/>
    <w:p w:rsidR="00D62DF4" w:rsidRDefault="00D62DF4" w:rsidP="00D62DF4">
      <w:pPr>
        <w:spacing w:after="0" w:line="360" w:lineRule="auto"/>
        <w:jc w:val="both"/>
        <w:rPr>
          <w:rFonts w:ascii="Times New Roman" w:eastAsia="Calibri" w:hAnsi="Times New Roman" w:cs="Times New Roman"/>
          <w:b/>
          <w:bCs/>
          <w:sz w:val="28"/>
          <w:szCs w:val="28"/>
          <w:lang w:eastAsia="en-US"/>
        </w:rPr>
      </w:pPr>
      <w:r w:rsidRPr="00B740DA">
        <w:rPr>
          <w:rFonts w:ascii="Times New Roman" w:eastAsia="Calibri" w:hAnsi="Times New Roman" w:cs="Times New Roman"/>
          <w:b/>
          <w:sz w:val="28"/>
          <w:szCs w:val="28"/>
          <w:lang w:eastAsia="en-US"/>
        </w:rPr>
        <w:t xml:space="preserve">3.3 </w:t>
      </w:r>
      <w:r w:rsidRPr="00B740DA">
        <w:rPr>
          <w:rFonts w:ascii="Times New Roman" w:eastAsia="Calibri" w:hAnsi="Times New Roman" w:cs="Times New Roman"/>
          <w:b/>
          <w:bCs/>
          <w:sz w:val="28"/>
          <w:szCs w:val="28"/>
          <w:lang w:eastAsia="en-US"/>
        </w:rPr>
        <w:t>Перспективная схема  развития системы утилизации твердых бытовых отходов</w:t>
      </w:r>
    </w:p>
    <w:p w:rsidR="00D62DF4" w:rsidRDefault="00D62DF4" w:rsidP="00D62DF4">
      <w:pPr>
        <w:pStyle w:val="a4"/>
      </w:pPr>
      <w:r>
        <w:t xml:space="preserve">    </w:t>
      </w:r>
      <w:r w:rsidRPr="00526537">
        <w:t xml:space="preserve">В рамках данной программы планируется </w:t>
      </w:r>
      <w:r>
        <w:t>установка дополнительных контейнеров</w:t>
      </w:r>
      <w:r w:rsidRPr="00D62DF4">
        <w:rPr>
          <w:rFonts w:cs="Times New Roman"/>
          <w:szCs w:val="28"/>
        </w:rPr>
        <w:t xml:space="preserve"> </w:t>
      </w:r>
      <w:r>
        <w:rPr>
          <w:rFonts w:cs="Times New Roman"/>
          <w:szCs w:val="28"/>
        </w:rPr>
        <w:t>для сбора ТКО от населения,</w:t>
      </w:r>
      <w:r>
        <w:t xml:space="preserve"> на территории Смольненского сельского поселения</w:t>
      </w:r>
      <w:r>
        <w:rPr>
          <w:rFonts w:cs="Times New Roman"/>
          <w:szCs w:val="28"/>
        </w:rPr>
        <w:t>, в количестве 1 шт., вместимостью 1,1 м3., и 1 контейнера вместимостью  5 м3</w:t>
      </w:r>
      <w:r w:rsidRPr="00526537">
        <w:t xml:space="preserve">. </w:t>
      </w:r>
    </w:p>
    <w:p w:rsidR="007D1799" w:rsidRPr="00526537" w:rsidRDefault="007D1799" w:rsidP="00D62DF4">
      <w:pPr>
        <w:pStyle w:val="a4"/>
      </w:pPr>
    </w:p>
    <w:p w:rsidR="00D62DF4" w:rsidRPr="00D62DF4" w:rsidRDefault="00D62DF4" w:rsidP="00D62DF4">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rPr>
      </w:pPr>
      <w:r>
        <w:t xml:space="preserve"> </w:t>
      </w:r>
      <w:r>
        <w:rPr>
          <w:rFonts w:ascii="Times New Roman" w:eastAsia="Times New Roman" w:hAnsi="Times New Roman" w:cs="Times New Roman"/>
          <w:b/>
          <w:sz w:val="28"/>
          <w:szCs w:val="28"/>
        </w:rPr>
        <w:t>3.4</w:t>
      </w:r>
      <w:r w:rsidRPr="00175E67">
        <w:rPr>
          <w:rFonts w:ascii="Times New Roman" w:eastAsia="Times New Roman" w:hAnsi="Times New Roman" w:cs="Times New Roman"/>
          <w:b/>
          <w:sz w:val="28"/>
          <w:szCs w:val="28"/>
        </w:rPr>
        <w:t xml:space="preserve"> </w:t>
      </w:r>
      <w:r w:rsidR="00462640">
        <w:rPr>
          <w:rFonts w:ascii="Times New Roman" w:eastAsia="Times New Roman" w:hAnsi="Times New Roman" w:cs="Times New Roman"/>
          <w:b/>
          <w:sz w:val="28"/>
          <w:szCs w:val="28"/>
        </w:rPr>
        <w:t xml:space="preserve">  </w:t>
      </w:r>
      <w:r w:rsidRPr="00175E67">
        <w:rPr>
          <w:rFonts w:ascii="Times New Roman" w:eastAsia="Times New Roman" w:hAnsi="Times New Roman" w:cs="Times New Roman"/>
          <w:b/>
          <w:sz w:val="28"/>
          <w:szCs w:val="28"/>
        </w:rPr>
        <w:t xml:space="preserve">Перспективная схема </w:t>
      </w:r>
      <w:r>
        <w:rPr>
          <w:rFonts w:ascii="Times New Roman" w:eastAsia="Times New Roman" w:hAnsi="Times New Roman" w:cs="Times New Roman"/>
          <w:b/>
          <w:sz w:val="28"/>
          <w:szCs w:val="28"/>
        </w:rPr>
        <w:t>газоснабжения</w:t>
      </w:r>
    </w:p>
    <w:p w:rsidR="00D62DF4" w:rsidRDefault="00D62DF4" w:rsidP="00D62DF4">
      <w:pPr>
        <w:pStyle w:val="a4"/>
      </w:pPr>
      <w:r w:rsidRPr="00074261">
        <w:t>По состоянию на 01.01.201</w:t>
      </w:r>
      <w:r>
        <w:t>6</w:t>
      </w:r>
      <w:r w:rsidRPr="00074261">
        <w:t xml:space="preserve"> года сетевым газом обеспечено </w:t>
      </w:r>
      <w:r>
        <w:t>100</w:t>
      </w:r>
      <w:r w:rsidRPr="00074261">
        <w:t xml:space="preserve"> % жилищного фонда </w:t>
      </w:r>
      <w:r>
        <w:t>Смольненского</w:t>
      </w:r>
      <w:r w:rsidRPr="00074261">
        <w:t xml:space="preserve"> сельского поселения </w:t>
      </w:r>
      <w:r>
        <w:t>Ичалковского</w:t>
      </w:r>
      <w:r w:rsidRPr="00074261">
        <w:t xml:space="preserve"> муниципального района.</w:t>
      </w:r>
    </w:p>
    <w:p w:rsidR="00D62DF4" w:rsidRDefault="00D62DF4" w:rsidP="00D62DF4">
      <w:pPr>
        <w:pStyle w:val="a4"/>
      </w:pPr>
      <w:r>
        <w:t xml:space="preserve">Проведение мероприятий в сфере газоснабжения для данного сельского поселения не разрабатывались. </w:t>
      </w:r>
    </w:p>
    <w:p w:rsidR="000E35B3" w:rsidRDefault="000E35B3" w:rsidP="00D62DF4">
      <w:pPr>
        <w:pStyle w:val="a4"/>
      </w:pPr>
    </w:p>
    <w:p w:rsidR="000E35B3" w:rsidRDefault="000E35B3" w:rsidP="00D62DF4">
      <w:pPr>
        <w:pStyle w:val="a4"/>
      </w:pPr>
    </w:p>
    <w:p w:rsidR="000E35B3" w:rsidRDefault="000E35B3" w:rsidP="00D62DF4">
      <w:pPr>
        <w:pStyle w:val="a4"/>
      </w:pPr>
    </w:p>
    <w:p w:rsidR="000E35B3" w:rsidRDefault="000E35B3" w:rsidP="00D62DF4">
      <w:pPr>
        <w:pStyle w:val="a4"/>
      </w:pPr>
    </w:p>
    <w:p w:rsidR="000E35B3" w:rsidRDefault="000E35B3" w:rsidP="00D62DF4">
      <w:pPr>
        <w:pStyle w:val="a4"/>
      </w:pPr>
    </w:p>
    <w:p w:rsidR="000E35B3" w:rsidRDefault="000E35B3" w:rsidP="00D62DF4">
      <w:pPr>
        <w:pStyle w:val="a4"/>
      </w:pPr>
    </w:p>
    <w:p w:rsidR="00415DE6" w:rsidRPr="00B740DA" w:rsidRDefault="00415DE6" w:rsidP="00415DE6">
      <w:pPr>
        <w:spacing w:line="360" w:lineRule="auto"/>
        <w:ind w:firstLine="708"/>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 xml:space="preserve">Раздел </w:t>
      </w:r>
      <w:r w:rsidRPr="00B740DA">
        <w:rPr>
          <w:rFonts w:ascii="Times New Roman" w:eastAsia="Calibri" w:hAnsi="Times New Roman" w:cs="Times New Roman"/>
          <w:b/>
          <w:bCs/>
          <w:sz w:val="28"/>
          <w:szCs w:val="28"/>
          <w:lang w:eastAsia="en-US"/>
        </w:rPr>
        <w:t>4. Целевые показатели развития коммунальной инфраструктуры</w:t>
      </w:r>
    </w:p>
    <w:p w:rsidR="00415DE6" w:rsidRDefault="00415DE6" w:rsidP="00415DE6">
      <w:pPr>
        <w:spacing w:after="0" w:line="360" w:lineRule="auto"/>
        <w:outlineLvl w:val="2"/>
        <w:rPr>
          <w:rFonts w:ascii="Times New Roman" w:eastAsia="Calibri" w:hAnsi="Times New Roman" w:cs="Times New Roman"/>
          <w:b/>
          <w:bCs/>
          <w:sz w:val="28"/>
          <w:szCs w:val="28"/>
          <w:lang w:eastAsia="en-US"/>
        </w:rPr>
      </w:pPr>
      <w:r w:rsidRPr="00D44BD4">
        <w:rPr>
          <w:rFonts w:ascii="Times New Roman" w:eastAsia="Calibri" w:hAnsi="Times New Roman" w:cs="Times New Roman"/>
          <w:b/>
          <w:bCs/>
          <w:sz w:val="28"/>
          <w:szCs w:val="28"/>
          <w:lang w:eastAsia="en-US"/>
        </w:rPr>
        <w:t>4.1</w:t>
      </w:r>
      <w:r w:rsidR="00462640">
        <w:rPr>
          <w:rFonts w:ascii="Times New Roman" w:eastAsia="Calibri" w:hAnsi="Times New Roman" w:cs="Times New Roman"/>
          <w:b/>
          <w:bCs/>
          <w:sz w:val="28"/>
          <w:szCs w:val="28"/>
          <w:lang w:eastAsia="en-US"/>
        </w:rPr>
        <w:t>.</w:t>
      </w:r>
      <w:r w:rsidRPr="00D44BD4">
        <w:rPr>
          <w:rFonts w:ascii="Times New Roman" w:eastAsia="Calibri" w:hAnsi="Times New Roman" w:cs="Times New Roman"/>
          <w:b/>
          <w:bCs/>
          <w:sz w:val="28"/>
          <w:szCs w:val="28"/>
          <w:lang w:eastAsia="en-US"/>
        </w:rPr>
        <w:t xml:space="preserve"> Показатели качества</w:t>
      </w:r>
      <w:r w:rsidRPr="00B740DA">
        <w:rPr>
          <w:rFonts w:ascii="Times New Roman" w:eastAsia="Calibri" w:hAnsi="Times New Roman" w:cs="Times New Roman"/>
          <w:b/>
          <w:bCs/>
          <w:sz w:val="28"/>
          <w:szCs w:val="28"/>
          <w:lang w:eastAsia="en-US"/>
        </w:rPr>
        <w:t xml:space="preserve"> поставляемого коммунального ресурса</w:t>
      </w:r>
    </w:p>
    <w:p w:rsidR="00415DE6" w:rsidRDefault="00415DE6" w:rsidP="00415DE6">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По качеству поставляемого ресурса, электроэнергия поставляется потребителями в соответствии с ГОСТ 13109-97 «</w:t>
      </w:r>
      <w:r w:rsidR="007F746E">
        <w:rPr>
          <w:rFonts w:ascii="Times New Roman" w:eastAsia="Calibri" w:hAnsi="Times New Roman" w:cs="Times New Roman"/>
          <w:bCs/>
          <w:sz w:val="28"/>
          <w:szCs w:val="28"/>
        </w:rPr>
        <w:t>Электроэнергия</w:t>
      </w:r>
      <w:r>
        <w:rPr>
          <w:rFonts w:ascii="Times New Roman" w:eastAsia="Calibri" w:hAnsi="Times New Roman" w:cs="Times New Roman"/>
          <w:bCs/>
          <w:sz w:val="28"/>
          <w:szCs w:val="28"/>
        </w:rPr>
        <w:t>.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415DE6" w:rsidRDefault="00415DE6" w:rsidP="00415DE6">
      <w:pPr>
        <w:spacing w:after="0" w:line="360" w:lineRule="auto"/>
        <w:ind w:firstLine="708"/>
        <w:jc w:val="both"/>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415DE6" w:rsidRDefault="00415DE6" w:rsidP="00415DE6">
      <w:pPr>
        <w:tabs>
          <w:tab w:val="left" w:pos="8080"/>
        </w:tabs>
        <w:spacing w:after="0" w:line="360" w:lineRule="auto"/>
        <w:ind w:firstLine="720"/>
        <w:rPr>
          <w:rFonts w:ascii="Times New Roman" w:eastAsia="Times New Roman" w:hAnsi="Times New Roman" w:cs="Times New Roman"/>
          <w:sz w:val="28"/>
          <w:szCs w:val="28"/>
        </w:rPr>
      </w:pPr>
    </w:p>
    <w:p w:rsidR="00415DE6" w:rsidRPr="00D33D9C" w:rsidRDefault="00415DE6" w:rsidP="00415DE6">
      <w:pPr>
        <w:rPr>
          <w:rFonts w:ascii="Times New Roman" w:eastAsia="Calibri" w:hAnsi="Times New Roman" w:cs="Times New Roman"/>
          <w:b/>
          <w:sz w:val="28"/>
          <w:szCs w:val="28"/>
          <w:lang w:eastAsia="en-US"/>
        </w:rPr>
      </w:pPr>
      <w:r w:rsidRPr="00D44BD4">
        <w:rPr>
          <w:rFonts w:ascii="Times New Roman" w:eastAsia="Calibri" w:hAnsi="Times New Roman" w:cs="Times New Roman"/>
          <w:b/>
          <w:sz w:val="28"/>
          <w:szCs w:val="28"/>
          <w:lang w:eastAsia="en-US"/>
        </w:rPr>
        <w:t>4.2. Показатели</w:t>
      </w:r>
      <w:r w:rsidRPr="00D33D9C">
        <w:rPr>
          <w:rFonts w:ascii="Times New Roman" w:eastAsia="Calibri" w:hAnsi="Times New Roman" w:cs="Times New Roman"/>
          <w:b/>
          <w:sz w:val="28"/>
          <w:szCs w:val="28"/>
          <w:lang w:eastAsia="en-US"/>
        </w:rPr>
        <w:t xml:space="preserve"> надежности систем</w:t>
      </w:r>
      <w:r w:rsidR="00BA57DD">
        <w:rPr>
          <w:rFonts w:ascii="Times New Roman" w:eastAsia="Calibri" w:hAnsi="Times New Roman" w:cs="Times New Roman"/>
          <w:b/>
          <w:sz w:val="28"/>
          <w:szCs w:val="28"/>
          <w:lang w:eastAsia="en-US"/>
        </w:rPr>
        <w:t xml:space="preserve"> </w:t>
      </w:r>
      <w:r w:rsidRPr="00D33D9C">
        <w:rPr>
          <w:rFonts w:ascii="Times New Roman" w:eastAsia="Calibri" w:hAnsi="Times New Roman" w:cs="Times New Roman"/>
          <w:b/>
          <w:sz w:val="28"/>
          <w:szCs w:val="28"/>
          <w:lang w:eastAsia="en-US"/>
        </w:rPr>
        <w:t xml:space="preserve"> ресурсоснабжения</w:t>
      </w:r>
    </w:p>
    <w:p w:rsidR="00415DE6" w:rsidRDefault="00415DE6" w:rsidP="00415DE6">
      <w:pPr>
        <w:spacing w:line="360" w:lineRule="auto"/>
        <w:ind w:firstLine="720"/>
        <w:jc w:val="both"/>
        <w:rPr>
          <w:rFonts w:ascii="Times New Roman" w:eastAsia="Calibri" w:hAnsi="Times New Roman" w:cs="Times New Roman"/>
          <w:bCs/>
          <w:sz w:val="28"/>
          <w:szCs w:val="28"/>
        </w:rPr>
      </w:pPr>
      <w:r w:rsidRPr="006E53CC">
        <w:rPr>
          <w:rFonts w:ascii="Times New Roman" w:eastAsia="Calibri" w:hAnsi="Times New Roman" w:cs="Times New Roman"/>
          <w:bCs/>
          <w:sz w:val="28"/>
          <w:szCs w:val="28"/>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415DE6" w:rsidRDefault="00415DE6" w:rsidP="00415DE6">
      <w:pPr>
        <w:rPr>
          <w:rFonts w:ascii="Times New Roman" w:eastAsia="Calibri" w:hAnsi="Times New Roman"/>
          <w:sz w:val="28"/>
          <w:lang w:eastAsia="en-US"/>
        </w:rPr>
      </w:pPr>
      <w:r>
        <w:rPr>
          <w:rFonts w:eastAsia="Calibri"/>
          <w:lang w:eastAsia="en-US"/>
        </w:rPr>
        <w:br w:type="page"/>
      </w:r>
    </w:p>
    <w:p w:rsidR="00B0707E" w:rsidRPr="00C501A6" w:rsidRDefault="00B0707E" w:rsidP="00B0707E">
      <w:pPr>
        <w:spacing w:line="360" w:lineRule="auto"/>
        <w:ind w:firstLine="708"/>
        <w:jc w:val="center"/>
        <w:outlineLvl w:val="2"/>
        <w:rPr>
          <w:rFonts w:ascii="Times New Roman" w:eastAsia="Calibri" w:hAnsi="Times New Roman" w:cs="Times New Roman"/>
          <w:b/>
          <w:bCs/>
          <w:sz w:val="28"/>
          <w:szCs w:val="28"/>
          <w:lang w:eastAsia="en-US"/>
        </w:rPr>
      </w:pPr>
      <w:r w:rsidRPr="00C501A6">
        <w:rPr>
          <w:rFonts w:ascii="Times New Roman" w:eastAsia="Calibri" w:hAnsi="Times New Roman" w:cs="Times New Roman"/>
          <w:b/>
          <w:bCs/>
          <w:sz w:val="28"/>
          <w:szCs w:val="28"/>
          <w:lang w:eastAsia="en-US"/>
        </w:rPr>
        <w:lastRenderedPageBreak/>
        <w:t>Раздел 5. Программа инвестиционных проектов, обеспечивающих достижение целевых показателей</w:t>
      </w:r>
    </w:p>
    <w:p w:rsidR="00B0707E" w:rsidRPr="001B2F5B" w:rsidRDefault="00B0707E" w:rsidP="00B0707E">
      <w:pPr>
        <w:spacing w:line="360" w:lineRule="auto"/>
        <w:ind w:firstLine="709"/>
        <w:jc w:val="both"/>
        <w:outlineLvl w:val="2"/>
        <w:rPr>
          <w:rFonts w:ascii="Times New Roman" w:eastAsia="Calibri" w:hAnsi="Times New Roman" w:cs="Times New Roman"/>
          <w:b/>
          <w:bCs/>
          <w:sz w:val="28"/>
          <w:szCs w:val="28"/>
          <w:lang w:eastAsia="en-US"/>
        </w:rPr>
      </w:pPr>
      <w:r w:rsidRPr="00D44BD4">
        <w:rPr>
          <w:rFonts w:ascii="Times New Roman" w:eastAsia="Calibri" w:hAnsi="Times New Roman" w:cs="Times New Roman"/>
          <w:b/>
          <w:bCs/>
          <w:sz w:val="28"/>
          <w:szCs w:val="28"/>
          <w:lang w:eastAsia="en-US"/>
        </w:rPr>
        <w:t>5.1. Программа</w:t>
      </w:r>
      <w:r w:rsidRPr="001B2F5B">
        <w:rPr>
          <w:rFonts w:ascii="Times New Roman" w:eastAsia="Calibri" w:hAnsi="Times New Roman" w:cs="Times New Roman"/>
          <w:b/>
          <w:bCs/>
          <w:sz w:val="28"/>
          <w:szCs w:val="28"/>
          <w:lang w:eastAsia="en-US"/>
        </w:rPr>
        <w:t xml:space="preserve"> инвестиционных проектов развития системы электроснабжения </w:t>
      </w:r>
      <w:r w:rsidR="00A867F8">
        <w:rPr>
          <w:rFonts w:ascii="Times New Roman" w:eastAsia="Calibri" w:hAnsi="Times New Roman" w:cs="Times New Roman"/>
          <w:b/>
          <w:bCs/>
          <w:sz w:val="28"/>
          <w:szCs w:val="28"/>
          <w:lang w:eastAsia="en-US"/>
        </w:rPr>
        <w:t>Смольненского сельского</w:t>
      </w:r>
      <w:r w:rsidRPr="001B2F5B">
        <w:rPr>
          <w:rFonts w:ascii="Times New Roman" w:eastAsia="Calibri" w:hAnsi="Times New Roman" w:cs="Times New Roman"/>
          <w:b/>
          <w:bCs/>
          <w:sz w:val="28"/>
          <w:szCs w:val="28"/>
          <w:lang w:eastAsia="en-US"/>
        </w:rPr>
        <w:t xml:space="preserve"> поселения 2017-2027 годы (в ценах 2016)</w:t>
      </w:r>
    </w:p>
    <w:p w:rsidR="00B0707E" w:rsidRPr="001B2F5B" w:rsidRDefault="00B0707E" w:rsidP="00B0707E">
      <w:pPr>
        <w:spacing w:line="360" w:lineRule="auto"/>
        <w:jc w:val="both"/>
        <w:outlineLvl w:val="2"/>
        <w:rPr>
          <w:rFonts w:ascii="Times New Roman" w:eastAsia="Calibri" w:hAnsi="Times New Roman" w:cs="Times New Roman"/>
          <w:bCs/>
          <w:sz w:val="28"/>
          <w:szCs w:val="28"/>
          <w:lang w:eastAsia="en-US"/>
        </w:rPr>
      </w:pPr>
      <w:r w:rsidRPr="001B2F5B">
        <w:rPr>
          <w:rFonts w:ascii="Times New Roman" w:eastAsia="Calibri" w:hAnsi="Times New Roman" w:cs="Times New Roman"/>
          <w:bCs/>
          <w:sz w:val="28"/>
          <w:szCs w:val="28"/>
          <w:lang w:eastAsia="en-US"/>
        </w:rPr>
        <w:t xml:space="preserve">Таблица </w:t>
      </w:r>
      <w:r w:rsidR="00462640">
        <w:rPr>
          <w:rFonts w:ascii="Times New Roman" w:eastAsia="Calibri" w:hAnsi="Times New Roman" w:cs="Times New Roman"/>
          <w:bCs/>
          <w:sz w:val="28"/>
          <w:szCs w:val="28"/>
          <w:lang w:eastAsia="en-US"/>
        </w:rPr>
        <w:t>7</w:t>
      </w:r>
    </w:p>
    <w:tbl>
      <w:tblPr>
        <w:tblStyle w:val="11"/>
        <w:tblW w:w="10635" w:type="dxa"/>
        <w:tblInd w:w="-743" w:type="dxa"/>
        <w:tblLayout w:type="fixed"/>
        <w:tblLook w:val="04A0"/>
      </w:tblPr>
      <w:tblGrid>
        <w:gridCol w:w="568"/>
        <w:gridCol w:w="2410"/>
        <w:gridCol w:w="1420"/>
        <w:gridCol w:w="1559"/>
        <w:gridCol w:w="1710"/>
        <w:gridCol w:w="780"/>
        <w:gridCol w:w="1054"/>
        <w:gridCol w:w="1134"/>
      </w:tblGrid>
      <w:tr w:rsidR="00A867F8" w:rsidRPr="001B2F5B" w:rsidTr="00BA57DD">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Описание проекта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Цель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Технические параметры проекта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Затраты на реализацию проекта(тыс. руб.)</w:t>
            </w:r>
          </w:p>
        </w:tc>
        <w:tc>
          <w:tcPr>
            <w:tcW w:w="78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Срок реализации проекта</w:t>
            </w:r>
          </w:p>
        </w:tc>
        <w:tc>
          <w:tcPr>
            <w:tcW w:w="105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Ожидаемый эффект от реализации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Предполагаемый источник финансирования</w:t>
            </w:r>
          </w:p>
        </w:tc>
      </w:tr>
      <w:tr w:rsidR="00A867F8" w:rsidRPr="001B2F5B" w:rsidTr="00BA57DD">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2</w:t>
            </w:r>
          </w:p>
        </w:tc>
        <w:tc>
          <w:tcPr>
            <w:tcW w:w="142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4</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6</w:t>
            </w:r>
          </w:p>
        </w:tc>
        <w:tc>
          <w:tcPr>
            <w:tcW w:w="105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8</w:t>
            </w:r>
          </w:p>
        </w:tc>
      </w:tr>
      <w:tr w:rsidR="00A867F8" w:rsidRPr="001B2F5B" w:rsidTr="00BA57DD">
        <w:trPr>
          <w:trHeight w:val="1475"/>
        </w:trPr>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Строительство наружного освещения</w:t>
            </w:r>
          </w:p>
        </w:tc>
        <w:tc>
          <w:tcPr>
            <w:tcW w:w="1420" w:type="dxa"/>
            <w:tcBorders>
              <w:top w:val="single" w:sz="4" w:space="0" w:color="auto"/>
              <w:left w:val="single" w:sz="4" w:space="0" w:color="auto"/>
              <w:bottom w:val="single" w:sz="4" w:space="0" w:color="auto"/>
              <w:right w:val="single" w:sz="4" w:space="0" w:color="auto"/>
            </w:tcBorders>
            <w:vAlign w:val="center"/>
          </w:tcPr>
          <w:p w:rsidR="00A867F8" w:rsidRPr="002013C7" w:rsidRDefault="00A867F8" w:rsidP="00BA57DD">
            <w:pPr>
              <w:jc w:val="center"/>
              <w:outlineLvl w:val="2"/>
              <w:rPr>
                <w:rFonts w:ascii="Times New Roman" w:hAnsi="Times New Roman" w:cs="Times New Roman"/>
                <w:bCs/>
              </w:rPr>
            </w:pPr>
            <w:r w:rsidRPr="002013C7">
              <w:rPr>
                <w:rFonts w:ascii="Times New Roman" w:hAnsi="Times New Roman" w:cs="Times New Roman"/>
                <w:bCs/>
              </w:rPr>
              <w:t>Улучшение качества жизни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r>
              <w:rPr>
                <w:rFonts w:ascii="Times New Roman" w:hAnsi="Times New Roman" w:cs="Times New Roman"/>
                <w:bCs/>
              </w:rPr>
              <w:t>30 км</w:t>
            </w:r>
          </w:p>
        </w:tc>
        <w:tc>
          <w:tcPr>
            <w:tcW w:w="1710"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r>
              <w:rPr>
                <w:rFonts w:ascii="Times New Roman" w:hAnsi="Times New Roman" w:cs="Times New Roman"/>
                <w:bCs/>
              </w:rPr>
              <w:t>22 852, 065</w:t>
            </w:r>
          </w:p>
        </w:tc>
        <w:tc>
          <w:tcPr>
            <w:tcW w:w="780"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Cs/>
              </w:rPr>
            </w:pPr>
            <w:r w:rsidRPr="001B2F5B">
              <w:rPr>
                <w:rFonts w:ascii="Times New Roman" w:hAnsi="Times New Roman" w:cs="Times New Roman"/>
                <w:bCs/>
              </w:rPr>
              <w:t>2017-2027</w:t>
            </w:r>
          </w:p>
        </w:tc>
        <w:tc>
          <w:tcPr>
            <w:tcW w:w="1054"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rPr>
                <w:rFonts w:ascii="Times New Roman" w:hAnsi="Times New Roman" w:cs="Times New Roman"/>
              </w:rPr>
            </w:pPr>
            <w:r w:rsidRPr="001B2F5B">
              <w:rPr>
                <w:rFonts w:ascii="Times New Roman" w:hAnsi="Times New Roman" w:cs="Times New Roman"/>
              </w:rPr>
              <w:t>Улучшение качества поставляемых услуг</w:t>
            </w:r>
          </w:p>
        </w:tc>
        <w:tc>
          <w:tcPr>
            <w:tcW w:w="1134"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Cs/>
              </w:rPr>
            </w:pPr>
            <w:r w:rsidRPr="001B2F5B">
              <w:rPr>
                <w:rFonts w:ascii="Times New Roman" w:hAnsi="Times New Roman" w:cs="Times New Roman"/>
                <w:bCs/>
              </w:rPr>
              <w:t>Средства бюджета</w:t>
            </w:r>
          </w:p>
        </w:tc>
      </w:tr>
      <w:tr w:rsidR="00A867F8" w:rsidRPr="001B2F5B" w:rsidTr="00BA57DD">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
                <w:b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Итого</w:t>
            </w:r>
          </w:p>
        </w:tc>
        <w:tc>
          <w:tcPr>
            <w:tcW w:w="1420"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c>
          <w:tcPr>
            <w:tcW w:w="1710" w:type="dxa"/>
            <w:tcBorders>
              <w:top w:val="single" w:sz="4" w:space="0" w:color="auto"/>
              <w:left w:val="single" w:sz="4" w:space="0" w:color="auto"/>
              <w:bottom w:val="single" w:sz="4" w:space="0" w:color="auto"/>
              <w:right w:val="single" w:sz="4" w:space="0" w:color="auto"/>
            </w:tcBorders>
            <w:vAlign w:val="center"/>
          </w:tcPr>
          <w:p w:rsidR="00A867F8" w:rsidRPr="002013C7" w:rsidRDefault="00A867F8" w:rsidP="00BA57DD">
            <w:pPr>
              <w:jc w:val="center"/>
              <w:outlineLvl w:val="2"/>
              <w:rPr>
                <w:rFonts w:ascii="Times New Roman" w:hAnsi="Times New Roman" w:cs="Times New Roman"/>
                <w:b/>
                <w:bCs/>
                <w:szCs w:val="28"/>
              </w:rPr>
            </w:pPr>
            <w:r w:rsidRPr="002013C7">
              <w:rPr>
                <w:rFonts w:ascii="Times New Roman" w:hAnsi="Times New Roman" w:cs="Times New Roman"/>
                <w:b/>
                <w:bCs/>
              </w:rPr>
              <w:t>22</w:t>
            </w:r>
            <w:r>
              <w:rPr>
                <w:rFonts w:ascii="Times New Roman" w:hAnsi="Times New Roman" w:cs="Times New Roman"/>
                <w:b/>
                <w:bCs/>
              </w:rPr>
              <w:t> </w:t>
            </w:r>
            <w:r w:rsidRPr="002013C7">
              <w:rPr>
                <w:rFonts w:ascii="Times New Roman" w:hAnsi="Times New Roman" w:cs="Times New Roman"/>
                <w:b/>
                <w:bCs/>
              </w:rPr>
              <w:t>852</w:t>
            </w:r>
            <w:r>
              <w:rPr>
                <w:rFonts w:ascii="Times New Roman" w:hAnsi="Times New Roman" w:cs="Times New Roman"/>
                <w:b/>
                <w:bCs/>
              </w:rPr>
              <w:t>, 065</w:t>
            </w:r>
          </w:p>
        </w:tc>
        <w:tc>
          <w:tcPr>
            <w:tcW w:w="780"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c>
          <w:tcPr>
            <w:tcW w:w="1054"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r>
    </w:tbl>
    <w:p w:rsidR="00B0707E" w:rsidRPr="001B2F5B" w:rsidRDefault="00B0707E" w:rsidP="00B0707E">
      <w:pPr>
        <w:spacing w:after="0" w:line="360" w:lineRule="auto"/>
        <w:ind w:firstLine="720"/>
        <w:jc w:val="both"/>
        <w:rPr>
          <w:rFonts w:ascii="Times New Roman" w:hAnsi="Times New Roman"/>
          <w:sz w:val="28"/>
        </w:rPr>
      </w:pPr>
    </w:p>
    <w:p w:rsidR="00B0707E" w:rsidRDefault="00B0707E">
      <w:pPr>
        <w:rPr>
          <w:rFonts w:ascii="Times New Roman" w:hAnsi="Times New Roman"/>
          <w:sz w:val="28"/>
        </w:rPr>
      </w:pPr>
      <w:r>
        <w:br w:type="page"/>
      </w:r>
    </w:p>
    <w:p w:rsidR="00B0707E" w:rsidRDefault="00B0707E" w:rsidP="00B0707E">
      <w:pPr>
        <w:spacing w:line="360" w:lineRule="auto"/>
        <w:ind w:firstLine="708"/>
        <w:jc w:val="center"/>
        <w:outlineLvl w:val="2"/>
        <w:rPr>
          <w:rFonts w:ascii="Times New Roman" w:eastAsia="Calibri" w:hAnsi="Times New Roman" w:cs="Times New Roman"/>
          <w:b/>
          <w:bCs/>
          <w:sz w:val="28"/>
          <w:szCs w:val="28"/>
          <w:lang w:eastAsia="en-US"/>
        </w:rPr>
      </w:pPr>
      <w:r w:rsidRPr="00D44BD4">
        <w:rPr>
          <w:rFonts w:ascii="Times New Roman" w:eastAsia="Calibri" w:hAnsi="Times New Roman" w:cs="Times New Roman"/>
          <w:b/>
          <w:bCs/>
          <w:sz w:val="28"/>
          <w:szCs w:val="28"/>
          <w:lang w:eastAsia="en-US"/>
        </w:rPr>
        <w:lastRenderedPageBreak/>
        <w:t>5.2. Программа</w:t>
      </w:r>
      <w:r>
        <w:rPr>
          <w:rFonts w:ascii="Times New Roman" w:eastAsia="Calibri" w:hAnsi="Times New Roman" w:cs="Times New Roman"/>
          <w:b/>
          <w:bCs/>
          <w:sz w:val="28"/>
          <w:szCs w:val="28"/>
          <w:lang w:eastAsia="en-US"/>
        </w:rPr>
        <w:t xml:space="preserve"> инвестиционных проектов развития системы </w:t>
      </w:r>
      <w:r w:rsidR="00A867F8">
        <w:rPr>
          <w:rFonts w:ascii="Times New Roman" w:eastAsia="Calibri" w:hAnsi="Times New Roman" w:cs="Times New Roman"/>
          <w:b/>
          <w:bCs/>
          <w:sz w:val="28"/>
          <w:szCs w:val="28"/>
          <w:lang w:eastAsia="en-US"/>
        </w:rPr>
        <w:t>водоснабжения Смольненского</w:t>
      </w:r>
      <w:r>
        <w:rPr>
          <w:rFonts w:ascii="Times New Roman" w:eastAsia="Calibri" w:hAnsi="Times New Roman" w:cs="Times New Roman"/>
          <w:b/>
          <w:bCs/>
          <w:sz w:val="28"/>
          <w:szCs w:val="28"/>
          <w:lang w:eastAsia="en-US"/>
        </w:rPr>
        <w:t xml:space="preserve"> сельского поселения 2017-2027 годы (в ценах 2016)</w:t>
      </w:r>
    </w:p>
    <w:p w:rsidR="00B0707E" w:rsidRDefault="00B0707E" w:rsidP="00B0707E">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Табл</w:t>
      </w:r>
      <w:r w:rsidR="00A867F8">
        <w:rPr>
          <w:rFonts w:ascii="Times New Roman" w:eastAsia="Times New Roman" w:hAnsi="Times New Roman" w:cs="Times New Roman"/>
          <w:sz w:val="28"/>
          <w:szCs w:val="28"/>
        </w:rPr>
        <w:t xml:space="preserve">ица </w:t>
      </w:r>
      <w:r w:rsidR="00462640">
        <w:rPr>
          <w:rFonts w:ascii="Times New Roman" w:eastAsia="Times New Roman" w:hAnsi="Times New Roman" w:cs="Times New Roman"/>
          <w:sz w:val="28"/>
          <w:szCs w:val="28"/>
        </w:rPr>
        <w:t>8</w:t>
      </w:r>
    </w:p>
    <w:tbl>
      <w:tblPr>
        <w:tblStyle w:val="11"/>
        <w:tblW w:w="10210" w:type="dxa"/>
        <w:tblInd w:w="-318" w:type="dxa"/>
        <w:tblLayout w:type="fixed"/>
        <w:tblLook w:val="04A0"/>
      </w:tblPr>
      <w:tblGrid>
        <w:gridCol w:w="568"/>
        <w:gridCol w:w="2126"/>
        <w:gridCol w:w="1279"/>
        <w:gridCol w:w="1559"/>
        <w:gridCol w:w="1710"/>
        <w:gridCol w:w="780"/>
        <w:gridCol w:w="1054"/>
        <w:gridCol w:w="1134"/>
      </w:tblGrid>
      <w:tr w:rsidR="00A867F8" w:rsidRPr="001B2F5B" w:rsidTr="00A867F8">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Описание проекта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Цель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Технические параметры проекта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Затраты на реализацию проекта(тыс. руб.)</w:t>
            </w:r>
          </w:p>
        </w:tc>
        <w:tc>
          <w:tcPr>
            <w:tcW w:w="78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Срок реализации проекта</w:t>
            </w:r>
          </w:p>
        </w:tc>
        <w:tc>
          <w:tcPr>
            <w:tcW w:w="105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Ожидаемый эффект от реализации проекта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rPr>
              <w:t>Предполагаемый источник финансирования</w:t>
            </w:r>
          </w:p>
        </w:tc>
      </w:tr>
      <w:tr w:rsidR="00A867F8" w:rsidRPr="001B2F5B" w:rsidTr="00A867F8">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2</w:t>
            </w:r>
          </w:p>
        </w:tc>
        <w:tc>
          <w:tcPr>
            <w:tcW w:w="127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4</w:t>
            </w:r>
          </w:p>
        </w:tc>
        <w:tc>
          <w:tcPr>
            <w:tcW w:w="171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6</w:t>
            </w:r>
          </w:p>
        </w:tc>
        <w:tc>
          <w:tcPr>
            <w:tcW w:w="105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8</w:t>
            </w:r>
          </w:p>
        </w:tc>
      </w:tr>
      <w:tr w:rsidR="00A867F8" w:rsidRPr="001B2F5B" w:rsidTr="00A867F8">
        <w:trPr>
          <w:trHeight w:val="1475"/>
        </w:trPr>
        <w:tc>
          <w:tcPr>
            <w:tcW w:w="568"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 xml:space="preserve">Строительство </w:t>
            </w:r>
            <w:r>
              <w:rPr>
                <w:rFonts w:ascii="Times New Roman" w:hAnsi="Times New Roman" w:cs="Times New Roman"/>
                <w:b/>
                <w:bCs/>
              </w:rPr>
              <w:t>системы водоснабжения в посёлке Смольное</w:t>
            </w:r>
          </w:p>
        </w:tc>
        <w:tc>
          <w:tcPr>
            <w:tcW w:w="1279" w:type="dxa"/>
            <w:tcBorders>
              <w:top w:val="single" w:sz="4" w:space="0" w:color="auto"/>
              <w:left w:val="single" w:sz="4" w:space="0" w:color="auto"/>
              <w:bottom w:val="single" w:sz="4" w:space="0" w:color="auto"/>
              <w:right w:val="single" w:sz="4" w:space="0" w:color="auto"/>
            </w:tcBorders>
            <w:vAlign w:val="center"/>
          </w:tcPr>
          <w:p w:rsidR="00A867F8" w:rsidRPr="002013C7" w:rsidRDefault="00A867F8" w:rsidP="00BA57DD">
            <w:pPr>
              <w:jc w:val="center"/>
              <w:outlineLvl w:val="2"/>
              <w:rPr>
                <w:rFonts w:ascii="Times New Roman" w:hAnsi="Times New Roman" w:cs="Times New Roman"/>
                <w:bCs/>
              </w:rPr>
            </w:pPr>
            <w:r w:rsidRPr="002013C7">
              <w:rPr>
                <w:rFonts w:ascii="Times New Roman" w:hAnsi="Times New Roman" w:cs="Times New Roman"/>
                <w:bCs/>
              </w:rPr>
              <w:t>Улучшение качества жизни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r>
              <w:rPr>
                <w:rFonts w:ascii="Times New Roman" w:hAnsi="Times New Roman" w:cs="Times New Roman"/>
                <w:bCs/>
              </w:rPr>
              <w:t>3, 6 км</w:t>
            </w:r>
          </w:p>
        </w:tc>
        <w:tc>
          <w:tcPr>
            <w:tcW w:w="1710"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r>
              <w:rPr>
                <w:rFonts w:ascii="Times New Roman" w:hAnsi="Times New Roman" w:cs="Times New Roman"/>
                <w:bCs/>
              </w:rPr>
              <w:t>5 000, 000</w:t>
            </w:r>
          </w:p>
        </w:tc>
        <w:tc>
          <w:tcPr>
            <w:tcW w:w="780"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Cs/>
              </w:rPr>
            </w:pPr>
            <w:r w:rsidRPr="001B2F5B">
              <w:rPr>
                <w:rFonts w:ascii="Times New Roman" w:hAnsi="Times New Roman" w:cs="Times New Roman"/>
                <w:bCs/>
              </w:rPr>
              <w:t>2017-20</w:t>
            </w:r>
            <w:r>
              <w:rPr>
                <w:rFonts w:ascii="Times New Roman" w:hAnsi="Times New Roman" w:cs="Times New Roman"/>
                <w:bCs/>
              </w:rPr>
              <w:t>18</w:t>
            </w:r>
          </w:p>
        </w:tc>
        <w:tc>
          <w:tcPr>
            <w:tcW w:w="1054"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rPr>
                <w:rFonts w:ascii="Times New Roman" w:hAnsi="Times New Roman" w:cs="Times New Roman"/>
              </w:rPr>
            </w:pPr>
            <w:r w:rsidRPr="001B2F5B">
              <w:rPr>
                <w:rFonts w:ascii="Times New Roman" w:hAnsi="Times New Roman" w:cs="Times New Roman"/>
              </w:rPr>
              <w:t>Улучшение качества поставляемых услуг</w:t>
            </w:r>
          </w:p>
        </w:tc>
        <w:tc>
          <w:tcPr>
            <w:tcW w:w="1134" w:type="dxa"/>
            <w:tcBorders>
              <w:top w:val="single" w:sz="4" w:space="0" w:color="auto"/>
              <w:left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Cs/>
              </w:rPr>
            </w:pPr>
            <w:r w:rsidRPr="001B2F5B">
              <w:rPr>
                <w:rFonts w:ascii="Times New Roman" w:hAnsi="Times New Roman" w:cs="Times New Roman"/>
                <w:bCs/>
              </w:rPr>
              <w:t>Средства бюджета</w:t>
            </w:r>
          </w:p>
        </w:tc>
      </w:tr>
      <w:tr w:rsidR="00A867F8" w:rsidRPr="001B2F5B" w:rsidTr="00A867F8">
        <w:trPr>
          <w:trHeight w:val="429"/>
        </w:trPr>
        <w:tc>
          <w:tcPr>
            <w:tcW w:w="568"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867F8" w:rsidRPr="001B2F5B" w:rsidRDefault="00A867F8" w:rsidP="00BA57DD">
            <w:pPr>
              <w:jc w:val="center"/>
              <w:outlineLvl w:val="2"/>
              <w:rPr>
                <w:rFonts w:ascii="Times New Roman" w:hAnsi="Times New Roman" w:cs="Times New Roman"/>
                <w:b/>
                <w:bCs/>
              </w:rPr>
            </w:pPr>
            <w:r w:rsidRPr="001B2F5B">
              <w:rPr>
                <w:rFonts w:ascii="Times New Roman" w:hAnsi="Times New Roman" w:cs="Times New Roman"/>
                <w:b/>
                <w:bCs/>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c>
          <w:tcPr>
            <w:tcW w:w="1710" w:type="dxa"/>
            <w:tcBorders>
              <w:top w:val="single" w:sz="4" w:space="0" w:color="auto"/>
              <w:left w:val="single" w:sz="4" w:space="0" w:color="auto"/>
              <w:bottom w:val="single" w:sz="4" w:space="0" w:color="auto"/>
              <w:right w:val="single" w:sz="4" w:space="0" w:color="auto"/>
            </w:tcBorders>
            <w:vAlign w:val="center"/>
          </w:tcPr>
          <w:p w:rsidR="00A867F8" w:rsidRPr="004D3A20" w:rsidRDefault="00A867F8" w:rsidP="00BA57DD">
            <w:pPr>
              <w:jc w:val="center"/>
              <w:outlineLvl w:val="2"/>
              <w:rPr>
                <w:rFonts w:ascii="Times New Roman" w:hAnsi="Times New Roman" w:cs="Times New Roman"/>
                <w:b/>
                <w:bCs/>
                <w:szCs w:val="28"/>
              </w:rPr>
            </w:pPr>
            <w:r w:rsidRPr="004D3A20">
              <w:rPr>
                <w:rFonts w:ascii="Times New Roman" w:hAnsi="Times New Roman" w:cs="Times New Roman"/>
                <w:b/>
                <w:bCs/>
              </w:rPr>
              <w:t>5</w:t>
            </w:r>
            <w:r>
              <w:rPr>
                <w:rFonts w:ascii="Times New Roman" w:hAnsi="Times New Roman" w:cs="Times New Roman"/>
                <w:b/>
                <w:bCs/>
              </w:rPr>
              <w:t> </w:t>
            </w:r>
            <w:r w:rsidRPr="004D3A20">
              <w:rPr>
                <w:rFonts w:ascii="Times New Roman" w:hAnsi="Times New Roman" w:cs="Times New Roman"/>
                <w:b/>
                <w:bCs/>
              </w:rPr>
              <w:t>000</w:t>
            </w:r>
            <w:r>
              <w:rPr>
                <w:rFonts w:ascii="Times New Roman" w:hAnsi="Times New Roman" w:cs="Times New Roman"/>
                <w:b/>
                <w:bCs/>
              </w:rPr>
              <w:t>,</w:t>
            </w:r>
            <w:r w:rsidRPr="004D3A20">
              <w:rPr>
                <w:rFonts w:ascii="Times New Roman" w:hAnsi="Times New Roman" w:cs="Times New Roman"/>
                <w:b/>
                <w:bCs/>
              </w:rPr>
              <w:t xml:space="preserve"> 000</w:t>
            </w:r>
          </w:p>
        </w:tc>
        <w:tc>
          <w:tcPr>
            <w:tcW w:w="780"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c>
          <w:tcPr>
            <w:tcW w:w="1054"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867F8" w:rsidRPr="001B2F5B" w:rsidRDefault="00A867F8" w:rsidP="00BA57DD">
            <w:pPr>
              <w:jc w:val="center"/>
              <w:outlineLvl w:val="2"/>
              <w:rPr>
                <w:rFonts w:ascii="Times New Roman" w:hAnsi="Times New Roman" w:cs="Times New Roman"/>
                <w:bCs/>
              </w:rPr>
            </w:pPr>
          </w:p>
        </w:tc>
      </w:tr>
    </w:tbl>
    <w:p w:rsidR="00B0707E" w:rsidRDefault="00B0707E" w:rsidP="00B0707E">
      <w:pPr>
        <w:spacing w:after="0" w:line="360" w:lineRule="auto"/>
        <w:ind w:firstLine="709"/>
        <w:jc w:val="both"/>
        <w:rPr>
          <w:rFonts w:ascii="Times New Roman" w:hAnsi="Times New Roman" w:cs="Times New Roman"/>
          <w:sz w:val="28"/>
          <w:szCs w:val="28"/>
        </w:rPr>
      </w:pPr>
    </w:p>
    <w:p w:rsidR="00B0707E" w:rsidRDefault="00B0707E"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B0707E">
      <w:pPr>
        <w:pStyle w:val="a4"/>
      </w:pPr>
    </w:p>
    <w:p w:rsidR="00A867F8" w:rsidRDefault="00A867F8" w:rsidP="00A867F8">
      <w:pPr>
        <w:spacing w:line="360" w:lineRule="auto"/>
        <w:ind w:firstLine="708"/>
        <w:jc w:val="center"/>
        <w:outlineLvl w:val="2"/>
        <w:rPr>
          <w:rFonts w:ascii="Times New Roman" w:eastAsia="Calibri" w:hAnsi="Times New Roman" w:cs="Times New Roman"/>
          <w:b/>
          <w:bCs/>
          <w:sz w:val="28"/>
          <w:szCs w:val="28"/>
          <w:lang w:eastAsia="en-US"/>
        </w:rPr>
      </w:pPr>
      <w:r w:rsidRPr="00D44BD4">
        <w:rPr>
          <w:rFonts w:ascii="Times New Roman" w:eastAsia="Calibri" w:hAnsi="Times New Roman" w:cs="Times New Roman"/>
          <w:b/>
          <w:bCs/>
          <w:sz w:val="28"/>
          <w:szCs w:val="28"/>
          <w:lang w:eastAsia="en-US"/>
        </w:rPr>
        <w:lastRenderedPageBreak/>
        <w:t>5.3. Программа</w:t>
      </w:r>
      <w:r>
        <w:rPr>
          <w:rFonts w:ascii="Times New Roman" w:eastAsia="Calibri" w:hAnsi="Times New Roman" w:cs="Times New Roman"/>
          <w:b/>
          <w:bCs/>
          <w:sz w:val="28"/>
          <w:szCs w:val="28"/>
          <w:lang w:eastAsia="en-US"/>
        </w:rPr>
        <w:t xml:space="preserve"> инвестиционных проектов развития системы сбора и вывоза бытовых отходов Смольненского сельского поселения 2017-2027 годы (в ценах 2016)</w:t>
      </w:r>
    </w:p>
    <w:p w:rsidR="00A867F8" w:rsidRDefault="00A867F8" w:rsidP="00A867F8">
      <w:pPr>
        <w:overflowPunct w:val="0"/>
        <w:autoSpaceDE w:val="0"/>
        <w:autoSpaceDN w:val="0"/>
        <w:adjustRightInd w:val="0"/>
        <w:spacing w:after="0" w:line="360" w:lineRule="auto"/>
        <w:ind w:right="2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462640">
        <w:rPr>
          <w:rFonts w:ascii="Times New Roman" w:eastAsia="Times New Roman" w:hAnsi="Times New Roman" w:cs="Times New Roman"/>
          <w:sz w:val="28"/>
          <w:szCs w:val="28"/>
        </w:rPr>
        <w:t>9</w:t>
      </w:r>
    </w:p>
    <w:tbl>
      <w:tblPr>
        <w:tblStyle w:val="2"/>
        <w:tblW w:w="0" w:type="auto"/>
        <w:tblLayout w:type="fixed"/>
        <w:tblLook w:val="04A0"/>
      </w:tblPr>
      <w:tblGrid>
        <w:gridCol w:w="392"/>
        <w:gridCol w:w="1276"/>
        <w:gridCol w:w="1417"/>
        <w:gridCol w:w="1985"/>
        <w:gridCol w:w="1417"/>
        <w:gridCol w:w="1276"/>
        <w:gridCol w:w="1808"/>
      </w:tblGrid>
      <w:tr w:rsidR="00A867F8" w:rsidRPr="007A06FD" w:rsidTr="00BA57DD">
        <w:tc>
          <w:tcPr>
            <w:tcW w:w="392"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 п/п</w:t>
            </w: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Описание проекта</w:t>
            </w:r>
          </w:p>
        </w:tc>
        <w:tc>
          <w:tcPr>
            <w:tcW w:w="1417"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Цель проекта</w:t>
            </w:r>
          </w:p>
        </w:tc>
        <w:tc>
          <w:tcPr>
            <w:tcW w:w="1985"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Технические параметры проекта</w:t>
            </w:r>
          </w:p>
        </w:tc>
        <w:tc>
          <w:tcPr>
            <w:tcW w:w="1417"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Затраты на реализацию проекта (тыс. руб)</w:t>
            </w: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Срок реализации проекта</w:t>
            </w:r>
          </w:p>
        </w:tc>
        <w:tc>
          <w:tcPr>
            <w:tcW w:w="1808"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Предполагаемый источник финансирования</w:t>
            </w:r>
          </w:p>
        </w:tc>
      </w:tr>
      <w:tr w:rsidR="00A867F8" w:rsidRPr="007A06FD" w:rsidTr="00BA57DD">
        <w:tc>
          <w:tcPr>
            <w:tcW w:w="392"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6</w:t>
            </w:r>
          </w:p>
        </w:tc>
        <w:tc>
          <w:tcPr>
            <w:tcW w:w="1808"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7</w:t>
            </w:r>
          </w:p>
        </w:tc>
      </w:tr>
      <w:tr w:rsidR="00A867F8" w:rsidRPr="007A06FD" w:rsidTr="00BA57DD">
        <w:tc>
          <w:tcPr>
            <w:tcW w:w="392"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276" w:lineRule="auto"/>
              <w:jc w:val="center"/>
              <w:outlineLvl w:val="2"/>
              <w:rPr>
                <w:b/>
                <w:bCs/>
                <w:sz w:val="24"/>
                <w:szCs w:val="24"/>
              </w:rPr>
            </w:pPr>
          </w:p>
          <w:p w:rsidR="00A867F8" w:rsidRPr="007A06FD" w:rsidRDefault="00A867F8" w:rsidP="00BA57DD">
            <w:pPr>
              <w:spacing w:line="276" w:lineRule="auto"/>
              <w:jc w:val="center"/>
              <w:outlineLvl w:val="2"/>
              <w:rPr>
                <w:b/>
                <w:bCs/>
                <w:sz w:val="24"/>
                <w:szCs w:val="24"/>
              </w:rPr>
            </w:pPr>
            <w:r w:rsidRPr="007A06FD">
              <w:rPr>
                <w:b/>
                <w:bCs/>
                <w:sz w:val="24"/>
                <w:szCs w:val="24"/>
              </w:rPr>
              <w:t>Сбор, вы</w:t>
            </w:r>
            <w:r>
              <w:rPr>
                <w:b/>
                <w:bCs/>
                <w:sz w:val="24"/>
                <w:szCs w:val="24"/>
              </w:rPr>
              <w:t>воз</w:t>
            </w:r>
            <w:r w:rsidRPr="007A06FD">
              <w:rPr>
                <w:b/>
                <w:bCs/>
                <w:sz w:val="24"/>
                <w:szCs w:val="24"/>
              </w:rPr>
              <w:t xml:space="preserve"> и утилизация бытовых отходов</w:t>
            </w:r>
          </w:p>
        </w:tc>
        <w:tc>
          <w:tcPr>
            <w:tcW w:w="1417"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Cs/>
                <w:sz w:val="24"/>
                <w:szCs w:val="24"/>
              </w:rPr>
            </w:pPr>
            <w:r w:rsidRPr="007A06FD">
              <w:rPr>
                <w:bCs/>
                <w:sz w:val="24"/>
                <w:szCs w:val="24"/>
              </w:rPr>
              <w:t>Снижение затрат и повышение качества оказания услуг по сбору и утилизации бытовых отходов</w:t>
            </w:r>
          </w:p>
        </w:tc>
        <w:tc>
          <w:tcPr>
            <w:tcW w:w="1985"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Cs/>
                <w:sz w:val="24"/>
                <w:szCs w:val="24"/>
              </w:rPr>
            </w:pPr>
            <w:r w:rsidRPr="007A06FD">
              <w:rPr>
                <w:bCs/>
                <w:sz w:val="24"/>
                <w:szCs w:val="24"/>
              </w:rPr>
              <w:t xml:space="preserve">Приобретение и установка </w:t>
            </w:r>
            <w:r>
              <w:rPr>
                <w:bCs/>
                <w:sz w:val="24"/>
                <w:szCs w:val="24"/>
              </w:rPr>
              <w:t>дополнительных контейнеров</w:t>
            </w:r>
            <w:r w:rsidRPr="007A06FD">
              <w:rPr>
                <w:bCs/>
                <w:sz w:val="24"/>
                <w:szCs w:val="24"/>
              </w:rPr>
              <w:t xml:space="preserve"> емк. </w:t>
            </w:r>
            <w:r>
              <w:rPr>
                <w:bCs/>
                <w:sz w:val="24"/>
                <w:szCs w:val="24"/>
              </w:rPr>
              <w:t>1,1 куб. м – 1</w:t>
            </w:r>
            <w:r w:rsidRPr="007A06FD">
              <w:rPr>
                <w:bCs/>
                <w:sz w:val="24"/>
                <w:szCs w:val="24"/>
              </w:rPr>
              <w:t>ед.</w:t>
            </w:r>
            <w:r>
              <w:rPr>
                <w:bCs/>
                <w:sz w:val="24"/>
                <w:szCs w:val="24"/>
              </w:rPr>
              <w:t>, емк. 5 куб. м – 1шт.</w:t>
            </w:r>
          </w:p>
        </w:tc>
        <w:tc>
          <w:tcPr>
            <w:tcW w:w="1417"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Cs/>
                <w:sz w:val="24"/>
                <w:szCs w:val="24"/>
              </w:rPr>
            </w:pPr>
            <w:r>
              <w:rPr>
                <w:bCs/>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Cs/>
                <w:sz w:val="24"/>
                <w:szCs w:val="24"/>
              </w:rPr>
            </w:pPr>
            <w:r w:rsidRPr="007A06FD">
              <w:rPr>
                <w:bCs/>
                <w:sz w:val="24"/>
                <w:szCs w:val="24"/>
              </w:rPr>
              <w:t>2017-2027</w:t>
            </w:r>
          </w:p>
        </w:tc>
        <w:tc>
          <w:tcPr>
            <w:tcW w:w="1808"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Cs/>
                <w:sz w:val="24"/>
                <w:szCs w:val="24"/>
              </w:rPr>
            </w:pPr>
            <w:r w:rsidRPr="00703B11">
              <w:rPr>
                <w:bCs/>
                <w:sz w:val="24"/>
                <w:szCs w:val="24"/>
              </w:rPr>
              <w:t>Средства бюджета</w:t>
            </w:r>
          </w:p>
        </w:tc>
      </w:tr>
      <w:tr w:rsidR="00A867F8" w:rsidRPr="007A06FD" w:rsidTr="00BA57DD">
        <w:trPr>
          <w:trHeight w:val="82"/>
        </w:trPr>
        <w:tc>
          <w:tcPr>
            <w:tcW w:w="392"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867F8" w:rsidRPr="007A06FD" w:rsidRDefault="00A867F8" w:rsidP="00BA57DD">
            <w:pPr>
              <w:spacing w:line="276" w:lineRule="auto"/>
              <w:jc w:val="center"/>
              <w:outlineLvl w:val="2"/>
              <w:rPr>
                <w:b/>
                <w:bCs/>
                <w:sz w:val="24"/>
                <w:szCs w:val="24"/>
              </w:rPr>
            </w:pPr>
            <w:r w:rsidRPr="007A06FD">
              <w:rPr>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r>
              <w:rPr>
                <w:b/>
                <w:bCs/>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p>
        </w:tc>
        <w:tc>
          <w:tcPr>
            <w:tcW w:w="1808" w:type="dxa"/>
            <w:tcBorders>
              <w:top w:val="single" w:sz="4" w:space="0" w:color="auto"/>
              <w:left w:val="single" w:sz="4" w:space="0" w:color="auto"/>
              <w:bottom w:val="single" w:sz="4" w:space="0" w:color="auto"/>
              <w:right w:val="single" w:sz="4" w:space="0" w:color="auto"/>
            </w:tcBorders>
          </w:tcPr>
          <w:p w:rsidR="00A867F8" w:rsidRPr="007A06FD" w:rsidRDefault="00A867F8" w:rsidP="00BA57DD">
            <w:pPr>
              <w:spacing w:line="276" w:lineRule="auto"/>
              <w:jc w:val="center"/>
              <w:outlineLvl w:val="2"/>
              <w:rPr>
                <w:b/>
                <w:bCs/>
                <w:sz w:val="24"/>
                <w:szCs w:val="24"/>
              </w:rPr>
            </w:pPr>
          </w:p>
        </w:tc>
      </w:tr>
    </w:tbl>
    <w:p w:rsidR="00B0707E" w:rsidRDefault="00B0707E" w:rsidP="00B0707E">
      <w:pPr>
        <w:rPr>
          <w:rFonts w:ascii="Times New Roman" w:eastAsia="Times New Roman" w:hAnsi="Times New Roman"/>
          <w:sz w:val="28"/>
        </w:rPr>
      </w:pPr>
      <w:r>
        <w:rPr>
          <w:rFonts w:eastAsia="Times New Roman"/>
        </w:rPr>
        <w:br w:type="page"/>
      </w:r>
    </w:p>
    <w:p w:rsidR="00B0707E" w:rsidRPr="003077C5" w:rsidRDefault="00B0707E" w:rsidP="00B0707E">
      <w:pPr>
        <w:spacing w:line="360" w:lineRule="auto"/>
        <w:ind w:firstLine="567"/>
        <w:jc w:val="center"/>
        <w:outlineLvl w:val="2"/>
        <w:rPr>
          <w:rFonts w:ascii="Times New Roman" w:eastAsia="Calibri" w:hAnsi="Times New Roman" w:cs="Times New Roman"/>
          <w:b/>
          <w:bCs/>
          <w:sz w:val="28"/>
          <w:szCs w:val="28"/>
          <w:lang w:eastAsia="en-US"/>
        </w:rPr>
      </w:pPr>
      <w:r w:rsidRPr="00D44BD4">
        <w:rPr>
          <w:rFonts w:ascii="Times New Roman" w:eastAsia="Calibri" w:hAnsi="Times New Roman" w:cs="Times New Roman"/>
          <w:b/>
          <w:bCs/>
          <w:sz w:val="28"/>
          <w:szCs w:val="28"/>
          <w:lang w:eastAsia="en-US"/>
        </w:rPr>
        <w:lastRenderedPageBreak/>
        <w:t>6. Источники инвестиций,</w:t>
      </w:r>
      <w:r w:rsidRPr="003077C5">
        <w:rPr>
          <w:rFonts w:ascii="Times New Roman" w:eastAsia="Calibri" w:hAnsi="Times New Roman" w:cs="Times New Roman"/>
          <w:b/>
          <w:bCs/>
          <w:sz w:val="28"/>
          <w:szCs w:val="28"/>
          <w:lang w:eastAsia="en-US"/>
        </w:rPr>
        <w:t xml:space="preserve"> тарифы и доступность программы для населения</w:t>
      </w:r>
    </w:p>
    <w:p w:rsidR="00B0707E" w:rsidRDefault="00B0707E" w:rsidP="00B0707E">
      <w:pPr>
        <w:spacing w:after="0" w:line="360" w:lineRule="auto"/>
        <w:ind w:firstLine="567"/>
        <w:jc w:val="both"/>
        <w:rPr>
          <w:rFonts w:ascii="Times New Roman" w:eastAsia="Calibri" w:hAnsi="Times New Roman" w:cs="Times New Roman"/>
          <w:sz w:val="28"/>
          <w:szCs w:val="28"/>
          <w:lang w:eastAsia="en-US"/>
        </w:rPr>
      </w:pPr>
      <w:r w:rsidRPr="0062236D">
        <w:rPr>
          <w:rFonts w:ascii="Times New Roman" w:eastAsia="Calibri" w:hAnsi="Times New Roman" w:cs="Times New Roman"/>
          <w:sz w:val="28"/>
          <w:szCs w:val="28"/>
          <w:lang w:eastAsia="en-US"/>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B0707E" w:rsidRPr="00437C1D" w:rsidRDefault="00B0707E" w:rsidP="00B0707E">
      <w:pPr>
        <w:spacing w:after="0" w:line="360" w:lineRule="auto"/>
        <w:ind w:firstLine="567"/>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B0707E" w:rsidRPr="00437C1D" w:rsidRDefault="00B0707E" w:rsidP="00B0707E">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B0707E" w:rsidRPr="00437C1D" w:rsidRDefault="00B0707E" w:rsidP="00B0707E">
      <w:pPr>
        <w:spacing w:after="0" w:line="360" w:lineRule="auto"/>
        <w:ind w:firstLine="709"/>
        <w:jc w:val="both"/>
        <w:rPr>
          <w:rFonts w:ascii="Times New Roman" w:eastAsia="Calibri" w:hAnsi="Times New Roman" w:cs="Times New Roman"/>
          <w:sz w:val="28"/>
          <w:szCs w:val="28"/>
        </w:rPr>
      </w:pPr>
      <w:r w:rsidRPr="00073A83">
        <w:rPr>
          <w:rFonts w:ascii="Times New Roman" w:eastAsia="Calibri" w:hAnsi="Times New Roman" w:cs="Times New Roman"/>
          <w:sz w:val="28"/>
          <w:szCs w:val="28"/>
        </w:rPr>
        <w:t>Запланированный объем средств</w:t>
      </w:r>
      <w:r>
        <w:rPr>
          <w:rFonts w:ascii="Times New Roman" w:eastAsia="Calibri" w:hAnsi="Times New Roman" w:cs="Times New Roman"/>
          <w:sz w:val="28"/>
          <w:szCs w:val="28"/>
        </w:rPr>
        <w:t xml:space="preserve"> на реализацию Программы на 2017</w:t>
      </w:r>
      <w:r w:rsidRPr="00073A83">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7</w:t>
      </w:r>
      <w:r w:rsidRPr="00073A83">
        <w:rPr>
          <w:rFonts w:ascii="Times New Roman" w:eastAsia="Calibri" w:hAnsi="Times New Roman" w:cs="Times New Roman"/>
          <w:sz w:val="28"/>
          <w:szCs w:val="28"/>
        </w:rPr>
        <w:t xml:space="preserve"> годы составляет </w:t>
      </w:r>
      <w:r>
        <w:rPr>
          <w:rFonts w:ascii="Times New Roman" w:eastAsia="Calibri" w:hAnsi="Times New Roman" w:cs="Times New Roman"/>
          <w:b/>
          <w:sz w:val="28"/>
          <w:szCs w:val="28"/>
        </w:rPr>
        <w:t xml:space="preserve"> </w:t>
      </w:r>
      <w:r w:rsidR="00A867F8">
        <w:rPr>
          <w:rFonts w:ascii="Times New Roman" w:hAnsi="Times New Roman" w:cs="Times New Roman"/>
          <w:b/>
          <w:sz w:val="26"/>
          <w:szCs w:val="26"/>
        </w:rPr>
        <w:t xml:space="preserve">27 885, 065 </w:t>
      </w:r>
      <w:r>
        <w:rPr>
          <w:rFonts w:ascii="Times New Roman" w:eastAsia="Calibri" w:hAnsi="Times New Roman" w:cs="Times New Roman"/>
          <w:b/>
          <w:sz w:val="28"/>
          <w:szCs w:val="28"/>
        </w:rPr>
        <w:t xml:space="preserve"> </w:t>
      </w:r>
      <w:r w:rsidRPr="00355A1E">
        <w:rPr>
          <w:rFonts w:ascii="Times New Roman" w:eastAsia="Calibri" w:hAnsi="Times New Roman" w:cs="Times New Roman"/>
          <w:sz w:val="28"/>
          <w:szCs w:val="28"/>
        </w:rPr>
        <w:t>тыс. рублей</w:t>
      </w:r>
    </w:p>
    <w:p w:rsidR="00B0707E" w:rsidRDefault="00B0707E" w:rsidP="00B0707E">
      <w:pPr>
        <w:spacing w:after="0" w:line="360" w:lineRule="auto"/>
        <w:ind w:firstLine="709"/>
        <w:jc w:val="both"/>
        <w:rPr>
          <w:rFonts w:ascii="Times New Roman" w:eastAsia="Calibri" w:hAnsi="Times New Roman" w:cs="Times New Roman"/>
          <w:sz w:val="28"/>
          <w:szCs w:val="28"/>
        </w:rPr>
      </w:pPr>
      <w:r w:rsidRPr="00437C1D">
        <w:rPr>
          <w:rFonts w:ascii="Times New Roman" w:eastAsia="Calibri" w:hAnsi="Times New Roman" w:cs="Times New Roman"/>
          <w:sz w:val="28"/>
          <w:szCs w:val="28"/>
        </w:rPr>
        <w:t>Финансово-экономическ</w:t>
      </w:r>
      <w:r>
        <w:rPr>
          <w:rFonts w:ascii="Times New Roman" w:eastAsia="Calibri" w:hAnsi="Times New Roman" w:cs="Times New Roman"/>
          <w:sz w:val="28"/>
          <w:szCs w:val="28"/>
        </w:rPr>
        <w:t xml:space="preserve">ое обоснование программы на 2017 – 2027 </w:t>
      </w:r>
      <w:r w:rsidRPr="00437C1D">
        <w:rPr>
          <w:rFonts w:ascii="Times New Roman" w:eastAsia="Calibri" w:hAnsi="Times New Roman" w:cs="Times New Roman"/>
          <w:sz w:val="28"/>
          <w:szCs w:val="28"/>
        </w:rPr>
        <w:t>годы будет производиться ежегодно, по мере уточнения утверждения инвестиционных программ и объемов финансирования.</w:t>
      </w:r>
    </w:p>
    <w:p w:rsidR="00B0707E" w:rsidRDefault="00B0707E" w:rsidP="00B0707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0707E" w:rsidRDefault="00B0707E" w:rsidP="00B0707E">
      <w:pPr>
        <w:spacing w:line="360" w:lineRule="auto"/>
        <w:jc w:val="center"/>
        <w:rPr>
          <w:rFonts w:ascii="Times New Roman" w:eastAsia="Calibri" w:hAnsi="Times New Roman" w:cs="Times New Roman"/>
          <w:b/>
          <w:sz w:val="28"/>
          <w:szCs w:val="28"/>
          <w:lang w:eastAsia="en-US"/>
        </w:rPr>
      </w:pPr>
      <w:r w:rsidRPr="00D44BD4">
        <w:rPr>
          <w:rFonts w:ascii="Times New Roman" w:eastAsia="Calibri" w:hAnsi="Times New Roman" w:cs="Times New Roman"/>
          <w:b/>
          <w:sz w:val="28"/>
          <w:szCs w:val="28"/>
          <w:lang w:eastAsia="en-US"/>
        </w:rPr>
        <w:lastRenderedPageBreak/>
        <w:t>Объемы и сроки</w:t>
      </w:r>
      <w:r>
        <w:rPr>
          <w:rFonts w:ascii="Times New Roman" w:eastAsia="Calibri" w:hAnsi="Times New Roman" w:cs="Times New Roman"/>
          <w:b/>
          <w:sz w:val="28"/>
          <w:szCs w:val="28"/>
          <w:lang w:eastAsia="en-US"/>
        </w:rPr>
        <w:t xml:space="preserve"> финансирования Программы комплексного развития систем</w:t>
      </w:r>
      <w:r w:rsidR="00A867F8">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коммунальной инфраструктуры муниципального образования на 2017 - 2027 годы (тыс. руб.)</w:t>
      </w:r>
    </w:p>
    <w:p w:rsidR="00B0707E" w:rsidRDefault="00A867F8" w:rsidP="00B07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62640">
        <w:rPr>
          <w:rFonts w:ascii="Times New Roman" w:hAnsi="Times New Roman" w:cs="Times New Roman"/>
          <w:sz w:val="28"/>
          <w:szCs w:val="28"/>
        </w:rPr>
        <w:t>10</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2293"/>
        <w:gridCol w:w="1563"/>
        <w:gridCol w:w="1701"/>
        <w:gridCol w:w="1217"/>
        <w:gridCol w:w="1938"/>
        <w:gridCol w:w="1590"/>
      </w:tblGrid>
      <w:tr w:rsidR="00A867F8" w:rsidTr="00BA57DD">
        <w:trPr>
          <w:trHeight w:val="327"/>
        </w:trPr>
        <w:tc>
          <w:tcPr>
            <w:tcW w:w="552" w:type="dxa"/>
            <w:vMerge w:val="restart"/>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 п/п</w:t>
            </w:r>
          </w:p>
          <w:p w:rsidR="00A867F8" w:rsidRDefault="00A867F8" w:rsidP="00BA57DD">
            <w:pPr>
              <w:spacing w:line="360" w:lineRule="auto"/>
              <w:jc w:val="center"/>
              <w:outlineLvl w:val="2"/>
              <w:rPr>
                <w:rFonts w:ascii="Times New Roman" w:eastAsia="Calibri" w:hAnsi="Times New Roman" w:cs="Times New Roman"/>
                <w:b/>
                <w:bCs/>
              </w:rPr>
            </w:pPr>
          </w:p>
        </w:tc>
        <w:tc>
          <w:tcPr>
            <w:tcW w:w="2293" w:type="dxa"/>
            <w:vMerge w:val="restart"/>
            <w:tcBorders>
              <w:top w:val="single" w:sz="4" w:space="0" w:color="auto"/>
              <w:left w:val="single" w:sz="4" w:space="0" w:color="auto"/>
              <w:bottom w:val="single" w:sz="4" w:space="0" w:color="auto"/>
              <w:right w:val="single" w:sz="4" w:space="0" w:color="auto"/>
            </w:tcBorders>
          </w:tcPr>
          <w:p w:rsidR="00A867F8" w:rsidRDefault="00A867F8" w:rsidP="00BA57DD">
            <w:pPr>
              <w:jc w:val="center"/>
              <w:rPr>
                <w:rFonts w:ascii="Times New Roman" w:eastAsia="Calibri" w:hAnsi="Times New Roman" w:cs="Times New Roman"/>
                <w:b/>
                <w:bCs/>
              </w:rPr>
            </w:pPr>
            <w:r>
              <w:rPr>
                <w:rFonts w:ascii="Times New Roman" w:eastAsia="Calibri" w:hAnsi="Times New Roman" w:cs="Times New Roman"/>
                <w:b/>
                <w:bCs/>
              </w:rPr>
              <w:t>Программы инвестиционных проектов</w:t>
            </w:r>
          </w:p>
          <w:p w:rsidR="00A867F8" w:rsidRDefault="00A867F8" w:rsidP="00BA57DD">
            <w:pPr>
              <w:spacing w:line="360" w:lineRule="auto"/>
              <w:jc w:val="center"/>
              <w:outlineLvl w:val="2"/>
              <w:rPr>
                <w:rFonts w:ascii="Times New Roman" w:eastAsia="Calibri" w:hAnsi="Times New Roman" w:cs="Times New Roman"/>
                <w:b/>
                <w:bCs/>
              </w:rPr>
            </w:pPr>
          </w:p>
        </w:tc>
        <w:tc>
          <w:tcPr>
            <w:tcW w:w="1563" w:type="dxa"/>
            <w:vMerge w:val="restart"/>
            <w:tcBorders>
              <w:top w:val="single" w:sz="4" w:space="0" w:color="auto"/>
              <w:left w:val="single" w:sz="4" w:space="0" w:color="auto"/>
              <w:bottom w:val="single" w:sz="4" w:space="0" w:color="auto"/>
              <w:right w:val="single" w:sz="4" w:space="0" w:color="auto"/>
            </w:tcBorders>
          </w:tcPr>
          <w:p w:rsidR="00A867F8" w:rsidRDefault="00A867F8" w:rsidP="00BA57DD">
            <w:pPr>
              <w:jc w:val="center"/>
              <w:rPr>
                <w:rFonts w:ascii="Times New Roman" w:eastAsia="Calibri" w:hAnsi="Times New Roman" w:cs="Times New Roman"/>
                <w:b/>
                <w:bCs/>
              </w:rPr>
            </w:pPr>
            <w:r>
              <w:rPr>
                <w:rFonts w:ascii="Times New Roman" w:eastAsia="Calibri" w:hAnsi="Times New Roman" w:cs="Times New Roman"/>
                <w:b/>
                <w:bCs/>
              </w:rPr>
              <w:t>Всего</w:t>
            </w:r>
          </w:p>
          <w:p w:rsidR="00A867F8" w:rsidRDefault="00A867F8" w:rsidP="00BA57DD">
            <w:pPr>
              <w:spacing w:line="360" w:lineRule="auto"/>
              <w:jc w:val="center"/>
              <w:outlineLvl w:val="2"/>
              <w:rPr>
                <w:rFonts w:ascii="Times New Roman" w:eastAsia="Calibri" w:hAnsi="Times New Roman" w:cs="Times New Roman"/>
                <w:b/>
                <w:bCs/>
              </w:rPr>
            </w:pPr>
          </w:p>
        </w:tc>
        <w:tc>
          <w:tcPr>
            <w:tcW w:w="6446" w:type="dxa"/>
            <w:gridSpan w:val="4"/>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В том числе по источникам финансирования</w:t>
            </w:r>
          </w:p>
        </w:tc>
      </w:tr>
      <w:tr w:rsidR="00A867F8" w:rsidTr="00BA57DD">
        <w:trPr>
          <w:trHeight w:val="422"/>
        </w:trPr>
        <w:tc>
          <w:tcPr>
            <w:tcW w:w="552" w:type="dxa"/>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rPr>
                <w:rFonts w:ascii="Times New Roman" w:eastAsia="Calibri" w:hAnsi="Times New Roman" w:cs="Times New Roman"/>
                <w:b/>
                <w:bCs/>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rPr>
                <w:rFonts w:ascii="Times New Roman" w:eastAsia="Calibri" w:hAnsi="Times New Roman" w:cs="Times New Roman"/>
                <w:b/>
                <w:bCs/>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Бюджетные средства всех уровней</w:t>
            </w:r>
          </w:p>
        </w:tc>
        <w:tc>
          <w:tcPr>
            <w:tcW w:w="1217"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Средства населения (плата за подключение)</w:t>
            </w:r>
          </w:p>
        </w:tc>
        <w:tc>
          <w:tcPr>
            <w:tcW w:w="1938"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Кредиты (инвестиционная надбавка к тарифам)</w:t>
            </w:r>
          </w:p>
        </w:tc>
        <w:tc>
          <w:tcPr>
            <w:tcW w:w="1590"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Прочие инвесторы застройщики</w:t>
            </w:r>
          </w:p>
        </w:tc>
      </w:tr>
      <w:tr w:rsidR="00A867F8" w:rsidTr="00BA57DD">
        <w:trPr>
          <w:trHeight w:val="1677"/>
        </w:trPr>
        <w:tc>
          <w:tcPr>
            <w:tcW w:w="552"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1</w:t>
            </w:r>
          </w:p>
        </w:tc>
        <w:tc>
          <w:tcPr>
            <w:tcW w:w="2293" w:type="dxa"/>
            <w:tcBorders>
              <w:top w:val="single" w:sz="4" w:space="0" w:color="auto"/>
              <w:left w:val="single" w:sz="4" w:space="0" w:color="auto"/>
              <w:bottom w:val="single" w:sz="4" w:space="0" w:color="auto"/>
              <w:right w:val="single" w:sz="4" w:space="0" w:color="auto"/>
            </w:tcBorders>
            <w:hideMark/>
          </w:tcPr>
          <w:p w:rsidR="00A867F8" w:rsidRDefault="00A867F8" w:rsidP="00BA57DD">
            <w:pPr>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электроснабжения</w:t>
            </w:r>
          </w:p>
        </w:tc>
        <w:tc>
          <w:tcPr>
            <w:tcW w:w="1563"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
                <w:bCs/>
                <w:sz w:val="24"/>
                <w:szCs w:val="24"/>
              </w:rPr>
            </w:pPr>
            <w:r w:rsidRPr="000416E3">
              <w:rPr>
                <w:rFonts w:ascii="Times New Roman" w:hAnsi="Times New Roman" w:cs="Times New Roman"/>
                <w:bCs/>
                <w:sz w:val="24"/>
                <w:szCs w:val="24"/>
              </w:rPr>
              <w:t>22 852, 065</w:t>
            </w:r>
          </w:p>
        </w:tc>
        <w:tc>
          <w:tcPr>
            <w:tcW w:w="1701"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
                <w:bCs/>
                <w:sz w:val="24"/>
                <w:szCs w:val="24"/>
              </w:rPr>
            </w:pPr>
            <w:r w:rsidRPr="000416E3">
              <w:rPr>
                <w:rFonts w:ascii="Times New Roman" w:hAnsi="Times New Roman" w:cs="Times New Roman"/>
                <w:bCs/>
                <w:sz w:val="24"/>
                <w:szCs w:val="24"/>
              </w:rPr>
              <w:t>22 852, 065</w:t>
            </w:r>
          </w:p>
        </w:tc>
        <w:tc>
          <w:tcPr>
            <w:tcW w:w="1217"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Cs/>
              </w:rPr>
            </w:pPr>
            <w:r>
              <w:rPr>
                <w:rFonts w:ascii="Times New Roman" w:eastAsia="Calibri" w:hAnsi="Times New Roman" w:cs="Times New Roman"/>
                <w:bCs/>
              </w:rPr>
              <w:t>-</w:t>
            </w:r>
          </w:p>
        </w:tc>
        <w:tc>
          <w:tcPr>
            <w:tcW w:w="1590"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Cs/>
              </w:rPr>
            </w:pPr>
            <w:r>
              <w:rPr>
                <w:rFonts w:ascii="Times New Roman" w:eastAsia="Calibri" w:hAnsi="Times New Roman" w:cs="Times New Roman"/>
                <w:bCs/>
              </w:rPr>
              <w:t>-</w:t>
            </w:r>
          </w:p>
        </w:tc>
      </w:tr>
      <w:tr w:rsidR="00A867F8" w:rsidTr="00BA57DD">
        <w:trPr>
          <w:trHeight w:val="1677"/>
        </w:trPr>
        <w:tc>
          <w:tcPr>
            <w:tcW w:w="552"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2</w:t>
            </w:r>
          </w:p>
        </w:tc>
        <w:tc>
          <w:tcPr>
            <w:tcW w:w="2293" w:type="dxa"/>
            <w:tcBorders>
              <w:top w:val="single" w:sz="4" w:space="0" w:color="auto"/>
              <w:left w:val="single" w:sz="4" w:space="0" w:color="auto"/>
              <w:bottom w:val="single" w:sz="4" w:space="0" w:color="auto"/>
              <w:right w:val="single" w:sz="4" w:space="0" w:color="auto"/>
            </w:tcBorders>
            <w:hideMark/>
          </w:tcPr>
          <w:p w:rsidR="00A867F8" w:rsidRDefault="00A867F8" w:rsidP="00BA57DD">
            <w:pPr>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Программа инвестиционных проектов развития системы водоснабжения</w:t>
            </w:r>
          </w:p>
        </w:tc>
        <w:tc>
          <w:tcPr>
            <w:tcW w:w="1563"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
                <w:bCs/>
                <w:sz w:val="24"/>
                <w:szCs w:val="24"/>
              </w:rPr>
            </w:pPr>
            <w:r w:rsidRPr="000416E3">
              <w:rPr>
                <w:rFonts w:ascii="Times New Roman" w:hAnsi="Times New Roman" w:cs="Times New Roman"/>
                <w:bCs/>
                <w:sz w:val="24"/>
                <w:szCs w:val="24"/>
              </w:rPr>
              <w:t>5</w:t>
            </w:r>
            <w:r>
              <w:rPr>
                <w:rFonts w:ascii="Times New Roman" w:hAnsi="Times New Roman" w:cs="Times New Roman"/>
                <w:bCs/>
                <w:sz w:val="24"/>
                <w:szCs w:val="24"/>
              </w:rPr>
              <w:t> </w:t>
            </w:r>
            <w:r w:rsidRPr="000416E3">
              <w:rPr>
                <w:rFonts w:ascii="Times New Roman" w:hAnsi="Times New Roman" w:cs="Times New Roman"/>
                <w:bCs/>
                <w:sz w:val="24"/>
                <w:szCs w:val="24"/>
              </w:rPr>
              <w:t>000</w:t>
            </w:r>
            <w:r>
              <w:rPr>
                <w:rFonts w:ascii="Times New Roman" w:hAnsi="Times New Roman" w:cs="Times New Roman"/>
                <w:bCs/>
                <w:sz w:val="24"/>
                <w:szCs w:val="24"/>
              </w:rPr>
              <w:t>,</w:t>
            </w:r>
            <w:r w:rsidRPr="000416E3">
              <w:rPr>
                <w:rFonts w:ascii="Times New Roman" w:hAnsi="Times New Roman" w:cs="Times New Roman"/>
                <w:bCs/>
                <w:sz w:val="24"/>
                <w:szCs w:val="24"/>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
                <w:bCs/>
                <w:sz w:val="24"/>
                <w:szCs w:val="24"/>
              </w:rPr>
            </w:pPr>
            <w:r w:rsidRPr="000416E3">
              <w:rPr>
                <w:rFonts w:ascii="Times New Roman" w:hAnsi="Times New Roman" w:cs="Times New Roman"/>
                <w:bCs/>
                <w:sz w:val="24"/>
                <w:szCs w:val="24"/>
              </w:rPr>
              <w:t>5</w:t>
            </w:r>
            <w:r>
              <w:rPr>
                <w:rFonts w:ascii="Times New Roman" w:hAnsi="Times New Roman" w:cs="Times New Roman"/>
                <w:bCs/>
                <w:sz w:val="24"/>
                <w:szCs w:val="24"/>
              </w:rPr>
              <w:t> </w:t>
            </w:r>
            <w:r w:rsidRPr="000416E3">
              <w:rPr>
                <w:rFonts w:ascii="Times New Roman" w:hAnsi="Times New Roman" w:cs="Times New Roman"/>
                <w:bCs/>
                <w:sz w:val="24"/>
                <w:szCs w:val="24"/>
              </w:rPr>
              <w:t>000</w:t>
            </w:r>
            <w:r>
              <w:rPr>
                <w:rFonts w:ascii="Times New Roman" w:hAnsi="Times New Roman" w:cs="Times New Roman"/>
                <w:bCs/>
                <w:sz w:val="24"/>
                <w:szCs w:val="24"/>
              </w:rPr>
              <w:t>,</w:t>
            </w:r>
            <w:r w:rsidRPr="000416E3">
              <w:rPr>
                <w:rFonts w:ascii="Times New Roman" w:hAnsi="Times New Roman" w:cs="Times New Roman"/>
                <w:bCs/>
                <w:sz w:val="24"/>
                <w:szCs w:val="24"/>
              </w:rPr>
              <w:t xml:space="preserve"> 000</w:t>
            </w:r>
          </w:p>
        </w:tc>
        <w:tc>
          <w:tcPr>
            <w:tcW w:w="1217"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Cs/>
              </w:rPr>
            </w:pPr>
          </w:p>
        </w:tc>
        <w:tc>
          <w:tcPr>
            <w:tcW w:w="1590"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Cs/>
              </w:rPr>
            </w:pPr>
          </w:p>
        </w:tc>
      </w:tr>
      <w:tr w:rsidR="00A867F8" w:rsidTr="00BA57DD">
        <w:trPr>
          <w:trHeight w:val="420"/>
        </w:trPr>
        <w:tc>
          <w:tcPr>
            <w:tcW w:w="552"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3</w:t>
            </w:r>
          </w:p>
        </w:tc>
        <w:tc>
          <w:tcPr>
            <w:tcW w:w="2293" w:type="dxa"/>
            <w:tcBorders>
              <w:top w:val="single" w:sz="4" w:space="0" w:color="auto"/>
              <w:left w:val="single" w:sz="4" w:space="0" w:color="auto"/>
              <w:bottom w:val="single" w:sz="4" w:space="0" w:color="auto"/>
              <w:right w:val="single" w:sz="4" w:space="0" w:color="auto"/>
            </w:tcBorders>
            <w:hideMark/>
          </w:tcPr>
          <w:p w:rsidR="00A867F8" w:rsidRDefault="00A867F8" w:rsidP="00BA57DD">
            <w:pPr>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сбора и вывоза бытовых отходов</w:t>
            </w:r>
          </w:p>
        </w:tc>
        <w:tc>
          <w:tcPr>
            <w:tcW w:w="1563"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Cs/>
                <w:sz w:val="24"/>
                <w:szCs w:val="24"/>
              </w:rPr>
            </w:pPr>
            <w:r w:rsidRPr="000416E3">
              <w:rPr>
                <w:rFonts w:ascii="Times New Roman" w:hAnsi="Times New Roman" w:cs="Times New Roman"/>
                <w:bCs/>
                <w:sz w:val="24"/>
                <w:szCs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Cs/>
                <w:sz w:val="24"/>
                <w:szCs w:val="24"/>
              </w:rPr>
            </w:pPr>
            <w:r w:rsidRPr="000416E3">
              <w:rPr>
                <w:rFonts w:ascii="Times New Roman" w:hAnsi="Times New Roman" w:cs="Times New Roman"/>
                <w:bCs/>
                <w:sz w:val="24"/>
                <w:szCs w:val="24"/>
              </w:rPr>
              <w:t>33</w:t>
            </w:r>
          </w:p>
        </w:tc>
        <w:tc>
          <w:tcPr>
            <w:tcW w:w="1217"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Cs/>
              </w:rPr>
            </w:pPr>
          </w:p>
        </w:tc>
        <w:tc>
          <w:tcPr>
            <w:tcW w:w="1590"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Cs/>
              </w:rPr>
            </w:pPr>
          </w:p>
        </w:tc>
      </w:tr>
      <w:tr w:rsidR="00A867F8" w:rsidTr="00BA57DD">
        <w:trPr>
          <w:trHeight w:val="795"/>
        </w:trPr>
        <w:tc>
          <w:tcPr>
            <w:tcW w:w="552"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eastAsia="Calibri" w:hAnsi="Times New Roman" w:cs="Times New Roman"/>
                <w:b/>
                <w:bCs/>
              </w:rPr>
            </w:pPr>
          </w:p>
        </w:tc>
        <w:tc>
          <w:tcPr>
            <w:tcW w:w="2293" w:type="dxa"/>
            <w:tcBorders>
              <w:top w:val="single" w:sz="4" w:space="0" w:color="auto"/>
              <w:left w:val="single" w:sz="4" w:space="0" w:color="auto"/>
              <w:bottom w:val="single" w:sz="4" w:space="0" w:color="auto"/>
              <w:right w:val="single" w:sz="4" w:space="0" w:color="auto"/>
            </w:tcBorders>
            <w:hideMark/>
          </w:tcPr>
          <w:p w:rsidR="00A867F8" w:rsidRDefault="00A867F8" w:rsidP="00BA57DD">
            <w:pPr>
              <w:spacing w:line="360" w:lineRule="auto"/>
              <w:jc w:val="center"/>
              <w:outlineLvl w:val="2"/>
              <w:rPr>
                <w:rFonts w:ascii="Times New Roman" w:eastAsia="Calibri" w:hAnsi="Times New Roman" w:cs="Times New Roman"/>
                <w:b/>
                <w:bCs/>
              </w:rPr>
            </w:pPr>
            <w:r>
              <w:rPr>
                <w:rFonts w:ascii="Times New Roman" w:eastAsia="Calibri" w:hAnsi="Times New Roman" w:cs="Times New Roman"/>
                <w:b/>
                <w:bCs/>
              </w:rPr>
              <w:t>Всего по Программе</w:t>
            </w:r>
          </w:p>
        </w:tc>
        <w:tc>
          <w:tcPr>
            <w:tcW w:w="1563" w:type="dxa"/>
            <w:tcBorders>
              <w:top w:val="single" w:sz="4" w:space="0" w:color="auto"/>
              <w:left w:val="single" w:sz="4" w:space="0" w:color="auto"/>
              <w:bottom w:val="single" w:sz="4" w:space="0" w:color="auto"/>
              <w:right w:val="single" w:sz="4" w:space="0" w:color="auto"/>
            </w:tcBorders>
            <w:vAlign w:val="center"/>
          </w:tcPr>
          <w:p w:rsidR="00A867F8" w:rsidRPr="000075FC" w:rsidRDefault="00A867F8" w:rsidP="00BA57DD">
            <w:pPr>
              <w:jc w:val="center"/>
              <w:rPr>
                <w:rFonts w:ascii="Times New Roman" w:hAnsi="Times New Roman" w:cs="Times New Roman"/>
                <w:b/>
                <w:sz w:val="26"/>
                <w:szCs w:val="26"/>
              </w:rPr>
            </w:pPr>
            <w:r>
              <w:rPr>
                <w:rFonts w:ascii="Times New Roman" w:hAnsi="Times New Roman" w:cs="Times New Roman"/>
                <w:b/>
                <w:sz w:val="26"/>
                <w:szCs w:val="26"/>
              </w:rPr>
              <w:t>27 885, 065</w:t>
            </w:r>
          </w:p>
        </w:tc>
        <w:tc>
          <w:tcPr>
            <w:tcW w:w="1701" w:type="dxa"/>
            <w:tcBorders>
              <w:top w:val="single" w:sz="4" w:space="0" w:color="auto"/>
              <w:left w:val="single" w:sz="4" w:space="0" w:color="auto"/>
              <w:bottom w:val="single" w:sz="4" w:space="0" w:color="auto"/>
              <w:right w:val="single" w:sz="4" w:space="0" w:color="auto"/>
            </w:tcBorders>
            <w:vAlign w:val="center"/>
          </w:tcPr>
          <w:p w:rsidR="00A867F8" w:rsidRPr="000075FC" w:rsidRDefault="00A867F8" w:rsidP="00BA57DD">
            <w:pPr>
              <w:jc w:val="center"/>
              <w:rPr>
                <w:rFonts w:ascii="Times New Roman" w:hAnsi="Times New Roman" w:cs="Times New Roman"/>
                <w:b/>
                <w:sz w:val="26"/>
                <w:szCs w:val="26"/>
              </w:rPr>
            </w:pPr>
            <w:r>
              <w:rPr>
                <w:rFonts w:ascii="Times New Roman" w:hAnsi="Times New Roman" w:cs="Times New Roman"/>
                <w:b/>
                <w:sz w:val="26"/>
                <w:szCs w:val="26"/>
              </w:rPr>
              <w:t>27 885, 065</w:t>
            </w:r>
          </w:p>
        </w:tc>
        <w:tc>
          <w:tcPr>
            <w:tcW w:w="1217"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hAnsi="Times New Roman" w:cs="Times New Roman"/>
                <w:bCs/>
              </w:rPr>
            </w:pPr>
          </w:p>
        </w:tc>
        <w:tc>
          <w:tcPr>
            <w:tcW w:w="1938"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hAnsi="Times New Roman" w:cs="Times New Roman"/>
                <w:bCs/>
              </w:rPr>
            </w:pPr>
          </w:p>
        </w:tc>
        <w:tc>
          <w:tcPr>
            <w:tcW w:w="1590" w:type="dxa"/>
            <w:tcBorders>
              <w:top w:val="single" w:sz="4" w:space="0" w:color="auto"/>
              <w:left w:val="single" w:sz="4" w:space="0" w:color="auto"/>
              <w:bottom w:val="single" w:sz="4" w:space="0" w:color="auto"/>
              <w:right w:val="single" w:sz="4" w:space="0" w:color="auto"/>
            </w:tcBorders>
          </w:tcPr>
          <w:p w:rsidR="00A867F8" w:rsidRDefault="00A867F8" w:rsidP="00BA57DD">
            <w:pPr>
              <w:spacing w:line="360" w:lineRule="auto"/>
              <w:jc w:val="center"/>
              <w:outlineLvl w:val="2"/>
              <w:rPr>
                <w:rFonts w:ascii="Times New Roman" w:hAnsi="Times New Roman" w:cs="Times New Roman"/>
                <w:bCs/>
              </w:rPr>
            </w:pPr>
          </w:p>
        </w:tc>
      </w:tr>
    </w:tbl>
    <w:p w:rsidR="00B0707E" w:rsidRDefault="00B0707E" w:rsidP="00B0707E">
      <w:pPr>
        <w:pStyle w:val="a4"/>
      </w:pPr>
    </w:p>
    <w:p w:rsidR="00B0707E" w:rsidRDefault="00B0707E">
      <w:pPr>
        <w:rPr>
          <w:rFonts w:ascii="Times New Roman" w:hAnsi="Times New Roman"/>
          <w:sz w:val="28"/>
        </w:rPr>
      </w:pPr>
      <w:r>
        <w:br w:type="page"/>
      </w:r>
    </w:p>
    <w:p w:rsidR="00B0707E" w:rsidRDefault="00B0707E" w:rsidP="00B0707E">
      <w:pPr>
        <w:spacing w:line="360" w:lineRule="auto"/>
        <w:jc w:val="center"/>
        <w:rPr>
          <w:rFonts w:ascii="Times New Roman" w:eastAsia="Calibri" w:hAnsi="Times New Roman" w:cs="Times New Roman"/>
          <w:b/>
          <w:sz w:val="28"/>
          <w:szCs w:val="28"/>
          <w:lang w:eastAsia="en-US"/>
        </w:rPr>
      </w:pPr>
      <w:r w:rsidRPr="00D44BD4">
        <w:rPr>
          <w:rFonts w:ascii="Times New Roman" w:eastAsia="Calibri" w:hAnsi="Times New Roman" w:cs="Times New Roman"/>
          <w:b/>
          <w:sz w:val="28"/>
          <w:szCs w:val="28"/>
          <w:lang w:eastAsia="en-US"/>
        </w:rPr>
        <w:lastRenderedPageBreak/>
        <w:t>Объемы и сроки</w:t>
      </w:r>
      <w:r>
        <w:rPr>
          <w:rFonts w:ascii="Times New Roman" w:eastAsia="Calibri" w:hAnsi="Times New Roman" w:cs="Times New Roman"/>
          <w:b/>
          <w:sz w:val="28"/>
          <w:szCs w:val="28"/>
          <w:lang w:eastAsia="en-US"/>
        </w:rPr>
        <w:t xml:space="preserve"> финансирования Программы комплексного развития систем </w:t>
      </w:r>
      <w:r w:rsidR="00A867F8">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коммунальной инфраструктуры муниципального образования на 2017 - 2027 годы (тыс. руб.)</w:t>
      </w:r>
    </w:p>
    <w:p w:rsidR="00B0707E" w:rsidRPr="00B0707E" w:rsidRDefault="00A867F8" w:rsidP="00B0707E">
      <w:pPr>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Таблица </w:t>
      </w:r>
      <w:r w:rsidR="00462640">
        <w:rPr>
          <w:rFonts w:ascii="Times New Roman" w:eastAsia="Calibri" w:hAnsi="Times New Roman" w:cs="Times New Roman"/>
          <w:sz w:val="28"/>
          <w:szCs w:val="28"/>
          <w:lang w:eastAsia="en-US"/>
        </w:rPr>
        <w:t>11</w:t>
      </w:r>
    </w:p>
    <w:tbl>
      <w:tblPr>
        <w:tblW w:w="5805" w:type="pct"/>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105"/>
        <w:gridCol w:w="1560"/>
        <w:gridCol w:w="547"/>
        <w:gridCol w:w="509"/>
        <w:gridCol w:w="660"/>
        <w:gridCol w:w="660"/>
        <w:gridCol w:w="660"/>
        <w:gridCol w:w="660"/>
        <w:gridCol w:w="660"/>
        <w:gridCol w:w="660"/>
        <w:gridCol w:w="660"/>
        <w:gridCol w:w="660"/>
        <w:gridCol w:w="689"/>
      </w:tblGrid>
      <w:tr w:rsidR="00A867F8" w:rsidTr="00BA57DD">
        <w:trPr>
          <w:cantSplit/>
          <w:trHeight w:val="440"/>
        </w:trPr>
        <w:tc>
          <w:tcPr>
            <w:tcW w:w="190" w:type="pct"/>
            <w:vMerge w:val="restar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line="360" w:lineRule="auto"/>
              <w:ind w:right="-108"/>
              <w:jc w:val="center"/>
              <w:rPr>
                <w:rFonts w:ascii="Times New Roman" w:eastAsia="Calibri" w:hAnsi="Times New Roman" w:cs="Times New Roman"/>
                <w:b/>
                <w:lang w:eastAsia="en-US"/>
              </w:rPr>
            </w:pPr>
            <w:r>
              <w:rPr>
                <w:rFonts w:ascii="Times New Roman" w:eastAsia="Calibri" w:hAnsi="Times New Roman" w:cs="Times New Roman"/>
                <w:b/>
                <w:lang w:eastAsia="en-US"/>
              </w:rPr>
              <w:t>№</w:t>
            </w:r>
          </w:p>
          <w:p w:rsidR="00A867F8" w:rsidRDefault="00A867F8" w:rsidP="00BA57DD">
            <w:pPr>
              <w:spacing w:line="360" w:lineRule="auto"/>
              <w:ind w:right="-108"/>
              <w:jc w:val="center"/>
              <w:rPr>
                <w:rFonts w:ascii="Times New Roman" w:eastAsia="Calibri" w:hAnsi="Times New Roman" w:cs="Times New Roman"/>
                <w:b/>
                <w:lang w:eastAsia="en-US"/>
              </w:rPr>
            </w:pPr>
            <w:r>
              <w:rPr>
                <w:rFonts w:ascii="Times New Roman" w:eastAsia="Calibri" w:hAnsi="Times New Roman" w:cs="Times New Roman"/>
                <w:b/>
                <w:lang w:eastAsia="en-US"/>
              </w:rPr>
              <w:t>п/п</w:t>
            </w:r>
          </w:p>
        </w:tc>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Программы инвестиционных проектов</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Всего</w:t>
            </w:r>
          </w:p>
        </w:tc>
        <w:tc>
          <w:tcPr>
            <w:tcW w:w="3161" w:type="pct"/>
            <w:gridSpan w:val="11"/>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line="36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 том числе по годам</w:t>
            </w:r>
          </w:p>
        </w:tc>
      </w:tr>
      <w:tr w:rsidR="00A867F8" w:rsidTr="00BA57DD">
        <w:trPr>
          <w:cantSplit/>
          <w:trHeight w:val="884"/>
        </w:trPr>
        <w:tc>
          <w:tcPr>
            <w:tcW w:w="190" w:type="pct"/>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rFonts w:ascii="Times New Roman" w:eastAsia="Calibri" w:hAnsi="Times New Roman" w:cs="Times New Roman"/>
                <w:b/>
                <w:lang w:eastAsia="en-US"/>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rFonts w:ascii="Times New Roman" w:eastAsia="Calibri" w:hAnsi="Times New Roman" w:cs="Times New Roman"/>
                <w:b/>
                <w:lang w:eastAsia="en-US"/>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rFonts w:ascii="Times New Roman" w:eastAsia="Calibri" w:hAnsi="Times New Roman" w:cs="Times New Roman"/>
                <w:b/>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left="-108"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2017</w:t>
            </w:r>
          </w:p>
        </w:tc>
        <w:tc>
          <w:tcPr>
            <w:tcW w:w="229"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lef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2018</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2019</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2020</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2021</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hanging="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2022</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lef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2023</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2024</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2025</w:t>
            </w:r>
          </w:p>
        </w:tc>
        <w:tc>
          <w:tcPr>
            <w:tcW w:w="297"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right="-108"/>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2026</w:t>
            </w:r>
          </w:p>
        </w:tc>
        <w:tc>
          <w:tcPr>
            <w:tcW w:w="310"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line="360" w:lineRule="auto"/>
              <w:ind w:right="-46"/>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2027</w:t>
            </w:r>
          </w:p>
        </w:tc>
      </w:tr>
      <w:tr w:rsidR="00A867F8" w:rsidRPr="00360F45" w:rsidTr="00BA57DD">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360" w:lineRule="auto"/>
              <w:jc w:val="center"/>
              <w:outlineLvl w:val="2"/>
              <w:rPr>
                <w:rFonts w:ascii="Times New Roman" w:eastAsia="Calibri" w:hAnsi="Times New Roman" w:cs="Times New Roman"/>
                <w:b/>
                <w:bCs/>
              </w:rPr>
            </w:pPr>
            <w:r>
              <w:rPr>
                <w:rFonts w:ascii="Times New Roman" w:eastAsia="Calibri" w:hAnsi="Times New Roman" w:cs="Times New Roman"/>
                <w:b/>
                <w:bCs/>
              </w:rPr>
              <w:t>1</w:t>
            </w:r>
          </w:p>
        </w:tc>
        <w:tc>
          <w:tcPr>
            <w:tcW w:w="947" w:type="pc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электроснабжения</w:t>
            </w:r>
          </w:p>
        </w:tc>
        <w:tc>
          <w:tcPr>
            <w:tcW w:w="702" w:type="pct"/>
            <w:tcBorders>
              <w:top w:val="single" w:sz="4" w:space="0" w:color="auto"/>
              <w:left w:val="single" w:sz="4" w:space="0" w:color="auto"/>
              <w:bottom w:val="single" w:sz="4" w:space="0" w:color="auto"/>
              <w:right w:val="single" w:sz="4" w:space="0" w:color="auto"/>
            </w:tcBorders>
            <w:vAlign w:val="center"/>
          </w:tcPr>
          <w:p w:rsidR="00A867F8" w:rsidRPr="000075FC" w:rsidRDefault="00A867F8" w:rsidP="00BA57DD">
            <w:pPr>
              <w:spacing w:line="360" w:lineRule="auto"/>
              <w:jc w:val="center"/>
              <w:outlineLvl w:val="2"/>
              <w:rPr>
                <w:rFonts w:ascii="Times New Roman" w:eastAsia="Calibri" w:hAnsi="Times New Roman" w:cs="Times New Roman"/>
                <w:b/>
                <w:bCs/>
                <w:sz w:val="26"/>
                <w:szCs w:val="26"/>
              </w:rPr>
            </w:pPr>
            <w:r w:rsidRPr="000416E3">
              <w:rPr>
                <w:rFonts w:ascii="Times New Roman" w:hAnsi="Times New Roman" w:cs="Times New Roman"/>
                <w:bCs/>
                <w:sz w:val="24"/>
                <w:szCs w:val="24"/>
              </w:rPr>
              <w:t>22 852, 065</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after="0" w:line="240" w:lineRule="auto"/>
              <w:ind w:left="-108" w:right="-108"/>
              <w:jc w:val="center"/>
              <w:outlineLvl w:val="2"/>
              <w:rPr>
                <w:rFonts w:ascii="Times New Roman" w:eastAsia="Calibri" w:hAnsi="Times New Roman" w:cs="Times New Roman"/>
                <w:bCs/>
                <w:sz w:val="20"/>
                <w:szCs w:val="20"/>
              </w:rPr>
            </w:pPr>
            <w:r w:rsidRPr="00360F45">
              <w:rPr>
                <w:rFonts w:ascii="Times New Roman" w:eastAsia="Calibri" w:hAnsi="Times New Roman" w:cs="Times New Roman"/>
                <w:bCs/>
                <w:sz w:val="20"/>
                <w:szCs w:val="20"/>
              </w:rPr>
              <w:t>2 077,461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after="0" w:line="240" w:lineRule="auto"/>
              <w:ind w:left="113" w:right="113"/>
              <w:jc w:val="center"/>
              <w:rPr>
                <w:rFonts w:ascii="Times New Roman" w:hAnsi="Times New Roman" w:cs="Times New Roman"/>
                <w:sz w:val="20"/>
                <w:szCs w:val="20"/>
              </w:rPr>
            </w:pPr>
            <w:r w:rsidRPr="00360F45">
              <w:rPr>
                <w:rFonts w:ascii="Times New Roman" w:eastAsia="Calibri" w:hAnsi="Times New Roman" w:cs="Times New Roman"/>
                <w:bCs/>
                <w:sz w:val="20"/>
                <w:szCs w:val="20"/>
              </w:rPr>
              <w:t>2 077,461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line="240" w:lineRule="auto"/>
              <w:ind w:left="113" w:right="113"/>
              <w:jc w:val="center"/>
            </w:pPr>
            <w:r w:rsidRPr="00360F45">
              <w:rPr>
                <w:rFonts w:ascii="Times New Roman" w:eastAsia="Calibri" w:hAnsi="Times New Roman" w:cs="Times New Roman"/>
                <w:bCs/>
                <w:sz w:val="20"/>
                <w:szCs w:val="20"/>
              </w:rPr>
              <w:t>2 077,460</w:t>
            </w:r>
          </w:p>
        </w:tc>
      </w:tr>
      <w:tr w:rsidR="00A867F8" w:rsidTr="00BA57DD">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360" w:lineRule="auto"/>
              <w:jc w:val="center"/>
              <w:outlineLvl w:val="2"/>
              <w:rPr>
                <w:rFonts w:ascii="Times New Roman" w:eastAsia="Calibri" w:hAnsi="Times New Roman" w:cs="Times New Roman"/>
                <w:b/>
                <w:bCs/>
              </w:rPr>
            </w:pPr>
            <w:r>
              <w:rPr>
                <w:rFonts w:ascii="Times New Roman" w:eastAsia="Calibri" w:hAnsi="Times New Roman" w:cs="Times New Roman"/>
                <w:b/>
                <w:bCs/>
              </w:rPr>
              <w:t>2</w:t>
            </w:r>
          </w:p>
        </w:tc>
        <w:tc>
          <w:tcPr>
            <w:tcW w:w="947" w:type="pct"/>
            <w:tcBorders>
              <w:top w:val="single" w:sz="4" w:space="0" w:color="auto"/>
              <w:left w:val="single" w:sz="4" w:space="0" w:color="auto"/>
              <w:bottom w:val="single" w:sz="4" w:space="0" w:color="auto"/>
              <w:right w:val="single" w:sz="4" w:space="0" w:color="auto"/>
            </w:tcBorders>
            <w:hideMark/>
          </w:tcPr>
          <w:p w:rsidR="00A867F8" w:rsidRDefault="00A867F8" w:rsidP="00BA57DD">
            <w:pPr>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Программа инвестиционных проектов развития системы водоснабжения</w:t>
            </w:r>
          </w:p>
        </w:tc>
        <w:tc>
          <w:tcPr>
            <w:tcW w:w="702" w:type="pct"/>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
                <w:bCs/>
                <w:sz w:val="24"/>
                <w:szCs w:val="24"/>
              </w:rPr>
            </w:pPr>
            <w:r w:rsidRPr="000416E3">
              <w:rPr>
                <w:rFonts w:ascii="Times New Roman" w:hAnsi="Times New Roman" w:cs="Times New Roman"/>
                <w:bCs/>
                <w:sz w:val="24"/>
                <w:szCs w:val="24"/>
              </w:rPr>
              <w:t>5</w:t>
            </w:r>
            <w:r>
              <w:rPr>
                <w:rFonts w:ascii="Times New Roman" w:hAnsi="Times New Roman" w:cs="Times New Roman"/>
                <w:bCs/>
                <w:sz w:val="24"/>
                <w:szCs w:val="24"/>
              </w:rPr>
              <w:t> </w:t>
            </w:r>
            <w:r w:rsidRPr="000416E3">
              <w:rPr>
                <w:rFonts w:ascii="Times New Roman" w:hAnsi="Times New Roman" w:cs="Times New Roman"/>
                <w:bCs/>
                <w:sz w:val="24"/>
                <w:szCs w:val="24"/>
              </w:rPr>
              <w:t>000</w:t>
            </w:r>
            <w:r>
              <w:rPr>
                <w:rFonts w:ascii="Times New Roman" w:hAnsi="Times New Roman" w:cs="Times New Roman"/>
                <w:bCs/>
                <w:sz w:val="24"/>
                <w:szCs w:val="24"/>
              </w:rPr>
              <w:t>,</w:t>
            </w:r>
            <w:r w:rsidRPr="000416E3">
              <w:rPr>
                <w:rFonts w:ascii="Times New Roman" w:hAnsi="Times New Roman" w:cs="Times New Roman"/>
                <w:bCs/>
                <w:sz w:val="24"/>
                <w:szCs w:val="24"/>
              </w:rPr>
              <w:t xml:space="preserve"> 000</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0E35B3" w:rsidP="00BA57DD">
            <w:pPr>
              <w:spacing w:after="0" w:line="240" w:lineRule="auto"/>
              <w:ind w:left="-108" w:right="-108"/>
              <w:jc w:val="center"/>
              <w:outlineLvl w:val="2"/>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2 500, </w:t>
            </w:r>
            <w:r w:rsidR="00A867F8" w:rsidRPr="00360F45">
              <w:rPr>
                <w:rFonts w:ascii="Times New Roman" w:eastAsia="Calibri" w:hAnsi="Times New Roman" w:cs="Times New Roman"/>
                <w:bCs/>
                <w:sz w:val="20"/>
                <w:szCs w:val="20"/>
              </w:rPr>
              <w:t>000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A867F8" w:rsidRPr="00360F45" w:rsidRDefault="00A867F8" w:rsidP="00BA57DD">
            <w:pPr>
              <w:spacing w:after="0" w:line="240" w:lineRule="auto"/>
              <w:ind w:left="113" w:right="113"/>
              <w:jc w:val="center"/>
              <w:rPr>
                <w:rFonts w:ascii="Times New Roman" w:eastAsia="Calibri" w:hAnsi="Times New Roman" w:cs="Times New Roman"/>
                <w:bCs/>
                <w:sz w:val="20"/>
                <w:szCs w:val="20"/>
              </w:rPr>
            </w:pPr>
            <w:r w:rsidRPr="00360F45">
              <w:rPr>
                <w:rFonts w:ascii="Times New Roman" w:eastAsia="Calibri" w:hAnsi="Times New Roman" w:cs="Times New Roman"/>
                <w:bCs/>
                <w:sz w:val="20"/>
                <w:szCs w:val="20"/>
              </w:rPr>
              <w:t>2</w:t>
            </w:r>
            <w:r w:rsidR="000E35B3">
              <w:rPr>
                <w:rFonts w:ascii="Times New Roman" w:eastAsia="Calibri" w:hAnsi="Times New Roman" w:cs="Times New Roman"/>
                <w:bCs/>
                <w:sz w:val="20"/>
                <w:szCs w:val="20"/>
              </w:rPr>
              <w:t> </w:t>
            </w:r>
            <w:r w:rsidRPr="00360F45">
              <w:rPr>
                <w:rFonts w:ascii="Times New Roman" w:eastAsia="Calibri" w:hAnsi="Times New Roman" w:cs="Times New Roman"/>
                <w:bCs/>
                <w:sz w:val="20"/>
                <w:szCs w:val="20"/>
              </w:rPr>
              <w:t>500</w:t>
            </w:r>
            <w:r w:rsidR="000E35B3">
              <w:rPr>
                <w:rFonts w:ascii="Times New Roman" w:eastAsia="Calibri" w:hAnsi="Times New Roman" w:cs="Times New Roman"/>
                <w:bCs/>
                <w:sz w:val="20"/>
                <w:szCs w:val="20"/>
              </w:rPr>
              <w:t>,</w:t>
            </w:r>
            <w:r w:rsidRPr="00360F45">
              <w:rPr>
                <w:rFonts w:ascii="Times New Roman" w:eastAsia="Calibri" w:hAnsi="Times New Roman" w:cs="Times New Roman"/>
                <w:bCs/>
                <w:sz w:val="20"/>
                <w:szCs w:val="20"/>
              </w:rPr>
              <w:t xml:space="preserve"> 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b/>
                <w:bCs/>
                <w:sz w:val="20"/>
                <w:szCs w:val="20"/>
              </w:rPr>
              <w:t>-</w:t>
            </w:r>
          </w:p>
        </w:tc>
      </w:tr>
      <w:tr w:rsidR="00A867F8" w:rsidTr="00BA57DD">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after="0" w:line="360" w:lineRule="auto"/>
              <w:jc w:val="center"/>
              <w:outlineLvl w:val="2"/>
              <w:rPr>
                <w:rFonts w:ascii="Times New Roman" w:eastAsia="Calibri" w:hAnsi="Times New Roman" w:cs="Times New Roman"/>
                <w:b/>
                <w:bCs/>
              </w:rPr>
            </w:pPr>
            <w:r>
              <w:rPr>
                <w:rFonts w:ascii="Times New Roman" w:eastAsia="Calibri" w:hAnsi="Times New Roman" w:cs="Times New Roman"/>
                <w:b/>
                <w:bCs/>
              </w:rPr>
              <w:t>3</w:t>
            </w:r>
          </w:p>
        </w:tc>
        <w:tc>
          <w:tcPr>
            <w:tcW w:w="947" w:type="pc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sz w:val="24"/>
                <w:szCs w:val="24"/>
              </w:rPr>
            </w:pPr>
            <w:r>
              <w:rPr>
                <w:rFonts w:ascii="Times New Roman" w:eastAsia="Calibri" w:hAnsi="Times New Roman" w:cs="Times New Roman"/>
                <w:b/>
                <w:bCs/>
                <w:sz w:val="24"/>
                <w:szCs w:val="24"/>
                <w:lang w:eastAsia="en-US"/>
              </w:rPr>
              <w:t>Программа инвестиционных проектов развития системы сбора и вывоза бытовых отходов</w:t>
            </w:r>
          </w:p>
        </w:tc>
        <w:tc>
          <w:tcPr>
            <w:tcW w:w="702" w:type="pct"/>
            <w:tcBorders>
              <w:top w:val="single" w:sz="4" w:space="0" w:color="auto"/>
              <w:left w:val="single" w:sz="4" w:space="0" w:color="auto"/>
              <w:bottom w:val="single" w:sz="4" w:space="0" w:color="auto"/>
              <w:right w:val="single" w:sz="4" w:space="0" w:color="auto"/>
            </w:tcBorders>
            <w:vAlign w:val="center"/>
          </w:tcPr>
          <w:p w:rsidR="00A867F8" w:rsidRPr="000416E3" w:rsidRDefault="00A867F8" w:rsidP="00BA57DD">
            <w:pPr>
              <w:spacing w:line="360" w:lineRule="auto"/>
              <w:jc w:val="center"/>
              <w:outlineLvl w:val="2"/>
              <w:rPr>
                <w:rFonts w:ascii="Times New Roman" w:eastAsia="Calibri" w:hAnsi="Times New Roman" w:cs="Times New Roman"/>
                <w:bCs/>
                <w:sz w:val="26"/>
                <w:szCs w:val="26"/>
              </w:rPr>
            </w:pPr>
            <w:r w:rsidRPr="000416E3">
              <w:rPr>
                <w:rFonts w:ascii="Times New Roman" w:eastAsia="Calibri" w:hAnsi="Times New Roman" w:cs="Times New Roman"/>
                <w:bCs/>
                <w:sz w:val="26"/>
                <w:szCs w:val="26"/>
              </w:rPr>
              <w:t>33</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3000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A867F8" w:rsidRDefault="00A867F8" w:rsidP="00BA57DD">
            <w:pPr>
              <w:spacing w:line="240" w:lineRule="auto"/>
              <w:ind w:left="113" w:right="113"/>
              <w:jc w:val="center"/>
            </w:pPr>
            <w:r>
              <w:rPr>
                <w:rFonts w:ascii="Times New Roman" w:eastAsia="Calibri" w:hAnsi="Times New Roman" w:cs="Times New Roman"/>
                <w:sz w:val="20"/>
                <w:szCs w:val="20"/>
              </w:rPr>
              <w:t>3000</w:t>
            </w:r>
          </w:p>
        </w:tc>
      </w:tr>
      <w:tr w:rsidR="00A867F8" w:rsidRPr="008B29F8" w:rsidTr="00BA57DD">
        <w:trPr>
          <w:cantSplit/>
          <w:trHeight w:val="1134"/>
        </w:trPr>
        <w:tc>
          <w:tcPr>
            <w:tcW w:w="190" w:type="pct"/>
            <w:tcBorders>
              <w:top w:val="single" w:sz="4" w:space="0" w:color="auto"/>
              <w:left w:val="single" w:sz="4" w:space="0" w:color="auto"/>
              <w:bottom w:val="single" w:sz="4" w:space="0" w:color="auto"/>
              <w:right w:val="single" w:sz="4" w:space="0" w:color="auto"/>
            </w:tcBorders>
            <w:vAlign w:val="center"/>
          </w:tcPr>
          <w:p w:rsidR="00A867F8" w:rsidRDefault="00A867F8" w:rsidP="00BA57DD">
            <w:pPr>
              <w:spacing w:after="0" w:line="360" w:lineRule="auto"/>
              <w:jc w:val="center"/>
              <w:rPr>
                <w:rFonts w:ascii="Times New Roman" w:eastAsia="Calibri" w:hAnsi="Times New Roman" w:cs="Times New Roman"/>
                <w:b/>
                <w:lang w:eastAsia="en-US"/>
              </w:rPr>
            </w:pPr>
          </w:p>
        </w:tc>
        <w:tc>
          <w:tcPr>
            <w:tcW w:w="947" w:type="pct"/>
            <w:tcBorders>
              <w:top w:val="single" w:sz="4" w:space="0" w:color="auto"/>
              <w:left w:val="single" w:sz="4" w:space="0" w:color="auto"/>
              <w:bottom w:val="single" w:sz="4" w:space="0" w:color="auto"/>
              <w:right w:val="single" w:sz="4" w:space="0" w:color="auto"/>
            </w:tcBorders>
            <w:vAlign w:val="center"/>
            <w:hideMark/>
          </w:tcPr>
          <w:p w:rsidR="00A867F8" w:rsidRDefault="00A867F8" w:rsidP="00BA57DD">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Всего по Программе</w:t>
            </w:r>
          </w:p>
        </w:tc>
        <w:tc>
          <w:tcPr>
            <w:tcW w:w="702" w:type="pct"/>
            <w:tcBorders>
              <w:top w:val="single" w:sz="4" w:space="0" w:color="auto"/>
              <w:left w:val="single" w:sz="4" w:space="0" w:color="auto"/>
              <w:bottom w:val="single" w:sz="4" w:space="0" w:color="auto"/>
              <w:right w:val="single" w:sz="4" w:space="0" w:color="auto"/>
            </w:tcBorders>
            <w:vAlign w:val="center"/>
          </w:tcPr>
          <w:p w:rsidR="00A867F8" w:rsidRPr="000075FC" w:rsidRDefault="00A867F8" w:rsidP="00BA57DD">
            <w:pPr>
              <w:jc w:val="center"/>
              <w:rPr>
                <w:rFonts w:ascii="Times New Roman" w:hAnsi="Times New Roman" w:cs="Times New Roman"/>
                <w:b/>
                <w:sz w:val="26"/>
                <w:szCs w:val="26"/>
              </w:rPr>
            </w:pPr>
            <w:r>
              <w:rPr>
                <w:rFonts w:ascii="Times New Roman" w:hAnsi="Times New Roman" w:cs="Times New Roman"/>
                <w:b/>
                <w:sz w:val="26"/>
                <w:szCs w:val="26"/>
              </w:rPr>
              <w:t>27 885, 065</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4 580, 461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4 580, 461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2 080, 461</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c>
          <w:tcPr>
            <w:tcW w:w="297"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A867F8" w:rsidRPr="008B29F8" w:rsidRDefault="00A867F8" w:rsidP="00BA57DD">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2 080, 460</w:t>
            </w:r>
          </w:p>
        </w:tc>
      </w:tr>
    </w:tbl>
    <w:p w:rsidR="00B0707E" w:rsidRDefault="00B0707E" w:rsidP="00B0707E">
      <w:pPr>
        <w:spacing w:after="0" w:line="360" w:lineRule="auto"/>
        <w:ind w:firstLine="709"/>
        <w:jc w:val="both"/>
        <w:rPr>
          <w:rFonts w:ascii="Times New Roman" w:hAnsi="Times New Roman" w:cs="Times New Roman"/>
          <w:sz w:val="28"/>
          <w:szCs w:val="28"/>
        </w:rPr>
      </w:pPr>
    </w:p>
    <w:p w:rsidR="00B0707E" w:rsidRDefault="00B0707E">
      <w:pPr>
        <w:rPr>
          <w:rFonts w:ascii="Times New Roman" w:hAnsi="Times New Roman"/>
          <w:sz w:val="28"/>
        </w:rPr>
      </w:pPr>
      <w:r>
        <w:br w:type="page"/>
      </w:r>
    </w:p>
    <w:p w:rsidR="00B0707E" w:rsidRPr="00814FD0" w:rsidRDefault="00B0707E" w:rsidP="00B0707E">
      <w:pPr>
        <w:spacing w:line="360" w:lineRule="auto"/>
        <w:ind w:firstLine="708"/>
        <w:outlineLvl w:val="2"/>
        <w:rPr>
          <w:rFonts w:ascii="Times New Roman" w:eastAsia="Calibri" w:hAnsi="Times New Roman" w:cs="Times New Roman"/>
          <w:b/>
          <w:bCs/>
          <w:sz w:val="28"/>
          <w:szCs w:val="28"/>
          <w:lang w:eastAsia="en-US"/>
        </w:rPr>
      </w:pPr>
      <w:bookmarkStart w:id="0" w:name="_GoBack"/>
      <w:r w:rsidRPr="00D44BD4">
        <w:rPr>
          <w:rFonts w:ascii="Times New Roman" w:eastAsia="Calibri" w:hAnsi="Times New Roman" w:cs="Times New Roman"/>
          <w:b/>
          <w:bCs/>
          <w:sz w:val="28"/>
          <w:szCs w:val="28"/>
          <w:lang w:eastAsia="en-US"/>
        </w:rPr>
        <w:lastRenderedPageBreak/>
        <w:t>Расчет критериев доступности</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б) доля населения с доходами ниже прожиточного минимума;</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в) уровень собираемости платежей за коммунальные услуги;</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уровень благоустройства жилищного фонда;</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обеспечения текущей потребности в услугах;</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покрытия прогнозной потребности в услугах;</w:t>
      </w:r>
    </w:p>
    <w:p w:rsidR="00B0707E" w:rsidRPr="00814FD0" w:rsidRDefault="00B0707E" w:rsidP="00B0707E">
      <w:pPr>
        <w:suppressAutoHyphens/>
        <w:spacing w:line="360" w:lineRule="auto"/>
        <w:ind w:firstLine="708"/>
        <w:jc w:val="both"/>
        <w:rPr>
          <w:rFonts w:ascii="Times New Roman" w:eastAsia="Calibri" w:hAnsi="Times New Roman" w:cs="Times New Roman"/>
          <w:sz w:val="28"/>
          <w:szCs w:val="28"/>
          <w:lang w:eastAsia="ar-SA"/>
        </w:rPr>
      </w:pPr>
      <w:r w:rsidRPr="00814FD0">
        <w:rPr>
          <w:rFonts w:ascii="Times New Roman" w:eastAsia="Calibri" w:hAnsi="Times New Roman" w:cs="Times New Roman"/>
          <w:sz w:val="28"/>
          <w:szCs w:val="28"/>
          <w:lang w:eastAsia="ar-SA"/>
        </w:rPr>
        <w:t>- коэффициент покупательской способности граждан.</w:t>
      </w:r>
    </w:p>
    <w:p w:rsidR="00B0707E" w:rsidRPr="00814FD0" w:rsidRDefault="00B0707E" w:rsidP="00B0707E">
      <w:pPr>
        <w:suppressAutoHyphens/>
        <w:spacing w:line="360" w:lineRule="auto"/>
        <w:ind w:firstLine="708"/>
        <w:jc w:val="both"/>
        <w:rPr>
          <w:rFonts w:ascii="Times New Roman" w:eastAsia="Calibri" w:hAnsi="Times New Roman" w:cs="Times New Roman"/>
          <w:bCs/>
          <w:sz w:val="28"/>
          <w:szCs w:val="28"/>
          <w:lang w:eastAsia="en-US"/>
        </w:rPr>
      </w:pPr>
      <w:r w:rsidRPr="00814FD0">
        <w:rPr>
          <w:rFonts w:ascii="Times New Roman" w:eastAsia="Calibri"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bookmarkEnd w:id="0"/>
    <w:p w:rsidR="00415DE6" w:rsidRPr="00415DE6" w:rsidRDefault="00415DE6" w:rsidP="00415DE6">
      <w:pPr>
        <w:pStyle w:val="a4"/>
      </w:pPr>
    </w:p>
    <w:sectPr w:rsidR="00415DE6" w:rsidRPr="00415DE6" w:rsidSect="00B0707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DF" w:rsidRDefault="000E12DF" w:rsidP="00B0707E">
      <w:pPr>
        <w:spacing w:after="0" w:line="240" w:lineRule="auto"/>
      </w:pPr>
      <w:r>
        <w:separator/>
      </w:r>
    </w:p>
  </w:endnote>
  <w:endnote w:type="continuationSeparator" w:id="1">
    <w:p w:rsidR="000E12DF" w:rsidRDefault="000E12DF" w:rsidP="00B07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843326"/>
      <w:docPartObj>
        <w:docPartGallery w:val="Page Numbers (Bottom of Page)"/>
        <w:docPartUnique/>
      </w:docPartObj>
    </w:sdtPr>
    <w:sdtContent>
      <w:p w:rsidR="00B8095D" w:rsidRDefault="00692BB3">
        <w:pPr>
          <w:pStyle w:val="aa"/>
          <w:jc w:val="right"/>
        </w:pPr>
        <w:fldSimple w:instr="PAGE   \* MERGEFORMAT">
          <w:r w:rsidR="00BB345F">
            <w:rPr>
              <w:noProof/>
            </w:rPr>
            <w:t>16</w:t>
          </w:r>
        </w:fldSimple>
      </w:p>
    </w:sdtContent>
  </w:sdt>
  <w:p w:rsidR="00B8095D" w:rsidRDefault="00B809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DF" w:rsidRDefault="000E12DF" w:rsidP="00B0707E">
      <w:pPr>
        <w:spacing w:after="0" w:line="240" w:lineRule="auto"/>
      </w:pPr>
      <w:r>
        <w:separator/>
      </w:r>
    </w:p>
  </w:footnote>
  <w:footnote w:type="continuationSeparator" w:id="1">
    <w:p w:rsidR="000E12DF" w:rsidRDefault="000E12DF" w:rsidP="00B07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80F"/>
    <w:multiLevelType w:val="hybridMultilevel"/>
    <w:tmpl w:val="5D0E65AA"/>
    <w:lvl w:ilvl="0" w:tplc="79400E78">
      <w:start w:val="1"/>
      <w:numFmt w:val="decimal"/>
      <w:lvlText w:val="%1)"/>
      <w:lvlJc w:val="left"/>
      <w:pPr>
        <w:ind w:left="595" w:hanging="360"/>
      </w:pPr>
      <w:rPr>
        <w:rFonts w:cstheme="minorBidi"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
    <w:nsid w:val="1CD715F1"/>
    <w:multiLevelType w:val="singleLevel"/>
    <w:tmpl w:val="EBB07A40"/>
    <w:lvl w:ilvl="0">
      <w:numFmt w:val="bullet"/>
      <w:lvlText w:val="-"/>
      <w:lvlJc w:val="left"/>
      <w:pPr>
        <w:tabs>
          <w:tab w:val="num" w:pos="360"/>
        </w:tabs>
        <w:ind w:left="360" w:hanging="360"/>
      </w:pPr>
      <w:rPr>
        <w:rFonts w:hint="default"/>
      </w:rPr>
    </w:lvl>
  </w:abstractNum>
  <w:abstractNum w:abstractNumId="2">
    <w:nsid w:val="33F45E1E"/>
    <w:multiLevelType w:val="hybridMultilevel"/>
    <w:tmpl w:val="7260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66BAE"/>
    <w:rsid w:val="000539F9"/>
    <w:rsid w:val="00073BC5"/>
    <w:rsid w:val="000827B9"/>
    <w:rsid w:val="000C53C2"/>
    <w:rsid w:val="000D24E0"/>
    <w:rsid w:val="000E12DF"/>
    <w:rsid w:val="000E35B3"/>
    <w:rsid w:val="000F5DE9"/>
    <w:rsid w:val="00122764"/>
    <w:rsid w:val="00152FD1"/>
    <w:rsid w:val="001B0106"/>
    <w:rsid w:val="001B79F3"/>
    <w:rsid w:val="001D2872"/>
    <w:rsid w:val="001E4E39"/>
    <w:rsid w:val="0026704E"/>
    <w:rsid w:val="002744E8"/>
    <w:rsid w:val="002759C1"/>
    <w:rsid w:val="0028525E"/>
    <w:rsid w:val="00285FB2"/>
    <w:rsid w:val="00286BC5"/>
    <w:rsid w:val="002A0406"/>
    <w:rsid w:val="002F2FD1"/>
    <w:rsid w:val="00357031"/>
    <w:rsid w:val="003B59BE"/>
    <w:rsid w:val="00400FD2"/>
    <w:rsid w:val="00415DE6"/>
    <w:rsid w:val="004277E6"/>
    <w:rsid w:val="004414E2"/>
    <w:rsid w:val="0045637D"/>
    <w:rsid w:val="00462640"/>
    <w:rsid w:val="004E1E6E"/>
    <w:rsid w:val="004F2222"/>
    <w:rsid w:val="005516EE"/>
    <w:rsid w:val="00577318"/>
    <w:rsid w:val="00595633"/>
    <w:rsid w:val="005A63BF"/>
    <w:rsid w:val="005D1F91"/>
    <w:rsid w:val="005D4C8B"/>
    <w:rsid w:val="005D51DC"/>
    <w:rsid w:val="005E68C6"/>
    <w:rsid w:val="00601022"/>
    <w:rsid w:val="0061103E"/>
    <w:rsid w:val="00611CF0"/>
    <w:rsid w:val="006743B0"/>
    <w:rsid w:val="00692BB3"/>
    <w:rsid w:val="006A07A4"/>
    <w:rsid w:val="006A5BD4"/>
    <w:rsid w:val="006B6EEA"/>
    <w:rsid w:val="006C7876"/>
    <w:rsid w:val="006E3F45"/>
    <w:rsid w:val="007002BC"/>
    <w:rsid w:val="007004EF"/>
    <w:rsid w:val="00730970"/>
    <w:rsid w:val="007865AE"/>
    <w:rsid w:val="007A7056"/>
    <w:rsid w:val="007B5C8F"/>
    <w:rsid w:val="007D1799"/>
    <w:rsid w:val="007E7346"/>
    <w:rsid w:val="007F746E"/>
    <w:rsid w:val="0086174E"/>
    <w:rsid w:val="00866BAE"/>
    <w:rsid w:val="008929A7"/>
    <w:rsid w:val="008B240B"/>
    <w:rsid w:val="008C1573"/>
    <w:rsid w:val="008D74FF"/>
    <w:rsid w:val="009110DB"/>
    <w:rsid w:val="00945BD8"/>
    <w:rsid w:val="00962C36"/>
    <w:rsid w:val="009720EC"/>
    <w:rsid w:val="009A0ADD"/>
    <w:rsid w:val="00A04370"/>
    <w:rsid w:val="00A424C0"/>
    <w:rsid w:val="00A540EC"/>
    <w:rsid w:val="00A6695C"/>
    <w:rsid w:val="00A867F8"/>
    <w:rsid w:val="00AC10F7"/>
    <w:rsid w:val="00B0707E"/>
    <w:rsid w:val="00B36DD7"/>
    <w:rsid w:val="00B8095D"/>
    <w:rsid w:val="00BA4258"/>
    <w:rsid w:val="00BA57DD"/>
    <w:rsid w:val="00BB345F"/>
    <w:rsid w:val="00C71E28"/>
    <w:rsid w:val="00CC739B"/>
    <w:rsid w:val="00CE5F72"/>
    <w:rsid w:val="00CF308F"/>
    <w:rsid w:val="00D44BD4"/>
    <w:rsid w:val="00D5064C"/>
    <w:rsid w:val="00D62DF4"/>
    <w:rsid w:val="00D836D7"/>
    <w:rsid w:val="00E50D63"/>
    <w:rsid w:val="00E63315"/>
    <w:rsid w:val="00F36378"/>
    <w:rsid w:val="00F858CC"/>
    <w:rsid w:val="00FB3AC4"/>
    <w:rsid w:val="00FD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6DD7"/>
    <w:pPr>
      <w:spacing w:after="160"/>
      <w:ind w:left="720" w:firstLine="720"/>
      <w:contextualSpacing/>
    </w:pPr>
  </w:style>
  <w:style w:type="paragraph" w:styleId="a4">
    <w:name w:val="No Spacing"/>
    <w:uiPriority w:val="1"/>
    <w:qFormat/>
    <w:rsid w:val="006743B0"/>
    <w:pPr>
      <w:spacing w:after="0" w:line="360" w:lineRule="auto"/>
      <w:ind w:firstLine="720"/>
      <w:jc w:val="both"/>
    </w:pPr>
    <w:rPr>
      <w:rFonts w:ascii="Times New Roman" w:eastAsiaTheme="minorEastAsia" w:hAnsi="Times New Roman"/>
      <w:sz w:val="28"/>
      <w:lang w:eastAsia="ru-RU"/>
    </w:rPr>
  </w:style>
  <w:style w:type="table" w:styleId="a5">
    <w:name w:val="Table Grid"/>
    <w:basedOn w:val="a1"/>
    <w:uiPriority w:val="59"/>
    <w:rsid w:val="00F363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415DE6"/>
    <w:pPr>
      <w:spacing w:after="120"/>
    </w:pPr>
    <w:rPr>
      <w:rFonts w:eastAsiaTheme="minorHAnsi"/>
      <w:lang w:eastAsia="en-US"/>
    </w:rPr>
  </w:style>
  <w:style w:type="character" w:customStyle="1" w:styleId="a7">
    <w:name w:val="Основной текст Знак"/>
    <w:basedOn w:val="a0"/>
    <w:link w:val="a6"/>
    <w:uiPriority w:val="99"/>
    <w:rsid w:val="00415DE6"/>
  </w:style>
  <w:style w:type="table" w:customStyle="1" w:styleId="11">
    <w:name w:val="Сетка таблицы11"/>
    <w:basedOn w:val="a1"/>
    <w:uiPriority w:val="59"/>
    <w:rsid w:val="00B070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0707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070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707E"/>
    <w:rPr>
      <w:rFonts w:eastAsiaTheme="minorEastAsia"/>
      <w:lang w:eastAsia="ru-RU"/>
    </w:rPr>
  </w:style>
  <w:style w:type="paragraph" w:styleId="aa">
    <w:name w:val="footer"/>
    <w:basedOn w:val="a"/>
    <w:link w:val="ab"/>
    <w:uiPriority w:val="99"/>
    <w:unhideWhenUsed/>
    <w:rsid w:val="00B070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707E"/>
    <w:rPr>
      <w:rFonts w:eastAsiaTheme="minorEastAsia"/>
      <w:lang w:eastAsia="ru-RU"/>
    </w:rPr>
  </w:style>
  <w:style w:type="paragraph" w:customStyle="1" w:styleId="Char">
    <w:name w:val="Char Знак"/>
    <w:basedOn w:val="a"/>
    <w:rsid w:val="008929A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
    <w:name w:val="Body Text 3"/>
    <w:basedOn w:val="a"/>
    <w:link w:val="30"/>
    <w:uiPriority w:val="99"/>
    <w:semiHidden/>
    <w:unhideWhenUsed/>
    <w:rsid w:val="007002BC"/>
    <w:pPr>
      <w:spacing w:after="120"/>
    </w:pPr>
    <w:rPr>
      <w:sz w:val="16"/>
      <w:szCs w:val="16"/>
    </w:rPr>
  </w:style>
  <w:style w:type="character" w:customStyle="1" w:styleId="30">
    <w:name w:val="Основной текст 3 Знак"/>
    <w:basedOn w:val="a0"/>
    <w:link w:val="3"/>
    <w:uiPriority w:val="99"/>
    <w:semiHidden/>
    <w:rsid w:val="007002BC"/>
    <w:rPr>
      <w:rFonts w:eastAsiaTheme="minorEastAsia"/>
      <w:sz w:val="16"/>
      <w:szCs w:val="16"/>
      <w:lang w:eastAsia="ru-RU"/>
    </w:rPr>
  </w:style>
  <w:style w:type="paragraph" w:styleId="20">
    <w:name w:val="toc 2"/>
    <w:basedOn w:val="a"/>
    <w:next w:val="a"/>
    <w:autoRedefine/>
    <w:unhideWhenUsed/>
    <w:qFormat/>
    <w:rsid w:val="007002BC"/>
    <w:pPr>
      <w:tabs>
        <w:tab w:val="right" w:leader="dot" w:pos="10206"/>
      </w:tabs>
      <w:spacing w:after="0" w:line="360" w:lineRule="auto"/>
      <w:ind w:firstLine="567"/>
      <w:contextualSpacing/>
    </w:pPr>
    <w:rPr>
      <w:rFonts w:ascii="Times New Roman" w:eastAsia="Times New Roman" w:hAnsi="Times New Roman" w:cs="Times New Roman"/>
      <w:sz w:val="28"/>
      <w:szCs w:val="28"/>
      <w:lang w:eastAsia="en-US"/>
    </w:rPr>
  </w:style>
  <w:style w:type="paragraph" w:customStyle="1" w:styleId="1">
    <w:name w:val="Обычный 1"/>
    <w:basedOn w:val="a"/>
    <w:rsid w:val="007B5C8F"/>
    <w:pPr>
      <w:spacing w:after="0" w:line="240" w:lineRule="auto"/>
      <w:ind w:firstLine="720"/>
      <w:jc w:val="both"/>
    </w:pPr>
    <w:rPr>
      <w:rFonts w:ascii="Arial" w:eastAsia="Times New Roman" w:hAnsi="Arial" w:cs="Times New Roman"/>
      <w:sz w:val="24"/>
      <w:szCs w:val="20"/>
    </w:rPr>
  </w:style>
  <w:style w:type="paragraph" w:styleId="ac">
    <w:name w:val="Balloon Text"/>
    <w:basedOn w:val="a"/>
    <w:link w:val="ad"/>
    <w:uiPriority w:val="99"/>
    <w:semiHidden/>
    <w:unhideWhenUsed/>
    <w:rsid w:val="000D24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24E0"/>
    <w:rPr>
      <w:rFonts w:ascii="Tahoma" w:eastAsiaTheme="minorEastAsia" w:hAnsi="Tahoma" w:cs="Tahoma"/>
      <w:sz w:val="16"/>
      <w:szCs w:val="16"/>
      <w:lang w:eastAsia="ru-RU"/>
    </w:rPr>
  </w:style>
  <w:style w:type="table" w:styleId="-2">
    <w:name w:val="Light Shading Accent 2"/>
    <w:basedOn w:val="a1"/>
    <w:uiPriority w:val="60"/>
    <w:rsid w:val="00285FB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285F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Светлая заливка1"/>
    <w:basedOn w:val="a1"/>
    <w:uiPriority w:val="60"/>
    <w:rsid w:val="00285F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285FB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36DD7"/>
    <w:pPr>
      <w:spacing w:after="160"/>
      <w:ind w:left="720" w:firstLine="720"/>
      <w:contextualSpacing/>
    </w:pPr>
  </w:style>
  <w:style w:type="paragraph" w:styleId="a4">
    <w:name w:val="No Spacing"/>
    <w:uiPriority w:val="1"/>
    <w:qFormat/>
    <w:rsid w:val="006743B0"/>
    <w:pPr>
      <w:spacing w:after="0" w:line="360" w:lineRule="auto"/>
      <w:ind w:firstLine="720"/>
      <w:jc w:val="both"/>
    </w:pPr>
    <w:rPr>
      <w:rFonts w:ascii="Times New Roman" w:eastAsiaTheme="minorEastAsia" w:hAnsi="Times New Roman"/>
      <w:sz w:val="28"/>
      <w:lang w:eastAsia="ru-RU"/>
    </w:rPr>
  </w:style>
  <w:style w:type="table" w:styleId="a5">
    <w:name w:val="Table Grid"/>
    <w:basedOn w:val="a1"/>
    <w:uiPriority w:val="59"/>
    <w:rsid w:val="00F363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415DE6"/>
    <w:pPr>
      <w:spacing w:after="120"/>
    </w:pPr>
    <w:rPr>
      <w:rFonts w:eastAsiaTheme="minorHAnsi"/>
      <w:lang w:eastAsia="en-US"/>
    </w:rPr>
  </w:style>
  <w:style w:type="character" w:customStyle="1" w:styleId="a7">
    <w:name w:val="Основной текст Знак"/>
    <w:basedOn w:val="a0"/>
    <w:link w:val="a6"/>
    <w:uiPriority w:val="99"/>
    <w:rsid w:val="00415DE6"/>
  </w:style>
  <w:style w:type="table" w:customStyle="1" w:styleId="11">
    <w:name w:val="Сетка таблицы11"/>
    <w:basedOn w:val="a1"/>
    <w:uiPriority w:val="59"/>
    <w:rsid w:val="00B070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B0707E"/>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070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707E"/>
    <w:rPr>
      <w:rFonts w:eastAsiaTheme="minorEastAsia"/>
      <w:lang w:eastAsia="ru-RU"/>
    </w:rPr>
  </w:style>
  <w:style w:type="paragraph" w:styleId="aa">
    <w:name w:val="footer"/>
    <w:basedOn w:val="a"/>
    <w:link w:val="ab"/>
    <w:uiPriority w:val="99"/>
    <w:unhideWhenUsed/>
    <w:rsid w:val="00B070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707E"/>
    <w:rPr>
      <w:rFonts w:eastAsiaTheme="minorEastAsia"/>
      <w:lang w:eastAsia="ru-RU"/>
    </w:rPr>
  </w:style>
  <w:style w:type="paragraph" w:customStyle="1" w:styleId="Char">
    <w:name w:val="Char Знак"/>
    <w:basedOn w:val="a"/>
    <w:rsid w:val="008929A7"/>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18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DB44-4478-48EF-9566-EA9E773F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Прокат 1</dc:creator>
  <cp:keywords/>
  <dc:description/>
  <cp:lastModifiedBy>1</cp:lastModifiedBy>
  <cp:revision>5</cp:revision>
  <dcterms:created xsi:type="dcterms:W3CDTF">2016-12-08T12:29:00Z</dcterms:created>
  <dcterms:modified xsi:type="dcterms:W3CDTF">2016-12-29T09:58:00Z</dcterms:modified>
</cp:coreProperties>
</file>