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12" w:rsidRPr="00A71C12" w:rsidRDefault="00A71C12" w:rsidP="00A71C12">
      <w:pPr>
        <w:pStyle w:val="2"/>
        <w:spacing w:before="301" w:beforeAutospacing="0" w:after="147" w:afterAutospacing="0" w:line="264" w:lineRule="auto"/>
      </w:pPr>
      <w:r w:rsidRPr="00A71C12">
        <w:rPr>
          <w:rFonts w:ascii="Arial" w:hAnsi="Arial" w:cs="Arial"/>
          <w:color w:val="333333"/>
          <w:sz w:val="44"/>
          <w:szCs w:val="44"/>
        </w:rPr>
        <w:t>Переход на электронные трудовые книжки</w:t>
      </w:r>
    </w:p>
    <w:p w:rsidR="00A71C12" w:rsidRPr="00A71C12" w:rsidRDefault="00A71C12" w:rsidP="00A71C12">
      <w:pPr>
        <w:pStyle w:val="a3"/>
        <w:spacing w:after="147"/>
      </w:pPr>
      <w:r w:rsidRPr="00A71C12">
        <w:rPr>
          <w:rFonts w:ascii="Arial" w:hAnsi="Arial" w:cs="Arial"/>
          <w:color w:val="333333"/>
          <w:sz w:val="26"/>
          <w:szCs w:val="26"/>
        </w:rPr>
        <w:t>Формирование электронных трудовых книжек россиян должно начаться с 2020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года. Для всех работающих граждан переход к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новому формату сведений о трудовой деятельности добровольный и будет осуществляться только с согласия человека.</w:t>
      </w:r>
    </w:p>
    <w:p w:rsidR="00A71C12" w:rsidRPr="00A71C12" w:rsidRDefault="00A71C12" w:rsidP="00A71C12">
      <w:pPr>
        <w:pStyle w:val="a3"/>
        <w:spacing w:after="147"/>
      </w:pPr>
      <w:r w:rsidRPr="00A71C12">
        <w:rPr>
          <w:rFonts w:ascii="Arial" w:hAnsi="Arial" w:cs="Arial"/>
          <w:color w:val="333333"/>
          <w:sz w:val="26"/>
          <w:szCs w:val="26"/>
        </w:rPr>
        <w:t>Единственным исключением станут те, кто впервые устроится 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работу 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2021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года. У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таких людей все сведения о периодах работы изначально будут вестись только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электронном виде без оформления бумажной трудовой книжки.</w:t>
      </w:r>
    </w:p>
    <w:p w:rsidR="00A71C12" w:rsidRPr="00A71C12" w:rsidRDefault="00A71C12" w:rsidP="00A71C12">
      <w:pPr>
        <w:pStyle w:val="a3"/>
        <w:spacing w:after="147"/>
      </w:pPr>
      <w:r w:rsidRPr="00A71C12">
        <w:rPr>
          <w:rFonts w:ascii="Arial" w:hAnsi="Arial" w:cs="Arial"/>
          <w:color w:val="333333"/>
          <w:sz w:val="26"/>
          <w:szCs w:val="26"/>
        </w:rPr>
        <w:t>Остальные граждане в течение 2020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года смогут подать заявление работодателю в произвольной форме о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сохранении бумажной трудовой книжки.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этом случае работодатель наряду 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электронной книжкой продолжит вносить сведения о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трудовой деятельности также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бумажную версию.</w:t>
      </w:r>
    </w:p>
    <w:p w:rsidR="00A71C12" w:rsidRPr="00A71C12" w:rsidRDefault="00A71C12" w:rsidP="00A71C12">
      <w:pPr>
        <w:pStyle w:val="a3"/>
        <w:spacing w:after="147"/>
      </w:pPr>
      <w:r w:rsidRPr="00A71C12">
        <w:rPr>
          <w:rFonts w:ascii="Arial" w:hAnsi="Arial" w:cs="Arial"/>
          <w:color w:val="333333"/>
          <w:sz w:val="26"/>
          <w:szCs w:val="26"/>
        </w:rPr>
        <w:t>Россияне, которые до конца 2020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года не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подадут заявление работодателю о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сохранении бумажной трудовой книжки, получат ее 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 xml:space="preserve">руки. </w:t>
      </w:r>
      <w:proofErr w:type="gramStart"/>
      <w:r w:rsidRPr="00A71C12">
        <w:rPr>
          <w:rFonts w:ascii="Arial" w:hAnsi="Arial" w:cs="Arial"/>
          <w:color w:val="333333"/>
          <w:sz w:val="26"/>
          <w:szCs w:val="26"/>
        </w:rPr>
        <w:t>Сведения</w:t>
      </w:r>
      <w:proofErr w:type="gramEnd"/>
      <w:r w:rsidRPr="00A71C12">
        <w:rPr>
          <w:rFonts w:ascii="Arial" w:hAnsi="Arial" w:cs="Arial"/>
          <w:color w:val="333333"/>
          <w:sz w:val="26"/>
          <w:szCs w:val="26"/>
        </w:rPr>
        <w:t xml:space="preserve"> об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их трудовой деятельности начиная 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2021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года будут формироваться только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A71C12">
        <w:rPr>
          <w:rFonts w:ascii="Arial" w:hAnsi="Arial" w:cs="Arial"/>
          <w:color w:val="333333"/>
          <w:sz w:val="26"/>
          <w:szCs w:val="26"/>
        </w:rPr>
        <w:t>цифровом формате.</w:t>
      </w:r>
    </w:p>
    <w:p w:rsidR="00A71C12" w:rsidRPr="00A71C12" w:rsidRDefault="00A71C12" w:rsidP="00A71C12">
      <w:pPr>
        <w:pStyle w:val="a3"/>
        <w:spacing w:after="0"/>
      </w:pPr>
    </w:p>
    <w:p w:rsidR="000D079D" w:rsidRPr="00A71C12" w:rsidRDefault="000D079D" w:rsidP="00A71C12"/>
    <w:sectPr w:rsidR="000D079D" w:rsidRPr="00A71C12" w:rsidSect="000D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D079D"/>
    <w:rsid w:val="00345A8E"/>
    <w:rsid w:val="008C6716"/>
    <w:rsid w:val="00A71C12"/>
    <w:rsid w:val="00A9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2019-12-06T11:27:00Z</dcterms:created>
  <dcterms:modified xsi:type="dcterms:W3CDTF">2019-12-06T11:27:00Z</dcterms:modified>
</cp:coreProperties>
</file>