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F64EAF" w:rsidRDefault="00F64EAF" w:rsidP="00F64EAF">
      <w:pPr>
        <w:pStyle w:val="a3"/>
        <w:rPr>
          <w:sz w:val="36"/>
          <w:szCs w:val="36"/>
        </w:rPr>
      </w:pPr>
      <w:r w:rsidRPr="00F64EAF">
        <w:rPr>
          <w:sz w:val="36"/>
          <w:szCs w:val="36"/>
        </w:rPr>
        <w:t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измененной фамилией.Выдача документа, подтверждающего регистрацию, с измененными анкетными данными, при обращении в</w:t>
      </w:r>
      <w:r w:rsidRPr="00F64EAF">
        <w:t xml:space="preserve"> </w:t>
      </w:r>
      <w:r w:rsidRPr="00F64EAF">
        <w:rPr>
          <w:sz w:val="36"/>
          <w:szCs w:val="36"/>
        </w:rPr>
        <w:t>территориальный орган ПФР осуществляется в режиме «реального времени».</w:t>
      </w:r>
    </w:p>
    <w:p w:rsidR="00F64EAF" w:rsidRPr="00F64EAF" w:rsidRDefault="00F64EAF" w:rsidP="00F64EAF">
      <w:pPr>
        <w:pStyle w:val="a3"/>
        <w:spacing w:after="0"/>
      </w:pPr>
    </w:p>
    <w:p w:rsidR="00B942F1" w:rsidRPr="00F528B3" w:rsidRDefault="00B942F1" w:rsidP="00F528B3">
      <w:pPr>
        <w:rPr>
          <w:sz w:val="32"/>
          <w:szCs w:val="32"/>
        </w:rPr>
      </w:pPr>
    </w:p>
    <w:sectPr w:rsidR="00B942F1" w:rsidRPr="00F528B3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2019-09-27T13:17:00Z</dcterms:created>
  <dcterms:modified xsi:type="dcterms:W3CDTF">2019-09-27T13:17:00Z</dcterms:modified>
</cp:coreProperties>
</file>