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2E7" w:rsidRPr="005E72E7" w:rsidRDefault="005E72E7" w:rsidP="005E72E7">
      <w:pPr>
        <w:pStyle w:val="2"/>
      </w:pPr>
      <w:r w:rsidRPr="005E72E7">
        <w:rPr>
          <w:rFonts w:ascii="inherit" w:hAnsi="inherit"/>
          <w:color w:val="333333"/>
          <w:sz w:val="44"/>
          <w:szCs w:val="44"/>
        </w:rPr>
        <w:t>Назначение пенсии врачам, учителям и артистам</w:t>
      </w:r>
    </w:p>
    <w:p w:rsidR="005E72E7" w:rsidRPr="005E72E7" w:rsidRDefault="005E72E7" w:rsidP="005E72E7">
      <w:pPr>
        <w:pStyle w:val="a3"/>
        <w:spacing w:after="147"/>
      </w:pPr>
      <w:r w:rsidRPr="005E72E7">
        <w:rPr>
          <w:rFonts w:ascii="Arial" w:hAnsi="Arial" w:cs="Arial"/>
          <w:color w:val="333333"/>
          <w:sz w:val="26"/>
          <w:szCs w:val="26"/>
        </w:rPr>
        <w:t>Для работников, которым пенсия назначается не по достижении пенсионного возраста, а после приобретения необходимой выслуги лет (специального стажа), сохраняется право досрочного выхода на пенсию. К таким работникам относятся педагоги, врачи, артисты балета, цирковые гимнасты, оперные певцы и некоторые другие. Минимально необходимый спецстаж для назначения пенсии при этом не увеличивается и в зависимости от конкретной профессии, как и раньше, составляет от 25 до 30 лет.</w:t>
      </w:r>
    </w:p>
    <w:p w:rsidR="005E72E7" w:rsidRPr="005E72E7" w:rsidRDefault="005E72E7" w:rsidP="005E72E7">
      <w:pPr>
        <w:pStyle w:val="a3"/>
        <w:spacing w:after="147"/>
      </w:pPr>
      <w:r w:rsidRPr="005E72E7">
        <w:rPr>
          <w:rFonts w:ascii="Arial" w:hAnsi="Arial" w:cs="Arial"/>
          <w:color w:val="333333"/>
          <w:sz w:val="26"/>
          <w:szCs w:val="26"/>
        </w:rPr>
        <w:t xml:space="preserve">Вместе с тем </w:t>
      </w:r>
      <w:proofErr w:type="gramStart"/>
      <w:r w:rsidRPr="005E72E7">
        <w:rPr>
          <w:rFonts w:ascii="Arial" w:hAnsi="Arial" w:cs="Arial"/>
          <w:color w:val="333333"/>
          <w:sz w:val="26"/>
          <w:szCs w:val="26"/>
        </w:rPr>
        <w:t>начиная с 2019 года выход на пенсию работников перечисленных профессий определяется</w:t>
      </w:r>
      <w:proofErr w:type="gramEnd"/>
      <w:r w:rsidRPr="005E72E7">
        <w:rPr>
          <w:rFonts w:ascii="Arial" w:hAnsi="Arial" w:cs="Arial"/>
          <w:color w:val="333333"/>
          <w:sz w:val="26"/>
          <w:szCs w:val="26"/>
        </w:rPr>
        <w:t xml:space="preserve"> с учетом переходного периода по повышению пенсионного возраста. В соответствии с ним назначение пенсии врачам, учителям и артистам постепенно переносится с момента выработки специального стажа. При этом они могут продолжать трудовую деятельность после приобретения необходимой выслуги лет либо прекратить работу.</w:t>
      </w:r>
    </w:p>
    <w:p w:rsidR="005E72E7" w:rsidRPr="005E72E7" w:rsidRDefault="005E72E7" w:rsidP="005E72E7">
      <w:pPr>
        <w:pStyle w:val="a3"/>
        <w:spacing w:after="0"/>
      </w:pPr>
    </w:p>
    <w:p w:rsidR="000D079D" w:rsidRPr="005E72E7" w:rsidRDefault="000D079D" w:rsidP="005E72E7"/>
    <w:sectPr w:rsidR="000D079D" w:rsidRPr="005E72E7" w:rsidSect="00C22948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E2439"/>
    <w:multiLevelType w:val="multilevel"/>
    <w:tmpl w:val="C6A41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8D5BBB"/>
    <w:multiLevelType w:val="multilevel"/>
    <w:tmpl w:val="7B3E9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3476BC"/>
    <w:multiLevelType w:val="multilevel"/>
    <w:tmpl w:val="D2C66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DD50A9"/>
    <w:multiLevelType w:val="multilevel"/>
    <w:tmpl w:val="57A6E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C2E35E7"/>
    <w:multiLevelType w:val="multilevel"/>
    <w:tmpl w:val="1DC0B5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D421671"/>
    <w:multiLevelType w:val="multilevel"/>
    <w:tmpl w:val="25BE4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EDC15CB"/>
    <w:multiLevelType w:val="multilevel"/>
    <w:tmpl w:val="A322C7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5A8E"/>
    <w:rsid w:val="00056E82"/>
    <w:rsid w:val="00084F36"/>
    <w:rsid w:val="000D079D"/>
    <w:rsid w:val="00166312"/>
    <w:rsid w:val="00194CA5"/>
    <w:rsid w:val="002269A3"/>
    <w:rsid w:val="00345A8E"/>
    <w:rsid w:val="003E2560"/>
    <w:rsid w:val="003F2A53"/>
    <w:rsid w:val="00526C8A"/>
    <w:rsid w:val="005E72E7"/>
    <w:rsid w:val="005F5629"/>
    <w:rsid w:val="006431B9"/>
    <w:rsid w:val="00760293"/>
    <w:rsid w:val="00782B49"/>
    <w:rsid w:val="007913E5"/>
    <w:rsid w:val="007C7483"/>
    <w:rsid w:val="008551AA"/>
    <w:rsid w:val="008C6716"/>
    <w:rsid w:val="0092476D"/>
    <w:rsid w:val="00960A32"/>
    <w:rsid w:val="00986B3E"/>
    <w:rsid w:val="009A1449"/>
    <w:rsid w:val="00A71C12"/>
    <w:rsid w:val="00A7530E"/>
    <w:rsid w:val="00A8339A"/>
    <w:rsid w:val="00A9131A"/>
    <w:rsid w:val="00B05716"/>
    <w:rsid w:val="00BF5412"/>
    <w:rsid w:val="00C22948"/>
    <w:rsid w:val="00C80AB1"/>
    <w:rsid w:val="00CB095B"/>
    <w:rsid w:val="00CD3D34"/>
    <w:rsid w:val="00D203CB"/>
    <w:rsid w:val="00D90D12"/>
    <w:rsid w:val="00E13FA7"/>
    <w:rsid w:val="00E34ADA"/>
    <w:rsid w:val="00E51EDF"/>
    <w:rsid w:val="00ED3CD1"/>
    <w:rsid w:val="00F4569B"/>
    <w:rsid w:val="00F74D93"/>
    <w:rsid w:val="00F803E9"/>
    <w:rsid w:val="00F91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79D"/>
  </w:style>
  <w:style w:type="paragraph" w:styleId="1">
    <w:name w:val="heading 1"/>
    <w:basedOn w:val="a"/>
    <w:next w:val="a"/>
    <w:link w:val="10"/>
    <w:uiPriority w:val="9"/>
    <w:qFormat/>
    <w:rsid w:val="00ED3C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913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34A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5A8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45A8E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A9131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C80AB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D3C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34AD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Emphasis"/>
    <w:basedOn w:val="a0"/>
    <w:uiPriority w:val="20"/>
    <w:qFormat/>
    <w:rsid w:val="009A144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6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793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Бибикова Марина Владимировна</dc:creator>
  <cp:lastModifiedBy>Бибикова Марина Владимировна</cp:lastModifiedBy>
  <cp:revision>2</cp:revision>
  <dcterms:created xsi:type="dcterms:W3CDTF">2019-12-06T14:26:00Z</dcterms:created>
  <dcterms:modified xsi:type="dcterms:W3CDTF">2019-12-06T14:26:00Z</dcterms:modified>
</cp:coreProperties>
</file>