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34" w:rsidRPr="00E92A34" w:rsidRDefault="00E92A34" w:rsidP="00E92A34">
      <w:pPr>
        <w:rPr>
          <w:rFonts w:ascii="Times New Roman" w:hAnsi="Times New Roman" w:cs="Times New Roman"/>
          <w:sz w:val="28"/>
          <w:szCs w:val="28"/>
        </w:rPr>
      </w:pPr>
      <w:r w:rsidRPr="00E92A34">
        <w:rPr>
          <w:rFonts w:ascii="Times New Roman" w:hAnsi="Times New Roman" w:cs="Times New Roman"/>
          <w:sz w:val="28"/>
          <w:szCs w:val="28"/>
        </w:rPr>
        <w:t>С 1 января 2020 года в стране вводятся электронные трудовые книжки. Соответствующие законопроекты приняты Государственной Думой Российской Федерации и накануне одобрены Советом Федерации.</w:t>
      </w:r>
      <w:r w:rsidRPr="00E92A34">
        <w:rPr>
          <w:rFonts w:ascii="Times New Roman" w:hAnsi="Times New Roman" w:cs="Times New Roman"/>
          <w:sz w:val="28"/>
          <w:szCs w:val="28"/>
          <w:lang w:val="en-US"/>
        </w:rPr>
        <w:t> </w:t>
      </w:r>
      <w:r w:rsidRPr="00E92A34">
        <w:rPr>
          <w:rFonts w:ascii="Times New Roman" w:hAnsi="Times New Roman" w:cs="Times New Roman"/>
          <w:sz w:val="28"/>
          <w:szCs w:val="28"/>
        </w:rPr>
        <w:br/>
        <w:t>Электронная трудовая книжка вводится для быстрого и удобного доступа работников к информации об их трудовой деятельности, возможности получения государственных и муниципальных услуг без представления подтверждающих бумажных документов о трудовой деятельности, обеспечения безопасности и сохранности сведений о трудовой деятельности, а также открывает новые возможности для дистанционного трудоустройства.</w:t>
      </w:r>
      <w:r w:rsidRPr="00E92A34">
        <w:rPr>
          <w:rFonts w:ascii="Times New Roman" w:hAnsi="Times New Roman" w:cs="Times New Roman"/>
          <w:sz w:val="28"/>
          <w:szCs w:val="28"/>
          <w:lang w:val="en-US"/>
        </w:rPr>
        <w:t> </w:t>
      </w:r>
      <w:r w:rsidRPr="00E92A34">
        <w:rPr>
          <w:rFonts w:ascii="Times New Roman" w:hAnsi="Times New Roman" w:cs="Times New Roman"/>
          <w:sz w:val="28"/>
          <w:szCs w:val="28"/>
        </w:rPr>
        <w:br/>
        <w:t>Для всех работающих граждан переход к новому формату сведений о трудовой деятельности добровольный и будет осуществляться только с согласия человека. Единственным исключением станут те, кто впервые устроится на работу с 2021 года. У таких людей все сведения о периодах работы изначально будут вестись только в электронном виде без оформления бумажной трудовой книжки. Остальным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w:t>
      </w:r>
      <w:r w:rsidRPr="00E92A34">
        <w:rPr>
          <w:rFonts w:ascii="Times New Roman" w:hAnsi="Times New Roman" w:cs="Times New Roman"/>
          <w:sz w:val="28"/>
          <w:szCs w:val="28"/>
          <w:lang w:val="en-US"/>
        </w:rPr>
        <w:t> </w:t>
      </w:r>
      <w:r w:rsidRPr="00E92A34">
        <w:rPr>
          <w:rFonts w:ascii="Times New Roman" w:hAnsi="Times New Roman" w:cs="Times New Roman"/>
          <w:sz w:val="28"/>
          <w:szCs w:val="28"/>
        </w:rPr>
        <w:br/>
        <w:t>С внедрением электронных трудовых книжек пенсии назначать станет проще. Нередко, при назначении пенсии, из-за ненадлежащего оформления трудовой книжки или неправильно внесенных работниками кадровых служб записей, приходится уточнять отдельные периоды работы, запрашивать дополнительные сведения. Бывает, что предприятие, где работал будущий пенсионер, прекратило свою деятельность или трудовая книжка утрачена, тогда со слов гражданина составляются и направляются запросы в архивные учреждений и действующие предприятия, где он ранее работал. Кроме того бывают случаи подделки трудовых книжек.</w:t>
      </w:r>
      <w:r w:rsidRPr="00E92A34">
        <w:rPr>
          <w:rFonts w:ascii="Times New Roman" w:hAnsi="Times New Roman" w:cs="Times New Roman"/>
          <w:sz w:val="28"/>
          <w:szCs w:val="28"/>
          <w:lang w:val="en-US"/>
        </w:rPr>
        <w:t> </w:t>
      </w:r>
      <w:r w:rsidRPr="00E92A34">
        <w:rPr>
          <w:rFonts w:ascii="Times New Roman" w:hAnsi="Times New Roman" w:cs="Times New Roman"/>
          <w:sz w:val="28"/>
          <w:szCs w:val="28"/>
        </w:rPr>
        <w:br/>
        <w:t>Каждый работающий сможет получить сведения из своей электронной трудовой книжки через личный кабинет на сайте ПФР</w:t>
      </w:r>
      <w:r w:rsidRPr="00E92A34">
        <w:rPr>
          <w:rFonts w:ascii="Times New Roman" w:hAnsi="Times New Roman" w:cs="Times New Roman"/>
          <w:sz w:val="28"/>
          <w:szCs w:val="28"/>
          <w:lang w:val="en-US"/>
        </w:rPr>
        <w:t> </w:t>
      </w:r>
      <w:hyperlink r:id="rId5" w:tgtFrame="_blank" w:history="1">
        <w:r w:rsidRPr="00E92A34">
          <w:rPr>
            <w:rStyle w:val="a6"/>
            <w:rFonts w:ascii="Times New Roman" w:hAnsi="Times New Roman" w:cs="Times New Roman"/>
            <w:color w:val="2A5885"/>
            <w:sz w:val="28"/>
            <w:szCs w:val="28"/>
            <w:lang w:val="en-US"/>
          </w:rPr>
          <w:t>http</w:t>
        </w:r>
        <w:r w:rsidRPr="00E92A34">
          <w:rPr>
            <w:rStyle w:val="a6"/>
            <w:rFonts w:ascii="Times New Roman" w:hAnsi="Times New Roman" w:cs="Times New Roman"/>
            <w:color w:val="2A5885"/>
            <w:sz w:val="28"/>
            <w:szCs w:val="28"/>
          </w:rPr>
          <w:t>://</w:t>
        </w:r>
        <w:r w:rsidRPr="00E92A34">
          <w:rPr>
            <w:rStyle w:val="a6"/>
            <w:rFonts w:ascii="Times New Roman" w:hAnsi="Times New Roman" w:cs="Times New Roman"/>
            <w:color w:val="2A5885"/>
            <w:sz w:val="28"/>
            <w:szCs w:val="28"/>
            <w:lang w:val="en-US"/>
          </w:rPr>
          <w:t>www</w:t>
        </w:r>
        <w:r w:rsidRPr="00E92A34">
          <w:rPr>
            <w:rStyle w:val="a6"/>
            <w:rFonts w:ascii="Times New Roman" w:hAnsi="Times New Roman" w:cs="Times New Roman"/>
            <w:color w:val="2A5885"/>
            <w:sz w:val="28"/>
            <w:szCs w:val="28"/>
          </w:rPr>
          <w:t>.</w:t>
        </w:r>
        <w:proofErr w:type="spellStart"/>
        <w:r w:rsidRPr="00E92A34">
          <w:rPr>
            <w:rStyle w:val="a6"/>
            <w:rFonts w:ascii="Times New Roman" w:hAnsi="Times New Roman" w:cs="Times New Roman"/>
            <w:color w:val="2A5885"/>
            <w:sz w:val="28"/>
            <w:szCs w:val="28"/>
            <w:lang w:val="en-US"/>
          </w:rPr>
          <w:t>pfrf</w:t>
        </w:r>
        <w:proofErr w:type="spellEnd"/>
        <w:r w:rsidRPr="00E92A34">
          <w:rPr>
            <w:rStyle w:val="a6"/>
            <w:rFonts w:ascii="Times New Roman" w:hAnsi="Times New Roman" w:cs="Times New Roman"/>
            <w:color w:val="2A5885"/>
            <w:sz w:val="28"/>
            <w:szCs w:val="28"/>
          </w:rPr>
          <w:t>.</w:t>
        </w:r>
        <w:proofErr w:type="spellStart"/>
        <w:r w:rsidRPr="00E92A34">
          <w:rPr>
            <w:rStyle w:val="a6"/>
            <w:rFonts w:ascii="Times New Roman" w:hAnsi="Times New Roman" w:cs="Times New Roman"/>
            <w:color w:val="2A5885"/>
            <w:sz w:val="28"/>
            <w:szCs w:val="28"/>
            <w:lang w:val="en-US"/>
          </w:rPr>
          <w:t>ru</w:t>
        </w:r>
        <w:proofErr w:type="spellEnd"/>
      </w:hyperlink>
      <w:r w:rsidRPr="00E92A34">
        <w:rPr>
          <w:rFonts w:ascii="Times New Roman" w:hAnsi="Times New Roman" w:cs="Times New Roman"/>
          <w:sz w:val="28"/>
          <w:szCs w:val="28"/>
          <w:lang w:val="en-US"/>
        </w:rPr>
        <w:t> </w:t>
      </w:r>
      <w:r w:rsidRPr="00E92A34">
        <w:rPr>
          <w:rFonts w:ascii="Times New Roman" w:hAnsi="Times New Roman" w:cs="Times New Roman"/>
          <w:sz w:val="28"/>
          <w:szCs w:val="28"/>
        </w:rPr>
        <w:t xml:space="preserve">или на портале государственных услуг, а также обратившись к своему работодателю по последнему месту работы, в любой территориальной орган ПФР или в многофункциональный центр. При необходимости сведения электронной трудовой книжки будут предоставляться в виде бумажной выписки. </w:t>
      </w:r>
    </w:p>
    <w:p w:rsidR="002F5900" w:rsidRPr="005C4D06" w:rsidRDefault="002F5900" w:rsidP="00E92A34"/>
    <w:sectPr w:rsidR="002F5900" w:rsidRPr="005C4D06" w:rsidSect="002F59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C0210"/>
    <w:multiLevelType w:val="multilevel"/>
    <w:tmpl w:val="34AC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DB4"/>
    <w:rsid w:val="00084413"/>
    <w:rsid w:val="000C1012"/>
    <w:rsid w:val="000C1916"/>
    <w:rsid w:val="000D63A7"/>
    <w:rsid w:val="000F270F"/>
    <w:rsid w:val="00140975"/>
    <w:rsid w:val="0019492F"/>
    <w:rsid w:val="00251016"/>
    <w:rsid w:val="00264806"/>
    <w:rsid w:val="002716B3"/>
    <w:rsid w:val="002A031B"/>
    <w:rsid w:val="002E283D"/>
    <w:rsid w:val="002F5900"/>
    <w:rsid w:val="00436AAA"/>
    <w:rsid w:val="00454DA0"/>
    <w:rsid w:val="00455FF0"/>
    <w:rsid w:val="00473F55"/>
    <w:rsid w:val="005C4D06"/>
    <w:rsid w:val="005D3DE0"/>
    <w:rsid w:val="00613264"/>
    <w:rsid w:val="006F40A0"/>
    <w:rsid w:val="00810489"/>
    <w:rsid w:val="00865CD6"/>
    <w:rsid w:val="009814D0"/>
    <w:rsid w:val="009E483B"/>
    <w:rsid w:val="00A81974"/>
    <w:rsid w:val="00AC3585"/>
    <w:rsid w:val="00BA47A6"/>
    <w:rsid w:val="00BC786D"/>
    <w:rsid w:val="00C218AB"/>
    <w:rsid w:val="00D06DB4"/>
    <w:rsid w:val="00D465BC"/>
    <w:rsid w:val="00E92A34"/>
    <w:rsid w:val="00F3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900"/>
  </w:style>
  <w:style w:type="paragraph" w:styleId="2">
    <w:name w:val="heading 2"/>
    <w:basedOn w:val="a"/>
    <w:link w:val="20"/>
    <w:uiPriority w:val="9"/>
    <w:qFormat/>
    <w:rsid w:val="000C19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DB4"/>
    <w:rPr>
      <w:rFonts w:ascii="Tahoma" w:hAnsi="Tahoma" w:cs="Tahoma"/>
      <w:sz w:val="16"/>
      <w:szCs w:val="16"/>
    </w:rPr>
  </w:style>
  <w:style w:type="paragraph" w:styleId="a5">
    <w:name w:val="Normal (Web)"/>
    <w:basedOn w:val="a"/>
    <w:uiPriority w:val="99"/>
    <w:semiHidden/>
    <w:unhideWhenUsed/>
    <w:rsid w:val="00455FF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F270F"/>
    <w:rPr>
      <w:color w:val="0000FF"/>
      <w:u w:val="single"/>
    </w:rPr>
  </w:style>
  <w:style w:type="character" w:styleId="a7">
    <w:name w:val="Strong"/>
    <w:basedOn w:val="a0"/>
    <w:uiPriority w:val="22"/>
    <w:qFormat/>
    <w:rsid w:val="00436AAA"/>
    <w:rPr>
      <w:b/>
      <w:bCs/>
    </w:rPr>
  </w:style>
  <w:style w:type="character" w:customStyle="1" w:styleId="20">
    <w:name w:val="Заголовок 2 Знак"/>
    <w:basedOn w:val="a0"/>
    <w:link w:val="2"/>
    <w:uiPriority w:val="9"/>
    <w:rsid w:val="000C191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5183661">
      <w:bodyDiv w:val="1"/>
      <w:marLeft w:val="0"/>
      <w:marRight w:val="0"/>
      <w:marTop w:val="0"/>
      <w:marBottom w:val="0"/>
      <w:divBdr>
        <w:top w:val="none" w:sz="0" w:space="0" w:color="auto"/>
        <w:left w:val="none" w:sz="0" w:space="0" w:color="auto"/>
        <w:bottom w:val="none" w:sz="0" w:space="0" w:color="auto"/>
        <w:right w:val="none" w:sz="0" w:space="0" w:color="auto"/>
      </w:divBdr>
    </w:div>
    <w:div w:id="225653039">
      <w:bodyDiv w:val="1"/>
      <w:marLeft w:val="0"/>
      <w:marRight w:val="0"/>
      <w:marTop w:val="0"/>
      <w:marBottom w:val="0"/>
      <w:divBdr>
        <w:top w:val="none" w:sz="0" w:space="0" w:color="auto"/>
        <w:left w:val="none" w:sz="0" w:space="0" w:color="auto"/>
        <w:bottom w:val="none" w:sz="0" w:space="0" w:color="auto"/>
        <w:right w:val="none" w:sz="0" w:space="0" w:color="auto"/>
      </w:divBdr>
    </w:div>
    <w:div w:id="239800799">
      <w:bodyDiv w:val="1"/>
      <w:marLeft w:val="0"/>
      <w:marRight w:val="0"/>
      <w:marTop w:val="0"/>
      <w:marBottom w:val="0"/>
      <w:divBdr>
        <w:top w:val="none" w:sz="0" w:space="0" w:color="auto"/>
        <w:left w:val="none" w:sz="0" w:space="0" w:color="auto"/>
        <w:bottom w:val="none" w:sz="0" w:space="0" w:color="auto"/>
        <w:right w:val="none" w:sz="0" w:space="0" w:color="auto"/>
      </w:divBdr>
    </w:div>
    <w:div w:id="246623395">
      <w:bodyDiv w:val="1"/>
      <w:marLeft w:val="0"/>
      <w:marRight w:val="0"/>
      <w:marTop w:val="0"/>
      <w:marBottom w:val="0"/>
      <w:divBdr>
        <w:top w:val="none" w:sz="0" w:space="0" w:color="auto"/>
        <w:left w:val="none" w:sz="0" w:space="0" w:color="auto"/>
        <w:bottom w:val="none" w:sz="0" w:space="0" w:color="auto"/>
        <w:right w:val="none" w:sz="0" w:space="0" w:color="auto"/>
      </w:divBdr>
    </w:div>
    <w:div w:id="248974574">
      <w:bodyDiv w:val="1"/>
      <w:marLeft w:val="0"/>
      <w:marRight w:val="0"/>
      <w:marTop w:val="0"/>
      <w:marBottom w:val="0"/>
      <w:divBdr>
        <w:top w:val="none" w:sz="0" w:space="0" w:color="auto"/>
        <w:left w:val="none" w:sz="0" w:space="0" w:color="auto"/>
        <w:bottom w:val="none" w:sz="0" w:space="0" w:color="auto"/>
        <w:right w:val="none" w:sz="0" w:space="0" w:color="auto"/>
      </w:divBdr>
    </w:div>
    <w:div w:id="374741121">
      <w:bodyDiv w:val="1"/>
      <w:marLeft w:val="0"/>
      <w:marRight w:val="0"/>
      <w:marTop w:val="0"/>
      <w:marBottom w:val="0"/>
      <w:divBdr>
        <w:top w:val="none" w:sz="0" w:space="0" w:color="auto"/>
        <w:left w:val="none" w:sz="0" w:space="0" w:color="auto"/>
        <w:bottom w:val="none" w:sz="0" w:space="0" w:color="auto"/>
        <w:right w:val="none" w:sz="0" w:space="0" w:color="auto"/>
      </w:divBdr>
    </w:div>
    <w:div w:id="431513583">
      <w:bodyDiv w:val="1"/>
      <w:marLeft w:val="0"/>
      <w:marRight w:val="0"/>
      <w:marTop w:val="0"/>
      <w:marBottom w:val="0"/>
      <w:divBdr>
        <w:top w:val="none" w:sz="0" w:space="0" w:color="auto"/>
        <w:left w:val="none" w:sz="0" w:space="0" w:color="auto"/>
        <w:bottom w:val="none" w:sz="0" w:space="0" w:color="auto"/>
        <w:right w:val="none" w:sz="0" w:space="0" w:color="auto"/>
      </w:divBdr>
    </w:div>
    <w:div w:id="448398314">
      <w:bodyDiv w:val="1"/>
      <w:marLeft w:val="0"/>
      <w:marRight w:val="0"/>
      <w:marTop w:val="0"/>
      <w:marBottom w:val="0"/>
      <w:divBdr>
        <w:top w:val="none" w:sz="0" w:space="0" w:color="auto"/>
        <w:left w:val="none" w:sz="0" w:space="0" w:color="auto"/>
        <w:bottom w:val="none" w:sz="0" w:space="0" w:color="auto"/>
        <w:right w:val="none" w:sz="0" w:space="0" w:color="auto"/>
      </w:divBdr>
    </w:div>
    <w:div w:id="663751464">
      <w:bodyDiv w:val="1"/>
      <w:marLeft w:val="0"/>
      <w:marRight w:val="0"/>
      <w:marTop w:val="0"/>
      <w:marBottom w:val="0"/>
      <w:divBdr>
        <w:top w:val="none" w:sz="0" w:space="0" w:color="auto"/>
        <w:left w:val="none" w:sz="0" w:space="0" w:color="auto"/>
        <w:bottom w:val="none" w:sz="0" w:space="0" w:color="auto"/>
        <w:right w:val="none" w:sz="0" w:space="0" w:color="auto"/>
      </w:divBdr>
    </w:div>
    <w:div w:id="695469660">
      <w:bodyDiv w:val="1"/>
      <w:marLeft w:val="0"/>
      <w:marRight w:val="0"/>
      <w:marTop w:val="0"/>
      <w:marBottom w:val="0"/>
      <w:divBdr>
        <w:top w:val="none" w:sz="0" w:space="0" w:color="auto"/>
        <w:left w:val="none" w:sz="0" w:space="0" w:color="auto"/>
        <w:bottom w:val="none" w:sz="0" w:space="0" w:color="auto"/>
        <w:right w:val="none" w:sz="0" w:space="0" w:color="auto"/>
      </w:divBdr>
    </w:div>
    <w:div w:id="737094659">
      <w:bodyDiv w:val="1"/>
      <w:marLeft w:val="0"/>
      <w:marRight w:val="0"/>
      <w:marTop w:val="0"/>
      <w:marBottom w:val="0"/>
      <w:divBdr>
        <w:top w:val="none" w:sz="0" w:space="0" w:color="auto"/>
        <w:left w:val="none" w:sz="0" w:space="0" w:color="auto"/>
        <w:bottom w:val="none" w:sz="0" w:space="0" w:color="auto"/>
        <w:right w:val="none" w:sz="0" w:space="0" w:color="auto"/>
      </w:divBdr>
    </w:div>
    <w:div w:id="766392421">
      <w:bodyDiv w:val="1"/>
      <w:marLeft w:val="0"/>
      <w:marRight w:val="0"/>
      <w:marTop w:val="0"/>
      <w:marBottom w:val="0"/>
      <w:divBdr>
        <w:top w:val="none" w:sz="0" w:space="0" w:color="auto"/>
        <w:left w:val="none" w:sz="0" w:space="0" w:color="auto"/>
        <w:bottom w:val="none" w:sz="0" w:space="0" w:color="auto"/>
        <w:right w:val="none" w:sz="0" w:space="0" w:color="auto"/>
      </w:divBdr>
    </w:div>
    <w:div w:id="799152794">
      <w:bodyDiv w:val="1"/>
      <w:marLeft w:val="0"/>
      <w:marRight w:val="0"/>
      <w:marTop w:val="0"/>
      <w:marBottom w:val="0"/>
      <w:divBdr>
        <w:top w:val="none" w:sz="0" w:space="0" w:color="auto"/>
        <w:left w:val="none" w:sz="0" w:space="0" w:color="auto"/>
        <w:bottom w:val="none" w:sz="0" w:space="0" w:color="auto"/>
        <w:right w:val="none" w:sz="0" w:space="0" w:color="auto"/>
      </w:divBdr>
    </w:div>
    <w:div w:id="883180872">
      <w:bodyDiv w:val="1"/>
      <w:marLeft w:val="0"/>
      <w:marRight w:val="0"/>
      <w:marTop w:val="0"/>
      <w:marBottom w:val="0"/>
      <w:divBdr>
        <w:top w:val="none" w:sz="0" w:space="0" w:color="auto"/>
        <w:left w:val="none" w:sz="0" w:space="0" w:color="auto"/>
        <w:bottom w:val="none" w:sz="0" w:space="0" w:color="auto"/>
        <w:right w:val="none" w:sz="0" w:space="0" w:color="auto"/>
      </w:divBdr>
    </w:div>
    <w:div w:id="922029172">
      <w:bodyDiv w:val="1"/>
      <w:marLeft w:val="0"/>
      <w:marRight w:val="0"/>
      <w:marTop w:val="0"/>
      <w:marBottom w:val="0"/>
      <w:divBdr>
        <w:top w:val="none" w:sz="0" w:space="0" w:color="auto"/>
        <w:left w:val="none" w:sz="0" w:space="0" w:color="auto"/>
        <w:bottom w:val="none" w:sz="0" w:space="0" w:color="auto"/>
        <w:right w:val="none" w:sz="0" w:space="0" w:color="auto"/>
      </w:divBdr>
    </w:div>
    <w:div w:id="960378172">
      <w:bodyDiv w:val="1"/>
      <w:marLeft w:val="0"/>
      <w:marRight w:val="0"/>
      <w:marTop w:val="0"/>
      <w:marBottom w:val="0"/>
      <w:divBdr>
        <w:top w:val="none" w:sz="0" w:space="0" w:color="auto"/>
        <w:left w:val="none" w:sz="0" w:space="0" w:color="auto"/>
        <w:bottom w:val="none" w:sz="0" w:space="0" w:color="auto"/>
        <w:right w:val="none" w:sz="0" w:space="0" w:color="auto"/>
      </w:divBdr>
    </w:div>
    <w:div w:id="1051727757">
      <w:bodyDiv w:val="1"/>
      <w:marLeft w:val="0"/>
      <w:marRight w:val="0"/>
      <w:marTop w:val="0"/>
      <w:marBottom w:val="0"/>
      <w:divBdr>
        <w:top w:val="none" w:sz="0" w:space="0" w:color="auto"/>
        <w:left w:val="none" w:sz="0" w:space="0" w:color="auto"/>
        <w:bottom w:val="none" w:sz="0" w:space="0" w:color="auto"/>
        <w:right w:val="none" w:sz="0" w:space="0" w:color="auto"/>
      </w:divBdr>
    </w:div>
    <w:div w:id="1106772206">
      <w:bodyDiv w:val="1"/>
      <w:marLeft w:val="0"/>
      <w:marRight w:val="0"/>
      <w:marTop w:val="0"/>
      <w:marBottom w:val="0"/>
      <w:divBdr>
        <w:top w:val="none" w:sz="0" w:space="0" w:color="auto"/>
        <w:left w:val="none" w:sz="0" w:space="0" w:color="auto"/>
        <w:bottom w:val="none" w:sz="0" w:space="0" w:color="auto"/>
        <w:right w:val="none" w:sz="0" w:space="0" w:color="auto"/>
      </w:divBdr>
    </w:div>
    <w:div w:id="1141925658">
      <w:bodyDiv w:val="1"/>
      <w:marLeft w:val="0"/>
      <w:marRight w:val="0"/>
      <w:marTop w:val="0"/>
      <w:marBottom w:val="0"/>
      <w:divBdr>
        <w:top w:val="none" w:sz="0" w:space="0" w:color="auto"/>
        <w:left w:val="none" w:sz="0" w:space="0" w:color="auto"/>
        <w:bottom w:val="none" w:sz="0" w:space="0" w:color="auto"/>
        <w:right w:val="none" w:sz="0" w:space="0" w:color="auto"/>
      </w:divBdr>
    </w:div>
    <w:div w:id="1205874430">
      <w:bodyDiv w:val="1"/>
      <w:marLeft w:val="0"/>
      <w:marRight w:val="0"/>
      <w:marTop w:val="0"/>
      <w:marBottom w:val="0"/>
      <w:divBdr>
        <w:top w:val="none" w:sz="0" w:space="0" w:color="auto"/>
        <w:left w:val="none" w:sz="0" w:space="0" w:color="auto"/>
        <w:bottom w:val="none" w:sz="0" w:space="0" w:color="auto"/>
        <w:right w:val="none" w:sz="0" w:space="0" w:color="auto"/>
      </w:divBdr>
    </w:div>
    <w:div w:id="1216969267">
      <w:bodyDiv w:val="1"/>
      <w:marLeft w:val="0"/>
      <w:marRight w:val="0"/>
      <w:marTop w:val="0"/>
      <w:marBottom w:val="0"/>
      <w:divBdr>
        <w:top w:val="none" w:sz="0" w:space="0" w:color="auto"/>
        <w:left w:val="none" w:sz="0" w:space="0" w:color="auto"/>
        <w:bottom w:val="none" w:sz="0" w:space="0" w:color="auto"/>
        <w:right w:val="none" w:sz="0" w:space="0" w:color="auto"/>
      </w:divBdr>
    </w:div>
    <w:div w:id="1240754966">
      <w:bodyDiv w:val="1"/>
      <w:marLeft w:val="0"/>
      <w:marRight w:val="0"/>
      <w:marTop w:val="0"/>
      <w:marBottom w:val="0"/>
      <w:divBdr>
        <w:top w:val="none" w:sz="0" w:space="0" w:color="auto"/>
        <w:left w:val="none" w:sz="0" w:space="0" w:color="auto"/>
        <w:bottom w:val="none" w:sz="0" w:space="0" w:color="auto"/>
        <w:right w:val="none" w:sz="0" w:space="0" w:color="auto"/>
      </w:divBdr>
    </w:div>
    <w:div w:id="1306622712">
      <w:bodyDiv w:val="1"/>
      <w:marLeft w:val="0"/>
      <w:marRight w:val="0"/>
      <w:marTop w:val="0"/>
      <w:marBottom w:val="0"/>
      <w:divBdr>
        <w:top w:val="none" w:sz="0" w:space="0" w:color="auto"/>
        <w:left w:val="none" w:sz="0" w:space="0" w:color="auto"/>
        <w:bottom w:val="none" w:sz="0" w:space="0" w:color="auto"/>
        <w:right w:val="none" w:sz="0" w:space="0" w:color="auto"/>
      </w:divBdr>
    </w:div>
    <w:div w:id="1319267607">
      <w:bodyDiv w:val="1"/>
      <w:marLeft w:val="0"/>
      <w:marRight w:val="0"/>
      <w:marTop w:val="0"/>
      <w:marBottom w:val="0"/>
      <w:divBdr>
        <w:top w:val="none" w:sz="0" w:space="0" w:color="auto"/>
        <w:left w:val="none" w:sz="0" w:space="0" w:color="auto"/>
        <w:bottom w:val="none" w:sz="0" w:space="0" w:color="auto"/>
        <w:right w:val="none" w:sz="0" w:space="0" w:color="auto"/>
      </w:divBdr>
    </w:div>
    <w:div w:id="1480270990">
      <w:bodyDiv w:val="1"/>
      <w:marLeft w:val="0"/>
      <w:marRight w:val="0"/>
      <w:marTop w:val="0"/>
      <w:marBottom w:val="0"/>
      <w:divBdr>
        <w:top w:val="none" w:sz="0" w:space="0" w:color="auto"/>
        <w:left w:val="none" w:sz="0" w:space="0" w:color="auto"/>
        <w:bottom w:val="none" w:sz="0" w:space="0" w:color="auto"/>
        <w:right w:val="none" w:sz="0" w:space="0" w:color="auto"/>
      </w:divBdr>
    </w:div>
    <w:div w:id="1548832660">
      <w:bodyDiv w:val="1"/>
      <w:marLeft w:val="0"/>
      <w:marRight w:val="0"/>
      <w:marTop w:val="0"/>
      <w:marBottom w:val="0"/>
      <w:divBdr>
        <w:top w:val="none" w:sz="0" w:space="0" w:color="auto"/>
        <w:left w:val="none" w:sz="0" w:space="0" w:color="auto"/>
        <w:bottom w:val="none" w:sz="0" w:space="0" w:color="auto"/>
        <w:right w:val="none" w:sz="0" w:space="0" w:color="auto"/>
      </w:divBdr>
    </w:div>
    <w:div w:id="1661420272">
      <w:bodyDiv w:val="1"/>
      <w:marLeft w:val="0"/>
      <w:marRight w:val="0"/>
      <w:marTop w:val="0"/>
      <w:marBottom w:val="0"/>
      <w:divBdr>
        <w:top w:val="none" w:sz="0" w:space="0" w:color="auto"/>
        <w:left w:val="none" w:sz="0" w:space="0" w:color="auto"/>
        <w:bottom w:val="none" w:sz="0" w:space="0" w:color="auto"/>
        <w:right w:val="none" w:sz="0" w:space="0" w:color="auto"/>
      </w:divBdr>
    </w:div>
    <w:div w:id="1760326737">
      <w:bodyDiv w:val="1"/>
      <w:marLeft w:val="0"/>
      <w:marRight w:val="0"/>
      <w:marTop w:val="0"/>
      <w:marBottom w:val="0"/>
      <w:divBdr>
        <w:top w:val="none" w:sz="0" w:space="0" w:color="auto"/>
        <w:left w:val="none" w:sz="0" w:space="0" w:color="auto"/>
        <w:bottom w:val="none" w:sz="0" w:space="0" w:color="auto"/>
        <w:right w:val="none" w:sz="0" w:space="0" w:color="auto"/>
      </w:divBdr>
    </w:div>
    <w:div w:id="1870532994">
      <w:bodyDiv w:val="1"/>
      <w:marLeft w:val="0"/>
      <w:marRight w:val="0"/>
      <w:marTop w:val="0"/>
      <w:marBottom w:val="0"/>
      <w:divBdr>
        <w:top w:val="none" w:sz="0" w:space="0" w:color="auto"/>
        <w:left w:val="none" w:sz="0" w:space="0" w:color="auto"/>
        <w:bottom w:val="none" w:sz="0" w:space="0" w:color="auto"/>
        <w:right w:val="none" w:sz="0" w:space="0" w:color="auto"/>
      </w:divBdr>
    </w:div>
    <w:div w:id="1881477233">
      <w:bodyDiv w:val="1"/>
      <w:marLeft w:val="0"/>
      <w:marRight w:val="0"/>
      <w:marTop w:val="0"/>
      <w:marBottom w:val="0"/>
      <w:divBdr>
        <w:top w:val="none" w:sz="0" w:space="0" w:color="auto"/>
        <w:left w:val="none" w:sz="0" w:space="0" w:color="auto"/>
        <w:bottom w:val="none" w:sz="0" w:space="0" w:color="auto"/>
        <w:right w:val="none" w:sz="0" w:space="0" w:color="auto"/>
      </w:divBdr>
    </w:div>
    <w:div w:id="1908492736">
      <w:bodyDiv w:val="1"/>
      <w:marLeft w:val="0"/>
      <w:marRight w:val="0"/>
      <w:marTop w:val="0"/>
      <w:marBottom w:val="0"/>
      <w:divBdr>
        <w:top w:val="none" w:sz="0" w:space="0" w:color="auto"/>
        <w:left w:val="none" w:sz="0" w:space="0" w:color="auto"/>
        <w:bottom w:val="none" w:sz="0" w:space="0" w:color="auto"/>
        <w:right w:val="none" w:sz="0" w:space="0" w:color="auto"/>
      </w:divBdr>
    </w:div>
    <w:div w:id="1920746576">
      <w:bodyDiv w:val="1"/>
      <w:marLeft w:val="0"/>
      <w:marRight w:val="0"/>
      <w:marTop w:val="0"/>
      <w:marBottom w:val="0"/>
      <w:divBdr>
        <w:top w:val="none" w:sz="0" w:space="0" w:color="auto"/>
        <w:left w:val="none" w:sz="0" w:space="0" w:color="auto"/>
        <w:bottom w:val="none" w:sz="0" w:space="0" w:color="auto"/>
        <w:right w:val="none" w:sz="0" w:space="0" w:color="auto"/>
      </w:divBdr>
    </w:div>
    <w:div w:id="2122721759">
      <w:bodyDiv w:val="1"/>
      <w:marLeft w:val="0"/>
      <w:marRight w:val="0"/>
      <w:marTop w:val="0"/>
      <w:marBottom w:val="0"/>
      <w:divBdr>
        <w:top w:val="none" w:sz="0" w:space="0" w:color="auto"/>
        <w:left w:val="none" w:sz="0" w:space="0" w:color="auto"/>
        <w:bottom w:val="none" w:sz="0" w:space="0" w:color="auto"/>
        <w:right w:val="none" w:sz="0" w:space="0" w:color="auto"/>
      </w:divBdr>
    </w:div>
    <w:div w:id="214619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away.php?to=http%3A%2F%2Fwww.pfrf.ru&amp;post=-183687214_419&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Бибикова Марина Владимировна</dc:creator>
  <cp:lastModifiedBy>Бибикова Марина Владимировна</cp:lastModifiedBy>
  <cp:revision>2</cp:revision>
  <dcterms:created xsi:type="dcterms:W3CDTF">2019-12-26T14:19:00Z</dcterms:created>
  <dcterms:modified xsi:type="dcterms:W3CDTF">2019-12-26T14:19:00Z</dcterms:modified>
</cp:coreProperties>
</file>