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0B8" w:rsidRPr="001650B8" w:rsidRDefault="001650B8" w:rsidP="001650B8">
      <w:pPr>
        <w:spacing w:after="0" w:line="360" w:lineRule="auto"/>
        <w:ind w:left="851" w:right="-115"/>
        <w:jc w:val="center"/>
        <w:rPr>
          <w:rFonts w:ascii="Times New Roman" w:eastAsia="Times New Roman" w:hAnsi="Times New Roman" w:cs="Times New Roman"/>
          <w:b/>
          <w:bCs/>
          <w:color w:val="auto"/>
          <w:sz w:val="56"/>
          <w:szCs w:val="56"/>
          <w:lang w:eastAsia="ru-RU"/>
        </w:rPr>
      </w:pPr>
      <w:bookmarkStart w:id="0" w:name="_GoBack"/>
      <w:bookmarkEnd w:id="0"/>
      <w:proofErr w:type="gramStart"/>
      <w:r w:rsidRPr="001650B8">
        <w:rPr>
          <w:rFonts w:ascii="Times New Roman" w:eastAsia="Times New Roman" w:hAnsi="Times New Roman" w:cs="Times New Roman"/>
          <w:b/>
          <w:bCs/>
          <w:color w:val="auto"/>
          <w:sz w:val="56"/>
          <w:szCs w:val="56"/>
          <w:lang w:eastAsia="ru-RU"/>
        </w:rPr>
        <w:t>П</w:t>
      </w:r>
      <w:proofErr w:type="gramEnd"/>
      <w:r w:rsidRPr="001650B8">
        <w:rPr>
          <w:rFonts w:ascii="Times New Roman" w:eastAsia="Times New Roman" w:hAnsi="Times New Roman" w:cs="Times New Roman"/>
          <w:b/>
          <w:bCs/>
          <w:color w:val="auto"/>
          <w:sz w:val="56"/>
          <w:szCs w:val="56"/>
          <w:lang w:eastAsia="ru-RU"/>
        </w:rPr>
        <w:t xml:space="preserve"> О С Т А Н О В Л Е Н И Е</w:t>
      </w:r>
    </w:p>
    <w:p w:rsidR="001650B8" w:rsidRPr="001650B8" w:rsidRDefault="001650B8" w:rsidP="001650B8">
      <w:pPr>
        <w:spacing w:after="0" w:line="360" w:lineRule="auto"/>
        <w:ind w:left="851" w:right="-115"/>
        <w:jc w:val="center"/>
        <w:rPr>
          <w:rFonts w:ascii="Times New Roman" w:eastAsia="Times New Roman" w:hAnsi="Times New Roman" w:cs="Times New Roman"/>
          <w:b/>
          <w:bCs/>
          <w:color w:val="auto"/>
          <w:sz w:val="36"/>
          <w:szCs w:val="36"/>
          <w:lang w:eastAsia="ru-RU"/>
        </w:rPr>
      </w:pPr>
      <w:r w:rsidRPr="001650B8">
        <w:rPr>
          <w:rFonts w:ascii="Times New Roman" w:eastAsia="Times New Roman" w:hAnsi="Times New Roman" w:cs="Times New Roman"/>
          <w:b/>
          <w:bCs/>
          <w:color w:val="auto"/>
          <w:sz w:val="36"/>
          <w:szCs w:val="36"/>
          <w:lang w:eastAsia="ru-RU"/>
        </w:rPr>
        <w:t>АДМИНИСТРАЦИИ</w:t>
      </w:r>
    </w:p>
    <w:p w:rsidR="001650B8" w:rsidRPr="001650B8" w:rsidRDefault="001650B8" w:rsidP="001650B8">
      <w:pPr>
        <w:spacing w:after="0" w:line="360" w:lineRule="auto"/>
        <w:ind w:left="851" w:right="-115"/>
        <w:jc w:val="center"/>
        <w:rPr>
          <w:rFonts w:ascii="Times New Roman" w:eastAsia="Times New Roman" w:hAnsi="Times New Roman" w:cs="Times New Roman"/>
          <w:b/>
          <w:bCs/>
          <w:color w:val="auto"/>
          <w:sz w:val="36"/>
          <w:szCs w:val="36"/>
          <w:lang w:eastAsia="ru-RU"/>
        </w:rPr>
      </w:pPr>
      <w:r w:rsidRPr="001650B8">
        <w:rPr>
          <w:rFonts w:ascii="Times New Roman" w:eastAsia="Times New Roman" w:hAnsi="Times New Roman" w:cs="Times New Roman"/>
          <w:b/>
          <w:bCs/>
          <w:color w:val="auto"/>
          <w:sz w:val="36"/>
          <w:szCs w:val="36"/>
          <w:lang w:eastAsia="ru-RU"/>
        </w:rPr>
        <w:t>ИЧАЛКОВСКОГО МУНИЦИПАЛЬНОГО РАЙОНА РЕСПУБЛИКИ МОРДОВИЯ</w:t>
      </w:r>
    </w:p>
    <w:p w:rsidR="001650B8" w:rsidRPr="001650B8" w:rsidRDefault="001650B8" w:rsidP="001650B8">
      <w:pPr>
        <w:spacing w:after="0" w:line="360" w:lineRule="auto"/>
        <w:ind w:left="851" w:right="-115"/>
        <w:jc w:val="center"/>
        <w:rPr>
          <w:rFonts w:ascii="Times New Roman" w:eastAsia="Times New Roman" w:hAnsi="Times New Roman" w:cs="Times New Roman"/>
          <w:b/>
          <w:bCs/>
          <w:color w:val="auto"/>
          <w:sz w:val="36"/>
          <w:szCs w:val="36"/>
          <w:lang w:eastAsia="ru-RU"/>
        </w:rPr>
      </w:pPr>
    </w:p>
    <w:p w:rsidR="001650B8" w:rsidRPr="001650B8" w:rsidRDefault="001650B8" w:rsidP="001650B8">
      <w:pPr>
        <w:spacing w:after="0" w:line="360" w:lineRule="auto"/>
        <w:ind w:left="851" w:right="-115"/>
        <w:jc w:val="center"/>
        <w:rPr>
          <w:rFonts w:ascii="Times New Roman" w:eastAsia="Times New Roman" w:hAnsi="Times New Roman" w:cs="Times New Roman"/>
          <w:color w:val="auto"/>
          <w:sz w:val="24"/>
          <w:szCs w:val="24"/>
          <w:lang w:eastAsia="ru-RU"/>
        </w:rPr>
      </w:pPr>
      <w:r w:rsidRPr="001650B8">
        <w:rPr>
          <w:rFonts w:ascii="Times New Roman" w:eastAsia="Times New Roman" w:hAnsi="Times New Roman" w:cs="Times New Roman"/>
          <w:color w:val="auto"/>
          <w:sz w:val="24"/>
          <w:szCs w:val="24"/>
          <w:lang w:eastAsia="ru-RU"/>
        </w:rPr>
        <w:t>от</w:t>
      </w:r>
      <w:r w:rsidRPr="001650B8">
        <w:rPr>
          <w:rFonts w:ascii="Times New Roman" w:eastAsia="Times New Roman" w:hAnsi="Times New Roman" w:cs="Times New Roman"/>
          <w:color w:val="auto"/>
          <w:sz w:val="24"/>
          <w:szCs w:val="24"/>
          <w:lang w:eastAsia="ru-RU"/>
        </w:rPr>
        <w:tab/>
        <w:t xml:space="preserve">22.08.2019 г.                             </w:t>
      </w:r>
      <w:r w:rsidRPr="001650B8">
        <w:rPr>
          <w:rFonts w:ascii="Times New Roman" w:eastAsia="Times New Roman" w:hAnsi="Times New Roman" w:cs="Times New Roman"/>
          <w:color w:val="auto"/>
          <w:sz w:val="24"/>
          <w:szCs w:val="24"/>
          <w:lang w:eastAsia="ru-RU"/>
        </w:rPr>
        <w:tab/>
      </w:r>
      <w:r w:rsidRPr="001650B8">
        <w:rPr>
          <w:rFonts w:ascii="Times New Roman" w:eastAsia="Times New Roman" w:hAnsi="Times New Roman" w:cs="Times New Roman"/>
          <w:color w:val="auto"/>
          <w:sz w:val="24"/>
          <w:szCs w:val="24"/>
          <w:lang w:eastAsia="ru-RU"/>
        </w:rPr>
        <w:tab/>
      </w:r>
      <w:r w:rsidRPr="001650B8">
        <w:rPr>
          <w:rFonts w:ascii="Times New Roman" w:eastAsia="Times New Roman" w:hAnsi="Times New Roman" w:cs="Times New Roman"/>
          <w:color w:val="auto"/>
          <w:sz w:val="24"/>
          <w:szCs w:val="24"/>
          <w:lang w:eastAsia="ru-RU"/>
        </w:rPr>
        <w:tab/>
      </w:r>
      <w:r w:rsidRPr="001650B8">
        <w:rPr>
          <w:rFonts w:ascii="Times New Roman" w:eastAsia="Times New Roman" w:hAnsi="Times New Roman" w:cs="Times New Roman"/>
          <w:color w:val="auto"/>
          <w:sz w:val="24"/>
          <w:szCs w:val="24"/>
          <w:lang w:eastAsia="ru-RU"/>
        </w:rPr>
        <w:tab/>
        <w:t xml:space="preserve">    № 483</w:t>
      </w:r>
    </w:p>
    <w:p w:rsidR="001650B8" w:rsidRPr="001650B8" w:rsidRDefault="001650B8" w:rsidP="001650B8">
      <w:pPr>
        <w:spacing w:after="0" w:line="360" w:lineRule="auto"/>
        <w:ind w:left="851" w:right="-115"/>
        <w:jc w:val="center"/>
        <w:rPr>
          <w:rFonts w:ascii="Times New Roman" w:eastAsia="Times New Roman" w:hAnsi="Times New Roman" w:cs="Times New Roman"/>
          <w:color w:val="auto"/>
          <w:sz w:val="20"/>
          <w:szCs w:val="28"/>
          <w:lang w:eastAsia="ru-RU"/>
        </w:rPr>
      </w:pPr>
      <w:proofErr w:type="gramStart"/>
      <w:r w:rsidRPr="001650B8">
        <w:rPr>
          <w:rFonts w:ascii="Times New Roman" w:eastAsia="Times New Roman" w:hAnsi="Times New Roman" w:cs="Times New Roman"/>
          <w:color w:val="auto"/>
          <w:sz w:val="20"/>
          <w:szCs w:val="28"/>
          <w:lang w:eastAsia="ru-RU"/>
        </w:rPr>
        <w:t>с</w:t>
      </w:r>
      <w:proofErr w:type="gramEnd"/>
      <w:r w:rsidRPr="001650B8">
        <w:rPr>
          <w:rFonts w:ascii="Times New Roman" w:eastAsia="Times New Roman" w:hAnsi="Times New Roman" w:cs="Times New Roman"/>
          <w:color w:val="auto"/>
          <w:sz w:val="20"/>
          <w:szCs w:val="28"/>
          <w:lang w:eastAsia="ru-RU"/>
        </w:rPr>
        <w:t xml:space="preserve">. К е м л я </w:t>
      </w:r>
    </w:p>
    <w:p w:rsidR="001650B8" w:rsidRPr="001650B8" w:rsidRDefault="001650B8" w:rsidP="001650B8">
      <w:pPr>
        <w:spacing w:after="0" w:line="240" w:lineRule="auto"/>
        <w:ind w:left="851" w:right="-115"/>
        <w:rPr>
          <w:rFonts w:ascii="Times New Roman" w:eastAsia="Times New Roman" w:hAnsi="Times New Roman" w:cs="Times New Roman"/>
          <w:color w:val="auto"/>
          <w:sz w:val="20"/>
          <w:szCs w:val="20"/>
          <w:lang w:eastAsia="ru-RU"/>
        </w:rPr>
      </w:pPr>
    </w:p>
    <w:p w:rsidR="001650B8" w:rsidRPr="001650B8" w:rsidRDefault="001650B8" w:rsidP="001650B8">
      <w:pPr>
        <w:spacing w:after="0" w:line="240" w:lineRule="auto"/>
        <w:ind w:left="851" w:right="-115"/>
        <w:rPr>
          <w:rFonts w:ascii="Times New Roman" w:eastAsia="Times New Roman" w:hAnsi="Times New Roman" w:cs="Times New Roman"/>
          <w:color w:val="auto"/>
          <w:sz w:val="20"/>
          <w:szCs w:val="20"/>
          <w:lang w:eastAsia="ru-RU"/>
        </w:rPr>
      </w:pPr>
    </w:p>
    <w:p w:rsidR="001650B8" w:rsidRPr="001650B8" w:rsidRDefault="001650B8" w:rsidP="001650B8">
      <w:pPr>
        <w:spacing w:after="0" w:line="240" w:lineRule="auto"/>
        <w:ind w:left="851" w:right="-115"/>
        <w:rPr>
          <w:rFonts w:ascii="Times New Roman" w:eastAsia="Times New Roman" w:hAnsi="Times New Roman" w:cs="Times New Roman"/>
          <w:color w:val="auto"/>
          <w:sz w:val="20"/>
          <w:szCs w:val="20"/>
          <w:lang w:eastAsia="ru-RU"/>
        </w:rPr>
      </w:pPr>
    </w:p>
    <w:p w:rsidR="001650B8" w:rsidRPr="001650B8" w:rsidRDefault="001650B8" w:rsidP="001650B8">
      <w:pPr>
        <w:autoSpaceDE w:val="0"/>
        <w:autoSpaceDN w:val="0"/>
        <w:adjustRightInd w:val="0"/>
        <w:spacing w:after="0" w:line="240" w:lineRule="auto"/>
        <w:ind w:left="851" w:right="-115"/>
        <w:rPr>
          <w:rFonts w:ascii="Times New Roman" w:eastAsia="Times New Roman" w:hAnsi="Times New Roman" w:cs="Times New Roman"/>
          <w:bCs/>
          <w:color w:val="000000"/>
          <w:sz w:val="28"/>
          <w:szCs w:val="28"/>
          <w:lang w:eastAsia="ru-RU"/>
        </w:rPr>
      </w:pPr>
      <w:r w:rsidRPr="001650B8">
        <w:rPr>
          <w:rFonts w:ascii="Times New Roman" w:eastAsia="Times New Roman" w:hAnsi="Times New Roman" w:cs="Times New Roman"/>
          <w:bCs/>
          <w:color w:val="000000"/>
          <w:sz w:val="28"/>
          <w:szCs w:val="28"/>
          <w:lang w:eastAsia="ru-RU"/>
        </w:rPr>
        <w:t xml:space="preserve">Об утверждении плана мероприятий («дорожной карты») </w:t>
      </w:r>
    </w:p>
    <w:p w:rsidR="001650B8" w:rsidRPr="001650B8" w:rsidRDefault="001650B8" w:rsidP="001650B8">
      <w:pPr>
        <w:autoSpaceDE w:val="0"/>
        <w:autoSpaceDN w:val="0"/>
        <w:adjustRightInd w:val="0"/>
        <w:spacing w:after="0" w:line="240" w:lineRule="auto"/>
        <w:ind w:left="851" w:right="-115"/>
        <w:rPr>
          <w:rFonts w:ascii="Times New Roman" w:eastAsia="Times New Roman" w:hAnsi="Times New Roman" w:cs="Times New Roman"/>
          <w:bCs/>
          <w:color w:val="000000"/>
          <w:sz w:val="28"/>
          <w:szCs w:val="28"/>
          <w:lang w:eastAsia="ru-RU"/>
        </w:rPr>
      </w:pPr>
      <w:r w:rsidRPr="001650B8">
        <w:rPr>
          <w:rFonts w:ascii="Times New Roman" w:eastAsia="Times New Roman" w:hAnsi="Times New Roman" w:cs="Times New Roman"/>
          <w:bCs/>
          <w:color w:val="000000"/>
          <w:sz w:val="28"/>
          <w:szCs w:val="28"/>
          <w:lang w:eastAsia="ru-RU"/>
        </w:rPr>
        <w:t xml:space="preserve">по содействию развитию конкуренции в </w:t>
      </w:r>
      <w:proofErr w:type="spellStart"/>
      <w:r w:rsidRPr="001650B8">
        <w:rPr>
          <w:rFonts w:ascii="Times New Roman" w:eastAsia="Times New Roman" w:hAnsi="Times New Roman" w:cs="Times New Roman"/>
          <w:bCs/>
          <w:color w:val="000000"/>
          <w:sz w:val="28"/>
          <w:szCs w:val="28"/>
          <w:lang w:eastAsia="ru-RU"/>
        </w:rPr>
        <w:t>Ичалковском</w:t>
      </w:r>
      <w:proofErr w:type="spellEnd"/>
    </w:p>
    <w:p w:rsidR="001650B8" w:rsidRPr="001650B8" w:rsidRDefault="001650B8" w:rsidP="001650B8">
      <w:pPr>
        <w:autoSpaceDE w:val="0"/>
        <w:autoSpaceDN w:val="0"/>
        <w:adjustRightInd w:val="0"/>
        <w:spacing w:after="0" w:line="240" w:lineRule="auto"/>
        <w:ind w:left="851" w:right="-115"/>
        <w:rPr>
          <w:rFonts w:ascii="Times New Roman" w:eastAsia="Times New Roman" w:hAnsi="Times New Roman" w:cs="Times New Roman"/>
          <w:bCs/>
          <w:color w:val="000000"/>
          <w:sz w:val="28"/>
          <w:szCs w:val="28"/>
          <w:lang w:eastAsia="ru-RU"/>
        </w:rPr>
      </w:pPr>
      <w:r w:rsidRPr="001650B8">
        <w:rPr>
          <w:rFonts w:ascii="Times New Roman" w:eastAsia="Times New Roman" w:hAnsi="Times New Roman" w:cs="Times New Roman"/>
          <w:bCs/>
          <w:color w:val="000000"/>
          <w:sz w:val="28"/>
          <w:szCs w:val="28"/>
          <w:lang w:eastAsia="ru-RU"/>
        </w:rPr>
        <w:t xml:space="preserve">муниципальном </w:t>
      </w:r>
      <w:proofErr w:type="gramStart"/>
      <w:r w:rsidRPr="001650B8">
        <w:rPr>
          <w:rFonts w:ascii="Times New Roman" w:eastAsia="Times New Roman" w:hAnsi="Times New Roman" w:cs="Times New Roman"/>
          <w:bCs/>
          <w:color w:val="000000"/>
          <w:sz w:val="28"/>
          <w:szCs w:val="28"/>
          <w:lang w:eastAsia="ru-RU"/>
        </w:rPr>
        <w:t>районе</w:t>
      </w:r>
      <w:proofErr w:type="gramEnd"/>
      <w:r w:rsidRPr="001650B8">
        <w:rPr>
          <w:rFonts w:ascii="Times New Roman" w:eastAsia="Times New Roman" w:hAnsi="Times New Roman" w:cs="Times New Roman"/>
          <w:bCs/>
          <w:color w:val="000000"/>
          <w:sz w:val="28"/>
          <w:szCs w:val="28"/>
          <w:lang w:eastAsia="ru-RU"/>
        </w:rPr>
        <w:t xml:space="preserve"> Республики Мордовия на 2019-2021 годы</w:t>
      </w:r>
    </w:p>
    <w:p w:rsidR="001650B8" w:rsidRPr="001650B8" w:rsidRDefault="001650B8" w:rsidP="001650B8">
      <w:pPr>
        <w:spacing w:after="0" w:line="240" w:lineRule="auto"/>
        <w:ind w:left="851" w:right="-115"/>
        <w:jc w:val="both"/>
        <w:rPr>
          <w:rFonts w:ascii="Times New Roman" w:eastAsia="Times New Roman" w:hAnsi="Times New Roman" w:cs="Times New Roman"/>
          <w:color w:val="000000"/>
          <w:sz w:val="28"/>
          <w:szCs w:val="28"/>
          <w:lang w:eastAsia="ru-RU"/>
        </w:rPr>
      </w:pPr>
    </w:p>
    <w:p w:rsidR="001650B8" w:rsidRPr="001650B8" w:rsidRDefault="001650B8" w:rsidP="001650B8">
      <w:pPr>
        <w:spacing w:after="0" w:line="240" w:lineRule="auto"/>
        <w:ind w:left="851" w:right="-115" w:firstLine="709"/>
        <w:jc w:val="both"/>
        <w:rPr>
          <w:rFonts w:ascii="Times New Roman" w:eastAsia="Times New Roman" w:hAnsi="Times New Roman" w:cs="Times New Roman"/>
          <w:color w:val="auto"/>
          <w:sz w:val="28"/>
          <w:szCs w:val="28"/>
          <w:lang w:eastAsia="ru-RU"/>
        </w:rPr>
      </w:pPr>
      <w:r w:rsidRPr="001650B8">
        <w:rPr>
          <w:rFonts w:ascii="Times New Roman" w:eastAsia="Times New Roman" w:hAnsi="Times New Roman" w:cs="Times New Roman"/>
          <w:color w:val="auto"/>
          <w:sz w:val="28"/>
          <w:szCs w:val="28"/>
          <w:lang w:eastAsia="ru-RU"/>
        </w:rPr>
        <w:t xml:space="preserve">Руководствуясь Федеральным законом от 06.10.2003 №131-ФЗ «Об общих принципах организации местного самоуправления в Российской Федерации» и в целях реализации Стандарта развития конкуренции в субъектах Российской Федерации, утвержденного распоряжением Правительства  Российской  Федерации  от  17 апреля 2019 г. №768-р, </w:t>
      </w:r>
      <w:r>
        <w:rPr>
          <w:rFonts w:ascii="Times New Roman" w:eastAsia="Times New Roman" w:hAnsi="Times New Roman" w:cs="Times New Roman"/>
          <w:b/>
          <w:color w:val="auto"/>
          <w:sz w:val="28"/>
          <w:szCs w:val="28"/>
          <w:lang w:eastAsia="ru-RU"/>
        </w:rPr>
        <w:t>п</w:t>
      </w:r>
      <w:r w:rsidRPr="001650B8">
        <w:rPr>
          <w:rFonts w:ascii="Times New Roman" w:eastAsia="Times New Roman" w:hAnsi="Times New Roman" w:cs="Times New Roman"/>
          <w:b/>
          <w:color w:val="auto"/>
          <w:sz w:val="28"/>
          <w:szCs w:val="28"/>
          <w:lang w:eastAsia="ru-RU"/>
        </w:rPr>
        <w:t>о</w:t>
      </w:r>
      <w:r>
        <w:rPr>
          <w:rFonts w:ascii="Times New Roman" w:eastAsia="Times New Roman" w:hAnsi="Times New Roman" w:cs="Times New Roman"/>
          <w:b/>
          <w:color w:val="auto"/>
          <w:sz w:val="28"/>
          <w:szCs w:val="28"/>
          <w:lang w:eastAsia="ru-RU"/>
        </w:rPr>
        <w:t>становля</w:t>
      </w:r>
      <w:r w:rsidRPr="001650B8">
        <w:rPr>
          <w:rFonts w:ascii="Times New Roman" w:eastAsia="Times New Roman" w:hAnsi="Times New Roman" w:cs="Times New Roman"/>
          <w:b/>
          <w:color w:val="auto"/>
          <w:sz w:val="28"/>
          <w:szCs w:val="28"/>
          <w:lang w:eastAsia="ru-RU"/>
        </w:rPr>
        <w:t>ю:</w:t>
      </w:r>
    </w:p>
    <w:p w:rsidR="001650B8" w:rsidRPr="001650B8" w:rsidRDefault="001650B8" w:rsidP="001650B8">
      <w:pPr>
        <w:spacing w:before="120" w:after="0" w:line="240" w:lineRule="auto"/>
        <w:ind w:left="851" w:right="-113" w:firstLine="709"/>
        <w:jc w:val="both"/>
        <w:rPr>
          <w:rFonts w:ascii="Times New Roman" w:eastAsia="Times New Roman" w:hAnsi="Times New Roman" w:cs="Times New Roman"/>
          <w:color w:val="auto"/>
          <w:sz w:val="28"/>
          <w:szCs w:val="28"/>
          <w:lang w:eastAsia="ru-RU"/>
        </w:rPr>
      </w:pPr>
      <w:r w:rsidRPr="001650B8">
        <w:rPr>
          <w:rFonts w:ascii="Times New Roman" w:eastAsia="Times New Roman" w:hAnsi="Times New Roman" w:cs="Times New Roman"/>
          <w:color w:val="auto"/>
          <w:sz w:val="28"/>
          <w:szCs w:val="28"/>
          <w:lang w:eastAsia="ru-RU"/>
        </w:rPr>
        <w:t xml:space="preserve">1. Утвердить прилагаемый план мероприятий («дорожную карту») по содействию развитию конкуренции в </w:t>
      </w:r>
      <w:proofErr w:type="spellStart"/>
      <w:r w:rsidRPr="001650B8">
        <w:rPr>
          <w:rFonts w:ascii="Times New Roman" w:eastAsia="Times New Roman" w:hAnsi="Times New Roman" w:cs="Times New Roman"/>
          <w:color w:val="auto"/>
          <w:sz w:val="28"/>
          <w:szCs w:val="28"/>
          <w:lang w:eastAsia="ru-RU"/>
        </w:rPr>
        <w:t>Ичалковском</w:t>
      </w:r>
      <w:proofErr w:type="spellEnd"/>
      <w:r w:rsidRPr="001650B8">
        <w:rPr>
          <w:rFonts w:ascii="Times New Roman" w:eastAsia="Times New Roman" w:hAnsi="Times New Roman" w:cs="Times New Roman"/>
          <w:color w:val="auto"/>
          <w:sz w:val="28"/>
          <w:szCs w:val="28"/>
          <w:lang w:eastAsia="ru-RU"/>
        </w:rPr>
        <w:t xml:space="preserve"> муниципальном районе Республики Мордовия на 2019-2021 годы.</w:t>
      </w:r>
    </w:p>
    <w:p w:rsidR="001650B8" w:rsidRPr="001650B8" w:rsidRDefault="001650B8" w:rsidP="001650B8">
      <w:pPr>
        <w:spacing w:after="0" w:line="240" w:lineRule="auto"/>
        <w:ind w:left="851" w:right="-115" w:firstLine="709"/>
        <w:jc w:val="both"/>
        <w:rPr>
          <w:rFonts w:ascii="Times New Roman" w:eastAsia="Times New Roman" w:hAnsi="Times New Roman" w:cs="Times New Roman"/>
          <w:color w:val="auto"/>
          <w:sz w:val="28"/>
          <w:szCs w:val="28"/>
          <w:lang w:eastAsia="ru-RU"/>
        </w:rPr>
      </w:pPr>
      <w:r w:rsidRPr="001650B8">
        <w:rPr>
          <w:rFonts w:ascii="Times New Roman" w:eastAsia="Times New Roman" w:hAnsi="Times New Roman" w:cs="Times New Roman"/>
          <w:color w:val="auto"/>
          <w:sz w:val="28"/>
          <w:szCs w:val="28"/>
          <w:lang w:eastAsia="ru-RU"/>
        </w:rPr>
        <w:t xml:space="preserve">2. </w:t>
      </w:r>
      <w:proofErr w:type="gramStart"/>
      <w:r w:rsidRPr="001650B8">
        <w:rPr>
          <w:rFonts w:ascii="Times New Roman" w:eastAsia="Times New Roman" w:hAnsi="Times New Roman" w:cs="Times New Roman"/>
          <w:color w:val="auto"/>
          <w:sz w:val="28"/>
          <w:szCs w:val="28"/>
          <w:lang w:eastAsia="ru-RU"/>
        </w:rPr>
        <w:t>Контроль за</w:t>
      </w:r>
      <w:proofErr w:type="gramEnd"/>
      <w:r w:rsidRPr="001650B8">
        <w:rPr>
          <w:rFonts w:ascii="Times New Roman" w:eastAsia="Times New Roman" w:hAnsi="Times New Roman" w:cs="Times New Roman"/>
          <w:color w:val="auto"/>
          <w:sz w:val="28"/>
          <w:szCs w:val="28"/>
          <w:lang w:eastAsia="ru-RU"/>
        </w:rPr>
        <w:t xml:space="preserve"> исполнением настоящего постановления возложить на Заместителя Главы </w:t>
      </w:r>
      <w:proofErr w:type="spellStart"/>
      <w:r w:rsidRPr="001650B8">
        <w:rPr>
          <w:rFonts w:ascii="Times New Roman" w:eastAsia="Times New Roman" w:hAnsi="Times New Roman" w:cs="Times New Roman"/>
          <w:color w:val="auto"/>
          <w:sz w:val="28"/>
          <w:szCs w:val="28"/>
          <w:lang w:eastAsia="ru-RU"/>
        </w:rPr>
        <w:t>Ичалковского</w:t>
      </w:r>
      <w:proofErr w:type="spellEnd"/>
      <w:r w:rsidRPr="001650B8">
        <w:rPr>
          <w:rFonts w:ascii="Times New Roman" w:eastAsia="Times New Roman" w:hAnsi="Times New Roman" w:cs="Times New Roman"/>
          <w:color w:val="auto"/>
          <w:sz w:val="28"/>
          <w:szCs w:val="28"/>
          <w:lang w:eastAsia="ru-RU"/>
        </w:rPr>
        <w:t xml:space="preserve"> муниципального района-начальника управления экономики и муниципальных программ администрации </w:t>
      </w:r>
      <w:proofErr w:type="spellStart"/>
      <w:r w:rsidRPr="001650B8">
        <w:rPr>
          <w:rFonts w:ascii="Times New Roman" w:eastAsia="Times New Roman" w:hAnsi="Times New Roman" w:cs="Times New Roman"/>
          <w:color w:val="auto"/>
          <w:sz w:val="28"/>
          <w:szCs w:val="28"/>
          <w:lang w:eastAsia="ru-RU"/>
        </w:rPr>
        <w:t>Ичалковского</w:t>
      </w:r>
      <w:proofErr w:type="spellEnd"/>
      <w:r w:rsidRPr="001650B8">
        <w:rPr>
          <w:rFonts w:ascii="Times New Roman" w:eastAsia="Times New Roman" w:hAnsi="Times New Roman" w:cs="Times New Roman"/>
          <w:color w:val="auto"/>
          <w:sz w:val="28"/>
          <w:szCs w:val="28"/>
          <w:lang w:eastAsia="ru-RU"/>
        </w:rPr>
        <w:t xml:space="preserve"> муниципального района Горяеву А.Е.</w:t>
      </w:r>
    </w:p>
    <w:p w:rsidR="001650B8" w:rsidRPr="001650B8" w:rsidRDefault="001650B8" w:rsidP="001650B8">
      <w:pPr>
        <w:spacing w:after="0" w:line="240" w:lineRule="auto"/>
        <w:ind w:left="851" w:right="-115" w:firstLine="709"/>
        <w:jc w:val="both"/>
        <w:rPr>
          <w:rFonts w:ascii="Times New Roman" w:eastAsia="Times New Roman" w:hAnsi="Times New Roman" w:cs="Times New Roman"/>
          <w:color w:val="auto"/>
          <w:sz w:val="28"/>
          <w:szCs w:val="28"/>
          <w:lang w:eastAsia="ru-RU"/>
        </w:rPr>
      </w:pPr>
      <w:r w:rsidRPr="001650B8">
        <w:rPr>
          <w:rFonts w:ascii="Times New Roman" w:eastAsia="Times New Roman" w:hAnsi="Times New Roman" w:cs="Times New Roman"/>
          <w:color w:val="auto"/>
          <w:sz w:val="28"/>
          <w:szCs w:val="28"/>
          <w:lang w:eastAsia="ru-RU"/>
        </w:rPr>
        <w:t>3. Настоящее постановление вступает в силу после его</w:t>
      </w:r>
      <w:r w:rsidRPr="001650B8">
        <w:rPr>
          <w:rFonts w:ascii="Times New Roman" w:eastAsia="Times New Roman" w:hAnsi="Times New Roman" w:cs="Times New Roman"/>
          <w:bCs/>
          <w:color w:val="000000" w:themeColor="text1"/>
          <w:sz w:val="28"/>
          <w:szCs w:val="28"/>
          <w:lang w:eastAsia="ru-RU"/>
        </w:rPr>
        <w:t xml:space="preserve"> официального опубликования</w:t>
      </w:r>
      <w:r w:rsidRPr="001650B8">
        <w:rPr>
          <w:rFonts w:ascii="Times New Roman" w:eastAsia="Times New Roman" w:hAnsi="Times New Roman" w:cs="Times New Roman"/>
          <w:color w:val="000000" w:themeColor="text1"/>
          <w:sz w:val="28"/>
          <w:szCs w:val="28"/>
          <w:lang w:eastAsia="ru-RU"/>
        </w:rPr>
        <w:t>.</w:t>
      </w:r>
    </w:p>
    <w:p w:rsidR="001650B8" w:rsidRPr="001650B8" w:rsidRDefault="001650B8" w:rsidP="001650B8">
      <w:pPr>
        <w:spacing w:after="0" w:line="240" w:lineRule="auto"/>
        <w:ind w:left="851" w:right="-115"/>
        <w:jc w:val="both"/>
        <w:rPr>
          <w:rFonts w:ascii="Times New Roman" w:eastAsia="Times New Roman" w:hAnsi="Times New Roman" w:cs="Times New Roman"/>
          <w:color w:val="auto"/>
          <w:sz w:val="28"/>
          <w:szCs w:val="28"/>
          <w:lang w:eastAsia="ru-RU"/>
        </w:rPr>
      </w:pPr>
    </w:p>
    <w:p w:rsidR="001650B8" w:rsidRPr="001650B8" w:rsidRDefault="001650B8" w:rsidP="001650B8">
      <w:pPr>
        <w:autoSpaceDE w:val="0"/>
        <w:autoSpaceDN w:val="0"/>
        <w:adjustRightInd w:val="0"/>
        <w:spacing w:after="0" w:line="240" w:lineRule="auto"/>
        <w:ind w:left="851" w:right="-115"/>
        <w:jc w:val="both"/>
        <w:rPr>
          <w:rFonts w:ascii="Times New Roman" w:eastAsia="Times New Roman" w:hAnsi="Times New Roman" w:cs="Times New Roman"/>
          <w:b/>
          <w:color w:val="000000"/>
          <w:sz w:val="28"/>
          <w:szCs w:val="28"/>
          <w:lang w:eastAsia="ru-RU"/>
        </w:rPr>
      </w:pPr>
    </w:p>
    <w:p w:rsidR="001650B8" w:rsidRPr="001650B8" w:rsidRDefault="001650B8" w:rsidP="001650B8">
      <w:pPr>
        <w:spacing w:after="0" w:line="240" w:lineRule="auto"/>
        <w:ind w:left="851" w:right="-115"/>
        <w:jc w:val="both"/>
        <w:rPr>
          <w:rFonts w:ascii="Times New Roman" w:eastAsia="Times New Roman" w:hAnsi="Times New Roman" w:cs="Times New Roman"/>
          <w:color w:val="auto"/>
          <w:sz w:val="28"/>
          <w:szCs w:val="28"/>
          <w:lang w:eastAsia="ru-RU"/>
        </w:rPr>
      </w:pPr>
    </w:p>
    <w:p w:rsidR="001650B8" w:rsidRPr="001650B8" w:rsidRDefault="001650B8" w:rsidP="001650B8">
      <w:pPr>
        <w:spacing w:after="0" w:line="240" w:lineRule="auto"/>
        <w:ind w:left="851" w:right="-115"/>
        <w:jc w:val="both"/>
        <w:rPr>
          <w:rFonts w:ascii="Times New Roman" w:eastAsia="Times New Roman" w:hAnsi="Times New Roman" w:cs="Times New Roman"/>
          <w:color w:val="auto"/>
          <w:sz w:val="28"/>
          <w:szCs w:val="28"/>
          <w:lang w:eastAsia="ru-RU"/>
        </w:rPr>
      </w:pPr>
      <w:r w:rsidRPr="001650B8">
        <w:rPr>
          <w:rFonts w:ascii="Times New Roman" w:eastAsia="Times New Roman" w:hAnsi="Times New Roman" w:cs="Times New Roman"/>
          <w:color w:val="auto"/>
          <w:sz w:val="28"/>
          <w:szCs w:val="28"/>
          <w:lang w:eastAsia="ru-RU"/>
        </w:rPr>
        <w:t xml:space="preserve">Глава </w:t>
      </w:r>
      <w:proofErr w:type="spellStart"/>
      <w:r w:rsidRPr="001650B8">
        <w:rPr>
          <w:rFonts w:ascii="Times New Roman" w:eastAsia="Times New Roman" w:hAnsi="Times New Roman" w:cs="Times New Roman"/>
          <w:color w:val="auto"/>
          <w:sz w:val="28"/>
          <w:szCs w:val="28"/>
          <w:lang w:eastAsia="ru-RU"/>
        </w:rPr>
        <w:t>Ичалковского</w:t>
      </w:r>
      <w:proofErr w:type="spellEnd"/>
    </w:p>
    <w:p w:rsidR="001650B8" w:rsidRPr="001650B8" w:rsidRDefault="001650B8" w:rsidP="001650B8">
      <w:pPr>
        <w:spacing w:after="0" w:line="240" w:lineRule="auto"/>
        <w:ind w:left="851" w:right="-115"/>
        <w:jc w:val="both"/>
        <w:rPr>
          <w:rFonts w:ascii="Times New Roman" w:eastAsia="Times New Roman" w:hAnsi="Times New Roman" w:cs="Times New Roman"/>
          <w:color w:val="auto"/>
          <w:sz w:val="28"/>
          <w:szCs w:val="28"/>
          <w:lang w:eastAsia="ru-RU"/>
        </w:rPr>
      </w:pPr>
      <w:r w:rsidRPr="001650B8">
        <w:rPr>
          <w:rFonts w:ascii="Times New Roman" w:eastAsia="Times New Roman" w:hAnsi="Times New Roman" w:cs="Times New Roman"/>
          <w:color w:val="auto"/>
          <w:sz w:val="28"/>
          <w:szCs w:val="28"/>
          <w:lang w:eastAsia="ru-RU"/>
        </w:rPr>
        <w:t>муниципального района                                              В.Г. Дмитриева</w:t>
      </w:r>
    </w:p>
    <w:p w:rsidR="001650B8" w:rsidRPr="001650B8" w:rsidRDefault="001650B8" w:rsidP="001650B8">
      <w:pPr>
        <w:spacing w:after="0" w:line="240" w:lineRule="auto"/>
        <w:ind w:left="851" w:right="-115"/>
        <w:jc w:val="both"/>
        <w:rPr>
          <w:rFonts w:ascii="Times New Roman" w:eastAsia="Times New Roman" w:hAnsi="Times New Roman" w:cs="Times New Roman"/>
          <w:color w:val="auto"/>
          <w:sz w:val="28"/>
          <w:szCs w:val="28"/>
          <w:lang w:eastAsia="ru-RU"/>
        </w:rPr>
      </w:pPr>
    </w:p>
    <w:p w:rsidR="001650B8" w:rsidRPr="001650B8" w:rsidRDefault="001650B8" w:rsidP="001650B8">
      <w:pPr>
        <w:spacing w:after="0" w:line="240" w:lineRule="auto"/>
        <w:rPr>
          <w:rFonts w:ascii="Times New Roman" w:eastAsia="Times New Roman" w:hAnsi="Times New Roman" w:cs="Times New Roman"/>
          <w:color w:val="auto"/>
          <w:sz w:val="20"/>
          <w:szCs w:val="20"/>
          <w:lang w:eastAsia="ru-RU"/>
        </w:rPr>
      </w:pPr>
    </w:p>
    <w:p w:rsidR="001650B8" w:rsidRDefault="001650B8" w:rsidP="00542E07">
      <w:pPr>
        <w:tabs>
          <w:tab w:val="left" w:pos="708"/>
          <w:tab w:val="center" w:pos="4677"/>
          <w:tab w:val="right" w:pos="9355"/>
        </w:tabs>
        <w:spacing w:after="0" w:line="240" w:lineRule="auto"/>
        <w:ind w:left="-567"/>
        <w:jc w:val="right"/>
        <w:rPr>
          <w:rFonts w:ascii="Times New Roman" w:hAnsi="Times New Roman" w:cs="Times New Roman"/>
          <w:b/>
          <w:sz w:val="32"/>
          <w:szCs w:val="32"/>
        </w:rPr>
        <w:sectPr w:rsidR="001650B8" w:rsidSect="003C75C1">
          <w:headerReference w:type="default" r:id="rId9"/>
          <w:headerReference w:type="first" r:id="rId10"/>
          <w:pgSz w:w="11906" w:h="16838"/>
          <w:pgMar w:top="567" w:right="1021" w:bottom="567" w:left="510" w:header="709" w:footer="0" w:gutter="0"/>
          <w:cols w:space="720"/>
          <w:formProt w:val="0"/>
          <w:titlePg/>
          <w:docGrid w:linePitch="360" w:charSpace="4096"/>
        </w:sectPr>
      </w:pPr>
    </w:p>
    <w:p w:rsidR="00542E07" w:rsidRPr="0017754B" w:rsidRDefault="00837F97" w:rsidP="00542E07">
      <w:pPr>
        <w:tabs>
          <w:tab w:val="left" w:pos="708"/>
          <w:tab w:val="center" w:pos="4677"/>
          <w:tab w:val="right" w:pos="9355"/>
        </w:tabs>
        <w:spacing w:after="0" w:line="240" w:lineRule="auto"/>
        <w:ind w:left="-567"/>
        <w:jc w:val="right"/>
        <w:rPr>
          <w:rFonts w:ascii="Times New Roman" w:eastAsia="Times New Roman" w:hAnsi="Times New Roman" w:cs="Times New Roman"/>
          <w:b/>
          <w:sz w:val="26"/>
          <w:szCs w:val="26"/>
          <w:lang w:eastAsia="ru-RU"/>
        </w:rPr>
      </w:pPr>
      <w:r>
        <w:rPr>
          <w:rFonts w:ascii="Times New Roman" w:hAnsi="Times New Roman" w:cs="Times New Roman"/>
          <w:b/>
          <w:sz w:val="32"/>
          <w:szCs w:val="32"/>
        </w:rPr>
        <w:lastRenderedPageBreak/>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Pr="00FC4A55">
        <w:rPr>
          <w:rFonts w:ascii="Times New Roman" w:hAnsi="Times New Roman" w:cs="Times New Roman"/>
          <w:b/>
          <w:sz w:val="28"/>
          <w:szCs w:val="28"/>
        </w:rPr>
        <w:tab/>
      </w:r>
      <w:r w:rsidRPr="00FC4A55">
        <w:rPr>
          <w:rFonts w:ascii="Times New Roman" w:hAnsi="Times New Roman" w:cs="Times New Roman"/>
          <w:b/>
          <w:sz w:val="28"/>
          <w:szCs w:val="28"/>
        </w:rPr>
        <w:tab/>
      </w:r>
      <w:r w:rsidRPr="00FC4A55">
        <w:rPr>
          <w:rFonts w:ascii="Times New Roman" w:hAnsi="Times New Roman" w:cs="Times New Roman"/>
          <w:b/>
          <w:sz w:val="28"/>
          <w:szCs w:val="28"/>
        </w:rPr>
        <w:tab/>
      </w:r>
      <w:r w:rsidRPr="00FC4A55">
        <w:rPr>
          <w:rFonts w:ascii="Times New Roman" w:hAnsi="Times New Roman" w:cs="Times New Roman"/>
          <w:b/>
          <w:sz w:val="28"/>
          <w:szCs w:val="28"/>
        </w:rPr>
        <w:tab/>
      </w:r>
      <w:r w:rsidRPr="00FC4A55">
        <w:rPr>
          <w:rFonts w:ascii="Times New Roman" w:hAnsi="Times New Roman" w:cs="Times New Roman"/>
          <w:b/>
          <w:sz w:val="28"/>
          <w:szCs w:val="28"/>
        </w:rPr>
        <w:tab/>
      </w:r>
      <w:r w:rsidRPr="00FC4A55">
        <w:rPr>
          <w:rFonts w:ascii="Times New Roman" w:hAnsi="Times New Roman" w:cs="Times New Roman"/>
          <w:b/>
          <w:sz w:val="28"/>
          <w:szCs w:val="28"/>
        </w:rPr>
        <w:tab/>
      </w:r>
      <w:r w:rsidRPr="00FC4A55">
        <w:rPr>
          <w:rFonts w:ascii="Times New Roman" w:hAnsi="Times New Roman" w:cs="Times New Roman"/>
          <w:b/>
          <w:sz w:val="28"/>
          <w:szCs w:val="28"/>
        </w:rPr>
        <w:tab/>
      </w:r>
      <w:r w:rsidRPr="0017754B">
        <w:rPr>
          <w:rFonts w:ascii="Times New Roman" w:hAnsi="Times New Roman" w:cs="Times New Roman"/>
          <w:b/>
          <w:sz w:val="26"/>
          <w:szCs w:val="26"/>
        </w:rPr>
        <w:tab/>
      </w:r>
      <w:r w:rsidR="00542E07" w:rsidRPr="0017754B">
        <w:rPr>
          <w:rFonts w:ascii="Times New Roman" w:hAnsi="Times New Roman" w:cs="Times New Roman"/>
          <w:b/>
          <w:sz w:val="26"/>
          <w:szCs w:val="26"/>
        </w:rPr>
        <w:t>П</w:t>
      </w:r>
      <w:r w:rsidR="00542E07" w:rsidRPr="0017754B">
        <w:rPr>
          <w:rFonts w:ascii="Times New Roman" w:eastAsia="Times New Roman" w:hAnsi="Times New Roman" w:cs="Times New Roman"/>
          <w:b/>
          <w:sz w:val="26"/>
          <w:szCs w:val="26"/>
          <w:lang w:eastAsia="ru-RU"/>
        </w:rPr>
        <w:t>риложение</w:t>
      </w:r>
    </w:p>
    <w:p w:rsidR="00542E07" w:rsidRPr="0017754B" w:rsidRDefault="00542E07" w:rsidP="00542E07">
      <w:pPr>
        <w:tabs>
          <w:tab w:val="left" w:pos="708"/>
          <w:tab w:val="center" w:pos="4677"/>
          <w:tab w:val="right" w:pos="9355"/>
        </w:tabs>
        <w:spacing w:after="0" w:line="240" w:lineRule="auto"/>
        <w:ind w:left="-567"/>
        <w:jc w:val="right"/>
        <w:rPr>
          <w:rFonts w:ascii="Times New Roman" w:eastAsia="Times New Roman" w:hAnsi="Times New Roman" w:cs="Times New Roman"/>
          <w:sz w:val="26"/>
          <w:szCs w:val="26"/>
          <w:lang w:eastAsia="ru-RU"/>
        </w:rPr>
      </w:pPr>
      <w:r w:rsidRPr="0017754B">
        <w:rPr>
          <w:rFonts w:ascii="Times New Roman" w:eastAsia="Times New Roman" w:hAnsi="Times New Roman" w:cs="Times New Roman"/>
          <w:sz w:val="26"/>
          <w:szCs w:val="26"/>
          <w:lang w:eastAsia="ru-RU"/>
        </w:rPr>
        <w:t>к  Постановлению администрации</w:t>
      </w:r>
    </w:p>
    <w:p w:rsidR="00542E07" w:rsidRPr="0017754B" w:rsidRDefault="00542E07" w:rsidP="00542E07">
      <w:pPr>
        <w:tabs>
          <w:tab w:val="left" w:pos="708"/>
          <w:tab w:val="center" w:pos="4677"/>
          <w:tab w:val="right" w:pos="9355"/>
        </w:tabs>
        <w:spacing w:after="0" w:line="240" w:lineRule="auto"/>
        <w:ind w:left="-567"/>
        <w:jc w:val="right"/>
        <w:rPr>
          <w:rFonts w:ascii="Times New Roman" w:eastAsia="Times New Roman" w:hAnsi="Times New Roman" w:cs="Times New Roman"/>
          <w:sz w:val="26"/>
          <w:szCs w:val="26"/>
          <w:lang w:eastAsia="ru-RU"/>
        </w:rPr>
      </w:pPr>
      <w:proofErr w:type="spellStart"/>
      <w:r w:rsidRPr="0017754B">
        <w:rPr>
          <w:rFonts w:ascii="Times New Roman" w:eastAsia="Times New Roman" w:hAnsi="Times New Roman" w:cs="Times New Roman"/>
          <w:sz w:val="26"/>
          <w:szCs w:val="26"/>
          <w:lang w:eastAsia="ru-RU"/>
        </w:rPr>
        <w:t>Ичалковского</w:t>
      </w:r>
      <w:proofErr w:type="spellEnd"/>
      <w:r w:rsidRPr="0017754B">
        <w:rPr>
          <w:rFonts w:ascii="Times New Roman" w:eastAsia="Times New Roman" w:hAnsi="Times New Roman" w:cs="Times New Roman"/>
          <w:sz w:val="26"/>
          <w:szCs w:val="26"/>
          <w:lang w:eastAsia="ru-RU"/>
        </w:rPr>
        <w:t xml:space="preserve"> муниципального района</w:t>
      </w:r>
    </w:p>
    <w:p w:rsidR="00542E07" w:rsidRPr="0017754B" w:rsidRDefault="00542E07" w:rsidP="00FF0BC7">
      <w:pPr>
        <w:tabs>
          <w:tab w:val="left" w:pos="708"/>
          <w:tab w:val="center" w:pos="4677"/>
          <w:tab w:val="right" w:pos="9355"/>
        </w:tabs>
        <w:spacing w:after="0" w:line="240" w:lineRule="auto"/>
        <w:ind w:left="-624"/>
        <w:jc w:val="right"/>
        <w:rPr>
          <w:rFonts w:ascii="Times New Roman" w:eastAsia="Times New Roman" w:hAnsi="Times New Roman" w:cs="Times New Roman"/>
          <w:sz w:val="26"/>
          <w:szCs w:val="26"/>
          <w:lang w:eastAsia="ru-RU"/>
        </w:rPr>
      </w:pPr>
      <w:r w:rsidRPr="0017754B">
        <w:rPr>
          <w:rFonts w:ascii="Times New Roman" w:eastAsia="Times New Roman" w:hAnsi="Times New Roman" w:cs="Times New Roman"/>
          <w:sz w:val="26"/>
          <w:szCs w:val="26"/>
          <w:lang w:eastAsia="ru-RU"/>
        </w:rPr>
        <w:t xml:space="preserve">№  </w:t>
      </w:r>
      <w:r w:rsidR="00D818A6" w:rsidRPr="0017754B">
        <w:rPr>
          <w:rFonts w:ascii="Times New Roman" w:eastAsia="Times New Roman" w:hAnsi="Times New Roman" w:cs="Times New Roman"/>
          <w:sz w:val="26"/>
          <w:szCs w:val="26"/>
          <w:lang w:eastAsia="ru-RU"/>
        </w:rPr>
        <w:t>483</w:t>
      </w:r>
      <w:r w:rsidRPr="0017754B">
        <w:rPr>
          <w:rFonts w:ascii="Times New Roman" w:eastAsia="Times New Roman" w:hAnsi="Times New Roman" w:cs="Times New Roman"/>
          <w:sz w:val="26"/>
          <w:szCs w:val="26"/>
          <w:lang w:eastAsia="ru-RU"/>
        </w:rPr>
        <w:t xml:space="preserve">     от  </w:t>
      </w:r>
      <w:r w:rsidR="00D818A6" w:rsidRPr="0017754B">
        <w:rPr>
          <w:rFonts w:ascii="Times New Roman" w:eastAsia="Times New Roman" w:hAnsi="Times New Roman" w:cs="Times New Roman"/>
          <w:sz w:val="26"/>
          <w:szCs w:val="26"/>
          <w:lang w:eastAsia="ru-RU"/>
        </w:rPr>
        <w:t>22</w:t>
      </w:r>
      <w:r w:rsidRPr="0017754B">
        <w:rPr>
          <w:rFonts w:ascii="Times New Roman" w:eastAsia="Times New Roman" w:hAnsi="Times New Roman" w:cs="Times New Roman"/>
          <w:sz w:val="26"/>
          <w:szCs w:val="26"/>
          <w:lang w:eastAsia="ru-RU"/>
        </w:rPr>
        <w:t>.08.2019 года</w:t>
      </w:r>
    </w:p>
    <w:p w:rsidR="00B34324" w:rsidRPr="00FC4A55" w:rsidRDefault="00837F97">
      <w:pPr>
        <w:spacing w:after="0" w:line="240" w:lineRule="auto"/>
        <w:jc w:val="center"/>
        <w:rPr>
          <w:rFonts w:ascii="Times New Roman" w:hAnsi="Times New Roman" w:cs="Times New Roman"/>
          <w:b/>
          <w:sz w:val="28"/>
          <w:szCs w:val="28"/>
        </w:rPr>
      </w:pPr>
      <w:r w:rsidRPr="00FC4A55">
        <w:rPr>
          <w:rFonts w:ascii="Times New Roman" w:hAnsi="Times New Roman" w:cs="Times New Roman"/>
          <w:b/>
          <w:sz w:val="28"/>
          <w:szCs w:val="28"/>
        </w:rPr>
        <w:t>План</w:t>
      </w:r>
    </w:p>
    <w:p w:rsidR="0095574A" w:rsidRDefault="00837F97">
      <w:pPr>
        <w:spacing w:after="0" w:line="240" w:lineRule="auto"/>
        <w:jc w:val="center"/>
        <w:rPr>
          <w:rFonts w:ascii="Times New Roman" w:hAnsi="Times New Roman" w:cs="Times New Roman"/>
          <w:sz w:val="28"/>
          <w:szCs w:val="28"/>
        </w:rPr>
      </w:pPr>
      <w:r w:rsidRPr="00FC4A55">
        <w:rPr>
          <w:rFonts w:ascii="Times New Roman" w:hAnsi="Times New Roman" w:cs="Times New Roman"/>
          <w:sz w:val="28"/>
          <w:szCs w:val="28"/>
        </w:rPr>
        <w:t xml:space="preserve">мероприятий («дорожная карта») по содействию развитию конкуренции </w:t>
      </w:r>
    </w:p>
    <w:p w:rsidR="00B34324" w:rsidRPr="00FC4A55" w:rsidRDefault="00837F97">
      <w:pPr>
        <w:spacing w:after="0" w:line="240" w:lineRule="auto"/>
        <w:jc w:val="center"/>
        <w:rPr>
          <w:rFonts w:ascii="Times New Roman" w:hAnsi="Times New Roman" w:cs="Times New Roman"/>
          <w:sz w:val="28"/>
          <w:szCs w:val="28"/>
        </w:rPr>
      </w:pPr>
      <w:r w:rsidRPr="00FC4A55">
        <w:rPr>
          <w:rFonts w:ascii="Times New Roman" w:hAnsi="Times New Roman" w:cs="Times New Roman"/>
          <w:sz w:val="28"/>
          <w:szCs w:val="28"/>
        </w:rPr>
        <w:t xml:space="preserve"> в</w:t>
      </w:r>
      <w:r w:rsidR="0095574A">
        <w:rPr>
          <w:rFonts w:ascii="Times New Roman" w:hAnsi="Times New Roman" w:cs="Times New Roman"/>
          <w:sz w:val="28"/>
          <w:szCs w:val="28"/>
        </w:rPr>
        <w:t xml:space="preserve"> </w:t>
      </w:r>
      <w:r w:rsidRPr="00FC4A55">
        <w:rPr>
          <w:rFonts w:ascii="Times New Roman" w:hAnsi="Times New Roman" w:cs="Times New Roman"/>
          <w:sz w:val="28"/>
          <w:szCs w:val="28"/>
        </w:rPr>
        <w:t xml:space="preserve"> </w:t>
      </w:r>
      <w:proofErr w:type="spellStart"/>
      <w:r w:rsidR="006E1361" w:rsidRPr="007C7DCA">
        <w:rPr>
          <w:rFonts w:ascii="Times New Roman" w:hAnsi="Times New Roman" w:cs="Times New Roman"/>
          <w:iCs/>
          <w:sz w:val="28"/>
          <w:szCs w:val="28"/>
        </w:rPr>
        <w:t>Ичалковском</w:t>
      </w:r>
      <w:proofErr w:type="spellEnd"/>
      <w:r w:rsidR="006E1361" w:rsidRPr="007C7DCA">
        <w:rPr>
          <w:rFonts w:ascii="Times New Roman" w:hAnsi="Times New Roman" w:cs="Times New Roman"/>
          <w:iCs/>
          <w:sz w:val="28"/>
          <w:szCs w:val="28"/>
        </w:rPr>
        <w:t xml:space="preserve"> </w:t>
      </w:r>
      <w:r w:rsidRPr="007C7DCA">
        <w:rPr>
          <w:rFonts w:ascii="Times New Roman" w:hAnsi="Times New Roman" w:cs="Times New Roman"/>
          <w:iCs/>
          <w:sz w:val="28"/>
          <w:szCs w:val="28"/>
        </w:rPr>
        <w:t xml:space="preserve">муниципальном </w:t>
      </w:r>
      <w:r w:rsidR="00CB20F2" w:rsidRPr="007C7DCA">
        <w:rPr>
          <w:rFonts w:ascii="Times New Roman" w:hAnsi="Times New Roman" w:cs="Times New Roman"/>
          <w:iCs/>
          <w:sz w:val="28"/>
          <w:szCs w:val="28"/>
        </w:rPr>
        <w:t>районе</w:t>
      </w:r>
      <w:r w:rsidRPr="00FC4A55">
        <w:rPr>
          <w:rFonts w:ascii="Times New Roman" w:hAnsi="Times New Roman" w:cs="Times New Roman"/>
          <w:sz w:val="28"/>
          <w:szCs w:val="28"/>
        </w:rPr>
        <w:t xml:space="preserve"> </w:t>
      </w:r>
      <w:r w:rsidR="0095574A">
        <w:rPr>
          <w:rFonts w:ascii="Times New Roman" w:hAnsi="Times New Roman" w:cs="Times New Roman"/>
          <w:sz w:val="28"/>
          <w:szCs w:val="28"/>
        </w:rPr>
        <w:t xml:space="preserve"> </w:t>
      </w:r>
      <w:r w:rsidRPr="00FC4A55">
        <w:rPr>
          <w:rFonts w:ascii="Times New Roman" w:hAnsi="Times New Roman" w:cs="Times New Roman"/>
          <w:sz w:val="28"/>
          <w:szCs w:val="28"/>
        </w:rPr>
        <w:t>Республики Мордовия</w:t>
      </w:r>
    </w:p>
    <w:p w:rsidR="00B34324" w:rsidRPr="00FC4A55" w:rsidRDefault="00837F97">
      <w:pPr>
        <w:spacing w:after="0" w:line="240" w:lineRule="auto"/>
        <w:jc w:val="center"/>
        <w:rPr>
          <w:rFonts w:ascii="Times New Roman" w:hAnsi="Times New Roman" w:cs="Times New Roman"/>
          <w:sz w:val="28"/>
          <w:szCs w:val="28"/>
        </w:rPr>
      </w:pPr>
      <w:r w:rsidRPr="00FC4A55">
        <w:rPr>
          <w:rFonts w:ascii="Times New Roman" w:hAnsi="Times New Roman" w:cs="Times New Roman"/>
          <w:sz w:val="28"/>
          <w:szCs w:val="28"/>
        </w:rPr>
        <w:t>на 2019-2021 годы</w:t>
      </w:r>
    </w:p>
    <w:p w:rsidR="00B34324" w:rsidRPr="00FC4A55" w:rsidRDefault="00B34324">
      <w:pPr>
        <w:spacing w:after="0" w:line="240" w:lineRule="auto"/>
        <w:jc w:val="center"/>
        <w:rPr>
          <w:rFonts w:ascii="Times New Roman" w:hAnsi="Times New Roman" w:cs="Times New Roman"/>
          <w:sz w:val="28"/>
          <w:szCs w:val="28"/>
        </w:rPr>
      </w:pPr>
    </w:p>
    <w:p w:rsidR="00B34324" w:rsidRPr="00FC4A55" w:rsidRDefault="00837F97">
      <w:pPr>
        <w:pStyle w:val="ad"/>
        <w:numPr>
          <w:ilvl w:val="0"/>
          <w:numId w:val="1"/>
        </w:numPr>
        <w:spacing w:after="0" w:line="240" w:lineRule="auto"/>
        <w:jc w:val="center"/>
        <w:rPr>
          <w:rFonts w:ascii="Times New Roman" w:hAnsi="Times New Roman" w:cs="Times New Roman"/>
          <w:b/>
          <w:sz w:val="28"/>
          <w:szCs w:val="28"/>
        </w:rPr>
      </w:pPr>
      <w:r w:rsidRPr="00FC4A55">
        <w:rPr>
          <w:rFonts w:ascii="Times New Roman" w:hAnsi="Times New Roman" w:cs="Times New Roman"/>
          <w:b/>
          <w:sz w:val="28"/>
          <w:szCs w:val="28"/>
        </w:rPr>
        <w:t>Рынки товаров и услуг</w:t>
      </w:r>
    </w:p>
    <w:p w:rsidR="00B34324" w:rsidRPr="00FC4A55" w:rsidRDefault="00B34324">
      <w:pPr>
        <w:pStyle w:val="ad"/>
        <w:spacing w:after="0" w:line="240" w:lineRule="auto"/>
        <w:ind w:left="1080"/>
        <w:rPr>
          <w:rFonts w:ascii="Times New Roman" w:hAnsi="Times New Roman" w:cs="Times New Roman"/>
          <w:b/>
          <w:sz w:val="28"/>
          <w:szCs w:val="28"/>
        </w:rPr>
      </w:pPr>
    </w:p>
    <w:p w:rsidR="00B34324" w:rsidRPr="00D7363B" w:rsidRDefault="00837F97">
      <w:pPr>
        <w:pStyle w:val="ad"/>
        <w:spacing w:after="0" w:line="240" w:lineRule="auto"/>
        <w:ind w:left="5676" w:firstLine="696"/>
        <w:rPr>
          <w:rFonts w:ascii="Times New Roman" w:hAnsi="Times New Roman" w:cs="Times New Roman"/>
          <w:b/>
          <w:sz w:val="28"/>
          <w:szCs w:val="28"/>
        </w:rPr>
      </w:pPr>
      <w:r w:rsidRPr="00D7363B">
        <w:rPr>
          <w:rFonts w:ascii="Times New Roman" w:hAnsi="Times New Roman" w:cs="Times New Roman"/>
          <w:b/>
          <w:sz w:val="28"/>
          <w:szCs w:val="28"/>
        </w:rPr>
        <w:t xml:space="preserve">Рынки услуг образования </w:t>
      </w:r>
    </w:p>
    <w:p w:rsidR="00B34324" w:rsidRPr="00FC4A55" w:rsidRDefault="00837F97" w:rsidP="0095574A">
      <w:pPr>
        <w:pStyle w:val="ad"/>
        <w:spacing w:after="0" w:line="240" w:lineRule="auto"/>
        <w:ind w:left="4968" w:firstLine="696"/>
        <w:rPr>
          <w:rFonts w:ascii="Times New Roman" w:eastAsia="SimSun" w:hAnsi="Times New Roman" w:cs="Times New Roman"/>
          <w:i/>
          <w:sz w:val="28"/>
          <w:szCs w:val="28"/>
          <w:lang w:eastAsia="ru-RU"/>
        </w:rPr>
      </w:pPr>
      <w:r w:rsidRPr="00D7363B">
        <w:rPr>
          <w:rFonts w:ascii="Times New Roman" w:hAnsi="Times New Roman" w:cs="Times New Roman"/>
          <w:b/>
          <w:sz w:val="28"/>
          <w:szCs w:val="28"/>
        </w:rPr>
        <w:t>1.Рынок услуг дошкольного образования</w:t>
      </w:r>
    </w:p>
    <w:p w:rsidR="002F55D9" w:rsidRDefault="00837F97" w:rsidP="002F55D9">
      <w:pPr>
        <w:pStyle w:val="af4"/>
        <w:shd w:val="clear" w:color="auto" w:fill="FFFFFF"/>
        <w:spacing w:beforeAutospacing="0" w:after="240" w:afterAutospacing="0"/>
        <w:jc w:val="both"/>
        <w:rPr>
          <w:color w:val="auto"/>
          <w:sz w:val="22"/>
          <w:szCs w:val="22"/>
        </w:rPr>
      </w:pPr>
      <w:r w:rsidRPr="00FC4A55">
        <w:rPr>
          <w:color w:val="000000"/>
          <w:sz w:val="22"/>
          <w:szCs w:val="22"/>
        </w:rPr>
        <w:t xml:space="preserve">В </w:t>
      </w:r>
      <w:proofErr w:type="spellStart"/>
      <w:r w:rsidR="00BF52F4" w:rsidRPr="00FC4A55">
        <w:rPr>
          <w:color w:val="000000"/>
          <w:sz w:val="22"/>
          <w:szCs w:val="22"/>
        </w:rPr>
        <w:t>Ичалковском</w:t>
      </w:r>
      <w:proofErr w:type="spellEnd"/>
      <w:r w:rsidR="00BF52F4" w:rsidRPr="00FC4A55">
        <w:rPr>
          <w:color w:val="000000"/>
          <w:sz w:val="22"/>
          <w:szCs w:val="22"/>
        </w:rPr>
        <w:t xml:space="preserve"> </w:t>
      </w:r>
      <w:r w:rsidRPr="00FC4A55">
        <w:rPr>
          <w:color w:val="000000"/>
          <w:sz w:val="22"/>
          <w:szCs w:val="22"/>
        </w:rPr>
        <w:t xml:space="preserve"> муниципальном районе</w:t>
      </w:r>
      <w:r w:rsidR="00114963" w:rsidRPr="00FC4A55">
        <w:rPr>
          <w:color w:val="000000"/>
          <w:sz w:val="22"/>
          <w:szCs w:val="22"/>
        </w:rPr>
        <w:t xml:space="preserve"> р</w:t>
      </w:r>
      <w:r w:rsidR="00BF52F4" w:rsidRPr="00FC4A55">
        <w:rPr>
          <w:color w:val="auto"/>
          <w:sz w:val="22"/>
          <w:szCs w:val="22"/>
        </w:rPr>
        <w:t xml:space="preserve">еализацию дошкольного образования на территории района обеспечивают 7 дошкольных образовательных  организаций, которые посещают 475 воспитанников. Численность детей в районе в возрасте от  0 до 7 лет составляет 2151 детей. Доступность дошкольного образования в районе составляет 100 %. Численность детей стоящих на учете в электронной очереди  </w:t>
      </w:r>
      <w:r w:rsidR="002C48E3">
        <w:rPr>
          <w:color w:val="auto"/>
          <w:sz w:val="22"/>
          <w:szCs w:val="22"/>
        </w:rPr>
        <w:t>55</w:t>
      </w:r>
      <w:r w:rsidR="00BF52F4" w:rsidRPr="00FC4A55">
        <w:rPr>
          <w:color w:val="auto"/>
          <w:sz w:val="22"/>
          <w:szCs w:val="22"/>
        </w:rPr>
        <w:t xml:space="preserve">.   </w:t>
      </w:r>
    </w:p>
    <w:p w:rsidR="00FA18A7" w:rsidRPr="00FC4A55" w:rsidRDefault="00FA18A7" w:rsidP="002F55D9">
      <w:pPr>
        <w:pStyle w:val="af4"/>
        <w:shd w:val="clear" w:color="auto" w:fill="FFFFFF"/>
        <w:spacing w:beforeAutospacing="0" w:after="240" w:afterAutospacing="0"/>
        <w:jc w:val="both"/>
        <w:rPr>
          <w:color w:val="000000"/>
          <w:sz w:val="22"/>
          <w:szCs w:val="22"/>
        </w:rPr>
      </w:pPr>
      <w:r w:rsidRPr="00FC4A55">
        <w:rPr>
          <w:color w:val="000000"/>
          <w:sz w:val="22"/>
          <w:szCs w:val="22"/>
        </w:rPr>
        <w:t xml:space="preserve">Как правило, спрос на социальные услуги частного сектора зависит от социально-экономического развития региона и платежеспособности его населения.  </w:t>
      </w:r>
      <w:r w:rsidR="00114963" w:rsidRPr="00FC4A55">
        <w:rPr>
          <w:color w:val="000000"/>
          <w:sz w:val="22"/>
          <w:szCs w:val="22"/>
        </w:rPr>
        <w:t>П</w:t>
      </w:r>
      <w:r w:rsidRPr="00FC4A55">
        <w:rPr>
          <w:color w:val="000000"/>
          <w:sz w:val="22"/>
          <w:szCs w:val="22"/>
        </w:rPr>
        <w:t xml:space="preserve">отребителями услуг дошкольного образования в основном являются </w:t>
      </w:r>
      <w:r w:rsidR="00114963" w:rsidRPr="00FC4A55">
        <w:rPr>
          <w:color w:val="000000"/>
          <w:sz w:val="22"/>
          <w:szCs w:val="22"/>
        </w:rPr>
        <w:t xml:space="preserve"> </w:t>
      </w:r>
      <w:r w:rsidRPr="00FC4A55">
        <w:rPr>
          <w:color w:val="000000"/>
          <w:sz w:val="22"/>
          <w:szCs w:val="22"/>
        </w:rPr>
        <w:t>молодые семьи, которые, как правило, не имеют достаточных финансовых возможностей (невысокие доходы ввиду молодого возраста и недостатка опыта, содержанием семьи занимается только отец и т. д.).</w:t>
      </w:r>
    </w:p>
    <w:p w:rsidR="00DD1352" w:rsidRPr="00FC4A55" w:rsidRDefault="00DD1352" w:rsidP="00114963">
      <w:pPr>
        <w:shd w:val="clear" w:color="auto" w:fill="FFFFFF"/>
        <w:spacing w:after="240" w:line="240" w:lineRule="auto"/>
        <w:jc w:val="both"/>
        <w:rPr>
          <w:rFonts w:ascii="Times New Roman" w:eastAsia="Times New Roman" w:hAnsi="Times New Roman" w:cs="Times New Roman"/>
          <w:color w:val="000000"/>
          <w:lang w:eastAsia="ru-RU"/>
        </w:rPr>
      </w:pPr>
      <w:r w:rsidRPr="00FC4A55">
        <w:rPr>
          <w:rFonts w:ascii="Times New Roman" w:hAnsi="Times New Roman" w:cs="Times New Roman"/>
        </w:rPr>
        <w:t xml:space="preserve">Проблема: сохраняющаяся потребность в устройстве в дошкольные образовательные организации детей раннего возраста (до 3 лет). Задача: создание условий для развития конкуренции на рынке услуг дошкольного образования, развитие сектора частных дошкольных образовательных организаций. </w:t>
      </w:r>
      <w:r w:rsidR="0098535F" w:rsidRPr="00FC4A55">
        <w:rPr>
          <w:rFonts w:ascii="Times New Roman" w:hAnsi="Times New Roman" w:cs="Times New Roman"/>
        </w:rPr>
        <w:t xml:space="preserve">Существует ряд проблем, затрудняющих развитие конкуренции в сфере дошкольного образования: необходимость лицензирования образовательной деятельности; высокий уровень затрат при выходе на рынок на организацию и содержание образовательных организаций. </w:t>
      </w:r>
    </w:p>
    <w:p w:rsidR="00B34324" w:rsidRPr="00FC4A55" w:rsidRDefault="00B34324">
      <w:pPr>
        <w:widowControl w:val="0"/>
        <w:spacing w:line="240" w:lineRule="exact"/>
        <w:ind w:right="-57"/>
        <w:jc w:val="both"/>
        <w:textAlignment w:val="baseline"/>
        <w:rPr>
          <w:rFonts w:ascii="Times New Roman" w:eastAsia="SimSun" w:hAnsi="Times New Roman" w:cs="Times New Roman"/>
          <w:b/>
          <w:lang w:eastAsia="ru-RU"/>
        </w:rPr>
      </w:pPr>
    </w:p>
    <w:tbl>
      <w:tblPr>
        <w:tblStyle w:val="af7"/>
        <w:tblW w:w="15588" w:type="dxa"/>
        <w:tblInd w:w="-5" w:type="dxa"/>
        <w:tblCellMar>
          <w:left w:w="103" w:type="dxa"/>
        </w:tblCellMar>
        <w:tblLook w:val="04A0" w:firstRow="1" w:lastRow="0" w:firstColumn="1" w:lastColumn="0" w:noHBand="0" w:noVBand="1"/>
      </w:tblPr>
      <w:tblGrid>
        <w:gridCol w:w="675"/>
        <w:gridCol w:w="2862"/>
        <w:gridCol w:w="2488"/>
        <w:gridCol w:w="1376"/>
        <w:gridCol w:w="1265"/>
        <w:gridCol w:w="810"/>
        <w:gridCol w:w="917"/>
        <w:gridCol w:w="920"/>
        <w:gridCol w:w="2095"/>
        <w:gridCol w:w="2180"/>
      </w:tblGrid>
      <w:tr w:rsidR="00114963" w:rsidRPr="00FC4A55" w:rsidTr="002C6F5B">
        <w:trPr>
          <w:trHeight w:val="420"/>
        </w:trPr>
        <w:tc>
          <w:tcPr>
            <w:tcW w:w="680"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 xml:space="preserve">№ </w:t>
            </w:r>
            <w:proofErr w:type="gramStart"/>
            <w:r w:rsidRPr="00FC4A55">
              <w:rPr>
                <w:rFonts w:ascii="Times New Roman" w:hAnsi="Times New Roman" w:cs="Times New Roman"/>
              </w:rPr>
              <w:t>п</w:t>
            </w:r>
            <w:proofErr w:type="gramEnd"/>
            <w:r w:rsidRPr="00FC4A55">
              <w:rPr>
                <w:rFonts w:ascii="Times New Roman" w:hAnsi="Times New Roman" w:cs="Times New Roman"/>
              </w:rPr>
              <w:t>/п</w:t>
            </w:r>
          </w:p>
        </w:tc>
        <w:tc>
          <w:tcPr>
            <w:tcW w:w="2891"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iCs/>
              </w:rPr>
            </w:pPr>
            <w:r w:rsidRPr="00FC4A55">
              <w:rPr>
                <w:rFonts w:ascii="Times New Roman" w:hAnsi="Times New Roman" w:cs="Times New Roman"/>
                <w:iCs/>
              </w:rPr>
              <w:t>Наименования мероприятий</w:t>
            </w:r>
          </w:p>
        </w:tc>
        <w:tc>
          <w:tcPr>
            <w:tcW w:w="2495"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Наименование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ключевых (целевых) показателей</w:t>
            </w:r>
          </w:p>
        </w:tc>
        <w:tc>
          <w:tcPr>
            <w:tcW w:w="1379"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 xml:space="preserve">Срок реализации </w:t>
            </w:r>
          </w:p>
          <w:p w:rsidR="00B34324" w:rsidRPr="00FC4A55" w:rsidRDefault="00B34324">
            <w:pPr>
              <w:spacing w:after="0" w:line="240" w:lineRule="auto"/>
              <w:jc w:val="center"/>
              <w:rPr>
                <w:rFonts w:ascii="Times New Roman" w:hAnsi="Times New Roman" w:cs="Times New Roman"/>
              </w:rPr>
            </w:pPr>
          </w:p>
        </w:tc>
        <w:tc>
          <w:tcPr>
            <w:tcW w:w="1266"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Базовое значение ключевого (целевого) показателя в 2018г.</w:t>
            </w:r>
          </w:p>
        </w:tc>
        <w:tc>
          <w:tcPr>
            <w:tcW w:w="2673" w:type="dxa"/>
            <w:gridSpan w:val="3"/>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Значения ключевых (целевых) показателей</w:t>
            </w:r>
          </w:p>
        </w:tc>
        <w:tc>
          <w:tcPr>
            <w:tcW w:w="2010"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Результат</w:t>
            </w:r>
          </w:p>
        </w:tc>
        <w:tc>
          <w:tcPr>
            <w:tcW w:w="2194"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Ответственные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исполнители</w:t>
            </w:r>
          </w:p>
        </w:tc>
      </w:tr>
      <w:tr w:rsidR="00114963" w:rsidRPr="00FC4A55" w:rsidTr="002C6F5B">
        <w:trPr>
          <w:trHeight w:val="420"/>
        </w:trPr>
        <w:tc>
          <w:tcPr>
            <w:tcW w:w="680"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891"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495"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379"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266"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816"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2019</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27"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2020</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30"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2021</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2010" w:type="dxa"/>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194" w:type="dxa"/>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r>
      <w:tr w:rsidR="00114963" w:rsidRPr="00FC4A55" w:rsidTr="002C6F5B">
        <w:trPr>
          <w:trHeight w:val="420"/>
        </w:trPr>
        <w:tc>
          <w:tcPr>
            <w:tcW w:w="680"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1</w:t>
            </w:r>
          </w:p>
        </w:tc>
        <w:tc>
          <w:tcPr>
            <w:tcW w:w="2891"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w:t>
            </w:r>
          </w:p>
        </w:tc>
        <w:tc>
          <w:tcPr>
            <w:tcW w:w="2495"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3</w:t>
            </w:r>
          </w:p>
        </w:tc>
        <w:tc>
          <w:tcPr>
            <w:tcW w:w="1379"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4</w:t>
            </w:r>
          </w:p>
        </w:tc>
        <w:tc>
          <w:tcPr>
            <w:tcW w:w="1266"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5</w:t>
            </w:r>
          </w:p>
        </w:tc>
        <w:tc>
          <w:tcPr>
            <w:tcW w:w="816"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6</w:t>
            </w:r>
          </w:p>
        </w:tc>
        <w:tc>
          <w:tcPr>
            <w:tcW w:w="927"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7</w:t>
            </w:r>
          </w:p>
        </w:tc>
        <w:tc>
          <w:tcPr>
            <w:tcW w:w="930"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8</w:t>
            </w:r>
          </w:p>
        </w:tc>
        <w:tc>
          <w:tcPr>
            <w:tcW w:w="2010"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9</w:t>
            </w:r>
          </w:p>
        </w:tc>
        <w:tc>
          <w:tcPr>
            <w:tcW w:w="2194"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10</w:t>
            </w:r>
          </w:p>
        </w:tc>
      </w:tr>
      <w:tr w:rsidR="00500862" w:rsidRPr="00FC4A55" w:rsidTr="002C6F5B">
        <w:trPr>
          <w:trHeight w:val="4098"/>
        </w:trPr>
        <w:tc>
          <w:tcPr>
            <w:tcW w:w="680" w:type="dxa"/>
            <w:shd w:val="clear" w:color="auto" w:fill="auto"/>
            <w:tcMar>
              <w:left w:w="103" w:type="dxa"/>
            </w:tcMar>
          </w:tcPr>
          <w:p w:rsidR="00500862" w:rsidRPr="00FC4A55" w:rsidRDefault="00500862">
            <w:pPr>
              <w:spacing w:after="0" w:line="240" w:lineRule="auto"/>
              <w:jc w:val="center"/>
              <w:rPr>
                <w:rFonts w:ascii="Times New Roman" w:hAnsi="Times New Roman" w:cs="Times New Roman"/>
              </w:rPr>
            </w:pPr>
            <w:r w:rsidRPr="00FC4A55">
              <w:rPr>
                <w:rFonts w:ascii="Times New Roman" w:hAnsi="Times New Roman" w:cs="Times New Roman"/>
              </w:rPr>
              <w:lastRenderedPageBreak/>
              <w:t>1.1</w:t>
            </w:r>
          </w:p>
        </w:tc>
        <w:tc>
          <w:tcPr>
            <w:tcW w:w="2891" w:type="dxa"/>
            <w:shd w:val="clear" w:color="auto" w:fill="auto"/>
            <w:tcMar>
              <w:left w:w="103" w:type="dxa"/>
            </w:tcMar>
          </w:tcPr>
          <w:p w:rsidR="00500862" w:rsidRPr="00FC4A55" w:rsidRDefault="000A01C3" w:rsidP="000A01C3">
            <w:pPr>
              <w:spacing w:after="0" w:line="240" w:lineRule="auto"/>
              <w:jc w:val="both"/>
              <w:rPr>
                <w:rFonts w:ascii="Times New Roman" w:hAnsi="Times New Roman" w:cs="Times New Roman"/>
              </w:rPr>
            </w:pPr>
            <w:r>
              <w:rPr>
                <w:rFonts w:ascii="Times New Roman" w:hAnsi="Times New Roman" w:cs="Times New Roman"/>
              </w:rPr>
              <w:t>О</w:t>
            </w:r>
            <w:r w:rsidR="00500862" w:rsidRPr="00FC4A55">
              <w:rPr>
                <w:rFonts w:ascii="Times New Roman" w:hAnsi="Times New Roman" w:cs="Times New Roman"/>
              </w:rPr>
              <w:t>казание  организационно-методической и информационно-консультативной поддержки</w:t>
            </w:r>
            <w:r>
              <w:rPr>
                <w:rFonts w:ascii="Times New Roman" w:hAnsi="Times New Roman" w:cs="Times New Roman"/>
              </w:rPr>
              <w:t xml:space="preserve"> </w:t>
            </w:r>
            <w:r w:rsidR="00DC0DA4">
              <w:rPr>
                <w:rFonts w:ascii="Times New Roman" w:hAnsi="Times New Roman" w:cs="Times New Roman"/>
              </w:rPr>
              <w:t xml:space="preserve"> </w:t>
            </w:r>
            <w:r w:rsidRPr="00FC4A55">
              <w:rPr>
                <w:rFonts w:ascii="Times New Roman" w:hAnsi="Times New Roman" w:cs="Times New Roman"/>
                <w:color w:val="000000"/>
                <w:shd w:val="clear" w:color="auto" w:fill="FFFFFF"/>
              </w:rPr>
              <w:t>индивидуальны</w:t>
            </w:r>
            <w:r>
              <w:rPr>
                <w:rFonts w:ascii="Times New Roman" w:hAnsi="Times New Roman" w:cs="Times New Roman"/>
                <w:color w:val="000000"/>
                <w:shd w:val="clear" w:color="auto" w:fill="FFFFFF"/>
              </w:rPr>
              <w:t>м</w:t>
            </w:r>
            <w:r w:rsidRPr="00FC4A55">
              <w:rPr>
                <w:rFonts w:ascii="Times New Roman" w:hAnsi="Times New Roman" w:cs="Times New Roman"/>
                <w:color w:val="000000"/>
                <w:shd w:val="clear" w:color="auto" w:fill="FFFFFF"/>
              </w:rPr>
              <w:t xml:space="preserve"> предпринимател</w:t>
            </w:r>
            <w:r>
              <w:rPr>
                <w:rFonts w:ascii="Times New Roman" w:hAnsi="Times New Roman" w:cs="Times New Roman"/>
                <w:color w:val="000000"/>
                <w:shd w:val="clear" w:color="auto" w:fill="FFFFFF"/>
              </w:rPr>
              <w:t>ям</w:t>
            </w:r>
            <w:r w:rsidRPr="00FC4A55">
              <w:rPr>
                <w:rFonts w:ascii="Times New Roman" w:hAnsi="Times New Roman" w:cs="Times New Roman"/>
                <w:color w:val="000000"/>
                <w:shd w:val="clear" w:color="auto" w:fill="FFFFFF"/>
              </w:rPr>
              <w:t xml:space="preserve">, </w:t>
            </w:r>
            <w:proofErr w:type="gramStart"/>
            <w:r w:rsidRPr="00FC4A55">
              <w:rPr>
                <w:rFonts w:ascii="Times New Roman" w:hAnsi="Times New Roman" w:cs="Times New Roman"/>
                <w:color w:val="000000"/>
                <w:shd w:val="clear" w:color="auto" w:fill="FFFFFF"/>
              </w:rPr>
              <w:t>планирующих</w:t>
            </w:r>
            <w:proofErr w:type="gramEnd"/>
            <w:r w:rsidRPr="00FC4A55">
              <w:rPr>
                <w:rFonts w:ascii="Times New Roman" w:hAnsi="Times New Roman" w:cs="Times New Roman"/>
                <w:color w:val="000000"/>
                <w:shd w:val="clear" w:color="auto" w:fill="FFFFFF"/>
              </w:rPr>
              <w:t xml:space="preserve"> реализовать образовательные программы дошкольного образования</w:t>
            </w:r>
          </w:p>
        </w:tc>
        <w:tc>
          <w:tcPr>
            <w:tcW w:w="2495" w:type="dxa"/>
            <w:vMerge w:val="restart"/>
            <w:shd w:val="clear" w:color="auto" w:fill="auto"/>
            <w:tcMar>
              <w:left w:w="103" w:type="dxa"/>
            </w:tcMar>
          </w:tcPr>
          <w:p w:rsidR="00500862" w:rsidRPr="00FC4A55" w:rsidRDefault="00500862" w:rsidP="000C454B">
            <w:pPr>
              <w:spacing w:after="0" w:line="240" w:lineRule="auto"/>
              <w:jc w:val="both"/>
              <w:rPr>
                <w:rFonts w:ascii="Times New Roman" w:hAnsi="Times New Roman" w:cs="Times New Roman"/>
              </w:rPr>
            </w:pPr>
            <w:r w:rsidRPr="00FC4A55">
              <w:rPr>
                <w:rFonts w:ascii="Times New Roman" w:hAnsi="Times New Roman" w:cs="Times New Roman"/>
              </w:rPr>
              <w:t xml:space="preserve">Доля </w:t>
            </w:r>
            <w:proofErr w:type="gramStart"/>
            <w:r w:rsidRPr="00FC4A55">
              <w:rPr>
                <w:rFonts w:ascii="Times New Roman" w:hAnsi="Times New Roman" w:cs="Times New Roman"/>
              </w:rPr>
              <w:t>обучающихся</w:t>
            </w:r>
            <w:proofErr w:type="gramEnd"/>
            <w:r w:rsidRPr="00FC4A55">
              <w:rPr>
                <w:rFonts w:ascii="Times New Roman" w:hAnsi="Times New Roman" w:cs="Times New Roman"/>
              </w:rPr>
              <w:t xml:space="preserve"> дошкольного возраста</w:t>
            </w:r>
          </w:p>
          <w:p w:rsidR="00500862" w:rsidRPr="00FC4A55" w:rsidRDefault="00500862" w:rsidP="000C454B">
            <w:pPr>
              <w:spacing w:after="0" w:line="240" w:lineRule="auto"/>
              <w:jc w:val="both"/>
              <w:rPr>
                <w:rFonts w:ascii="Times New Roman" w:hAnsi="Times New Roman" w:cs="Times New Roman"/>
              </w:rPr>
            </w:pPr>
            <w:r w:rsidRPr="00FC4A55">
              <w:rPr>
                <w:rFonts w:ascii="Times New Roman" w:hAnsi="Times New Roman" w:cs="Times New Roman"/>
              </w:rPr>
              <w:t>в частных образовательных организациях,</w:t>
            </w:r>
          </w:p>
          <w:p w:rsidR="00500862" w:rsidRPr="00FC4A55" w:rsidRDefault="00500862" w:rsidP="000C454B">
            <w:pPr>
              <w:spacing w:after="0" w:line="240" w:lineRule="auto"/>
              <w:jc w:val="both"/>
              <w:rPr>
                <w:rFonts w:ascii="Times New Roman" w:hAnsi="Times New Roman" w:cs="Times New Roman"/>
              </w:rPr>
            </w:pPr>
            <w:r w:rsidRPr="00FC4A55">
              <w:rPr>
                <w:rFonts w:ascii="Times New Roman" w:hAnsi="Times New Roman" w:cs="Times New Roman"/>
              </w:rPr>
              <w:t>у индивидуальных предпринимателей,</w:t>
            </w:r>
          </w:p>
          <w:p w:rsidR="00500862" w:rsidRPr="00FC4A55" w:rsidRDefault="00500862" w:rsidP="000C454B">
            <w:pPr>
              <w:spacing w:after="0" w:line="240" w:lineRule="auto"/>
              <w:jc w:val="both"/>
              <w:rPr>
                <w:rFonts w:ascii="Times New Roman" w:hAnsi="Times New Roman" w:cs="Times New Roman"/>
              </w:rPr>
            </w:pPr>
            <w:r w:rsidRPr="00FC4A55">
              <w:rPr>
                <w:rFonts w:ascii="Times New Roman" w:hAnsi="Times New Roman" w:cs="Times New Roman"/>
              </w:rPr>
              <w:t>реализующих основные</w:t>
            </w:r>
          </w:p>
          <w:p w:rsidR="00500862" w:rsidRPr="00FC4A55" w:rsidRDefault="00500862" w:rsidP="000C454B">
            <w:pPr>
              <w:spacing w:after="0" w:line="240" w:lineRule="auto"/>
              <w:jc w:val="both"/>
              <w:rPr>
                <w:rFonts w:ascii="Times New Roman" w:hAnsi="Times New Roman" w:cs="Times New Roman"/>
              </w:rPr>
            </w:pPr>
            <w:r w:rsidRPr="00FC4A55">
              <w:rPr>
                <w:rFonts w:ascii="Times New Roman" w:hAnsi="Times New Roman" w:cs="Times New Roman"/>
              </w:rPr>
              <w:t>общеобразовательные программы -</w:t>
            </w:r>
          </w:p>
          <w:p w:rsidR="00500862" w:rsidRPr="00FC4A55" w:rsidRDefault="00500862" w:rsidP="000C454B">
            <w:pPr>
              <w:spacing w:after="0" w:line="240" w:lineRule="auto"/>
              <w:jc w:val="both"/>
              <w:rPr>
                <w:rFonts w:ascii="Times New Roman" w:hAnsi="Times New Roman" w:cs="Times New Roman"/>
              </w:rPr>
            </w:pPr>
            <w:r w:rsidRPr="00FC4A55">
              <w:rPr>
                <w:rFonts w:ascii="Times New Roman" w:hAnsi="Times New Roman" w:cs="Times New Roman"/>
              </w:rPr>
              <w:t xml:space="preserve">образовательные программы </w:t>
            </w:r>
            <w:proofErr w:type="gramStart"/>
            <w:r w:rsidRPr="00FC4A55">
              <w:rPr>
                <w:rFonts w:ascii="Times New Roman" w:hAnsi="Times New Roman" w:cs="Times New Roman"/>
              </w:rPr>
              <w:t>дошкольного</w:t>
            </w:r>
            <w:proofErr w:type="gramEnd"/>
          </w:p>
          <w:p w:rsidR="00500862" w:rsidRPr="00FC4A55" w:rsidRDefault="00500862" w:rsidP="000C454B">
            <w:pPr>
              <w:spacing w:after="0" w:line="240" w:lineRule="auto"/>
              <w:jc w:val="both"/>
              <w:rPr>
                <w:rFonts w:ascii="Times New Roman" w:hAnsi="Times New Roman" w:cs="Times New Roman"/>
              </w:rPr>
            </w:pPr>
            <w:r w:rsidRPr="00FC4A55">
              <w:rPr>
                <w:rFonts w:ascii="Times New Roman" w:hAnsi="Times New Roman" w:cs="Times New Roman"/>
              </w:rPr>
              <w:t>образования, в общей численности</w:t>
            </w:r>
          </w:p>
          <w:p w:rsidR="00500862" w:rsidRPr="00FC4A55" w:rsidRDefault="00500862" w:rsidP="000C454B">
            <w:pPr>
              <w:spacing w:after="0" w:line="240" w:lineRule="auto"/>
              <w:jc w:val="both"/>
              <w:rPr>
                <w:rFonts w:ascii="Times New Roman" w:hAnsi="Times New Roman" w:cs="Times New Roman"/>
              </w:rPr>
            </w:pPr>
            <w:proofErr w:type="gramStart"/>
            <w:r w:rsidRPr="00FC4A55">
              <w:rPr>
                <w:rFonts w:ascii="Times New Roman" w:hAnsi="Times New Roman" w:cs="Times New Roman"/>
              </w:rPr>
              <w:t>обучающихся</w:t>
            </w:r>
            <w:proofErr w:type="gramEnd"/>
            <w:r w:rsidRPr="00FC4A55">
              <w:rPr>
                <w:rFonts w:ascii="Times New Roman" w:hAnsi="Times New Roman" w:cs="Times New Roman"/>
              </w:rPr>
              <w:t xml:space="preserve"> дошкольного возраста</w:t>
            </w:r>
          </w:p>
          <w:p w:rsidR="00500862" w:rsidRPr="00FC4A55" w:rsidRDefault="00500862" w:rsidP="000C454B">
            <w:pPr>
              <w:spacing w:after="0" w:line="240" w:lineRule="auto"/>
              <w:jc w:val="both"/>
              <w:rPr>
                <w:rFonts w:ascii="Times New Roman" w:hAnsi="Times New Roman" w:cs="Times New Roman"/>
              </w:rPr>
            </w:pPr>
            <w:r w:rsidRPr="00FC4A55">
              <w:rPr>
                <w:rFonts w:ascii="Times New Roman" w:hAnsi="Times New Roman" w:cs="Times New Roman"/>
              </w:rPr>
              <w:t>в образовательных организациях, у</w:t>
            </w:r>
          </w:p>
          <w:p w:rsidR="00500862" w:rsidRPr="00FC4A55" w:rsidRDefault="00500862" w:rsidP="000C454B">
            <w:pPr>
              <w:spacing w:after="0" w:line="240" w:lineRule="auto"/>
              <w:jc w:val="both"/>
              <w:rPr>
                <w:rFonts w:ascii="Times New Roman" w:hAnsi="Times New Roman" w:cs="Times New Roman"/>
              </w:rPr>
            </w:pPr>
            <w:r w:rsidRPr="00FC4A55">
              <w:rPr>
                <w:rFonts w:ascii="Times New Roman" w:hAnsi="Times New Roman" w:cs="Times New Roman"/>
              </w:rPr>
              <w:t>индивидуальных предпринимателей,</w:t>
            </w:r>
          </w:p>
          <w:p w:rsidR="00500862" w:rsidRPr="00FC4A55" w:rsidRDefault="00500862" w:rsidP="000C454B">
            <w:pPr>
              <w:spacing w:after="0" w:line="240" w:lineRule="auto"/>
              <w:jc w:val="both"/>
              <w:rPr>
                <w:rFonts w:ascii="Times New Roman" w:hAnsi="Times New Roman" w:cs="Times New Roman"/>
              </w:rPr>
            </w:pPr>
            <w:r w:rsidRPr="00FC4A55">
              <w:rPr>
                <w:rFonts w:ascii="Times New Roman" w:hAnsi="Times New Roman" w:cs="Times New Roman"/>
              </w:rPr>
              <w:t>реализующих основные общеобразовательные</w:t>
            </w:r>
          </w:p>
          <w:p w:rsidR="00500862" w:rsidRPr="00FC4A55" w:rsidRDefault="00500862" w:rsidP="000C454B">
            <w:pPr>
              <w:spacing w:after="0" w:line="240" w:lineRule="auto"/>
              <w:jc w:val="both"/>
              <w:rPr>
                <w:rFonts w:ascii="Times New Roman" w:hAnsi="Times New Roman" w:cs="Times New Roman"/>
              </w:rPr>
            </w:pPr>
            <w:r w:rsidRPr="00FC4A55">
              <w:rPr>
                <w:rFonts w:ascii="Times New Roman" w:hAnsi="Times New Roman" w:cs="Times New Roman"/>
              </w:rPr>
              <w:t>программы - образовательные</w:t>
            </w:r>
          </w:p>
          <w:p w:rsidR="00500862" w:rsidRPr="00FC4A55" w:rsidRDefault="00500862" w:rsidP="000C454B">
            <w:pPr>
              <w:spacing w:after="0" w:line="240" w:lineRule="auto"/>
              <w:jc w:val="both"/>
              <w:rPr>
                <w:rFonts w:ascii="Times New Roman" w:hAnsi="Times New Roman" w:cs="Times New Roman"/>
              </w:rPr>
            </w:pPr>
            <w:r w:rsidRPr="00FC4A55">
              <w:rPr>
                <w:rFonts w:ascii="Times New Roman" w:hAnsi="Times New Roman" w:cs="Times New Roman"/>
              </w:rPr>
              <w:t>программы дошкольного образования,</w:t>
            </w:r>
          </w:p>
          <w:p w:rsidR="00500862" w:rsidRPr="00FC4A55" w:rsidRDefault="00500862" w:rsidP="000C454B">
            <w:pPr>
              <w:spacing w:after="0" w:line="240" w:lineRule="auto"/>
              <w:jc w:val="both"/>
              <w:rPr>
                <w:rFonts w:ascii="Times New Roman" w:hAnsi="Times New Roman" w:cs="Times New Roman"/>
              </w:rPr>
            </w:pPr>
            <w:r w:rsidRPr="00FC4A55">
              <w:rPr>
                <w:rFonts w:ascii="Times New Roman" w:hAnsi="Times New Roman" w:cs="Times New Roman"/>
              </w:rPr>
              <w:t>процент</w:t>
            </w:r>
          </w:p>
          <w:p w:rsidR="00500862" w:rsidRPr="00FC4A55" w:rsidRDefault="00500862" w:rsidP="000C454B">
            <w:pPr>
              <w:spacing w:after="0" w:line="240" w:lineRule="auto"/>
              <w:jc w:val="both"/>
              <w:rPr>
                <w:rFonts w:ascii="Times New Roman" w:hAnsi="Times New Roman" w:cs="Times New Roman"/>
              </w:rPr>
            </w:pPr>
          </w:p>
        </w:tc>
        <w:tc>
          <w:tcPr>
            <w:tcW w:w="1379" w:type="dxa"/>
            <w:vMerge w:val="restart"/>
            <w:shd w:val="clear" w:color="auto" w:fill="auto"/>
            <w:tcMar>
              <w:left w:w="103" w:type="dxa"/>
            </w:tcMar>
          </w:tcPr>
          <w:p w:rsidR="00500862" w:rsidRPr="00FC4A55" w:rsidRDefault="00500862" w:rsidP="00D7363B">
            <w:pPr>
              <w:spacing w:after="0" w:line="240" w:lineRule="auto"/>
              <w:jc w:val="center"/>
              <w:rPr>
                <w:rFonts w:ascii="Times New Roman" w:hAnsi="Times New Roman" w:cs="Times New Roman"/>
              </w:rPr>
            </w:pPr>
            <w:r w:rsidRPr="00FC4A55">
              <w:rPr>
                <w:rFonts w:ascii="Times New Roman" w:hAnsi="Times New Roman" w:cs="Times New Roman"/>
              </w:rPr>
              <w:t>2019-202</w:t>
            </w:r>
            <w:r w:rsidR="00D7363B">
              <w:rPr>
                <w:rFonts w:ascii="Times New Roman" w:hAnsi="Times New Roman" w:cs="Times New Roman"/>
              </w:rPr>
              <w:t>1</w:t>
            </w:r>
          </w:p>
        </w:tc>
        <w:tc>
          <w:tcPr>
            <w:tcW w:w="1266" w:type="dxa"/>
            <w:vMerge w:val="restart"/>
            <w:shd w:val="clear" w:color="auto" w:fill="auto"/>
            <w:tcMar>
              <w:left w:w="103" w:type="dxa"/>
            </w:tcMar>
          </w:tcPr>
          <w:p w:rsidR="00500862" w:rsidRPr="00FC4A55" w:rsidRDefault="00500862">
            <w:pPr>
              <w:spacing w:after="0" w:line="240" w:lineRule="auto"/>
              <w:jc w:val="center"/>
              <w:rPr>
                <w:rFonts w:ascii="Times New Roman" w:hAnsi="Times New Roman" w:cs="Times New Roman"/>
              </w:rPr>
            </w:pPr>
            <w:r w:rsidRPr="00FC4A55">
              <w:rPr>
                <w:rFonts w:ascii="Times New Roman" w:hAnsi="Times New Roman" w:cs="Times New Roman"/>
              </w:rPr>
              <w:t>0</w:t>
            </w:r>
          </w:p>
        </w:tc>
        <w:tc>
          <w:tcPr>
            <w:tcW w:w="816" w:type="dxa"/>
            <w:vMerge w:val="restart"/>
            <w:shd w:val="clear" w:color="auto" w:fill="auto"/>
            <w:tcMar>
              <w:left w:w="103" w:type="dxa"/>
            </w:tcMar>
          </w:tcPr>
          <w:p w:rsidR="00500862" w:rsidRPr="00FC4A55" w:rsidRDefault="00500862">
            <w:pPr>
              <w:spacing w:after="0" w:line="240" w:lineRule="auto"/>
              <w:jc w:val="center"/>
              <w:rPr>
                <w:rFonts w:ascii="Times New Roman" w:hAnsi="Times New Roman" w:cs="Times New Roman"/>
              </w:rPr>
            </w:pPr>
            <w:r w:rsidRPr="00FC4A55">
              <w:rPr>
                <w:rFonts w:ascii="Times New Roman" w:hAnsi="Times New Roman" w:cs="Times New Roman"/>
              </w:rPr>
              <w:t>0</w:t>
            </w:r>
          </w:p>
        </w:tc>
        <w:tc>
          <w:tcPr>
            <w:tcW w:w="927" w:type="dxa"/>
            <w:vMerge w:val="restart"/>
            <w:shd w:val="clear" w:color="auto" w:fill="auto"/>
            <w:tcMar>
              <w:left w:w="103" w:type="dxa"/>
            </w:tcMar>
          </w:tcPr>
          <w:p w:rsidR="00500862" w:rsidRPr="00FC4A55" w:rsidRDefault="00500862">
            <w:pPr>
              <w:spacing w:after="0" w:line="240" w:lineRule="auto"/>
              <w:jc w:val="center"/>
              <w:rPr>
                <w:rFonts w:ascii="Times New Roman" w:hAnsi="Times New Roman" w:cs="Times New Roman"/>
              </w:rPr>
            </w:pPr>
            <w:r w:rsidRPr="00FC4A55">
              <w:rPr>
                <w:rFonts w:ascii="Times New Roman" w:hAnsi="Times New Roman" w:cs="Times New Roman"/>
              </w:rPr>
              <w:t>0</w:t>
            </w:r>
          </w:p>
        </w:tc>
        <w:tc>
          <w:tcPr>
            <w:tcW w:w="930" w:type="dxa"/>
            <w:vMerge w:val="restart"/>
            <w:shd w:val="clear" w:color="auto" w:fill="auto"/>
            <w:tcMar>
              <w:left w:w="103" w:type="dxa"/>
            </w:tcMar>
          </w:tcPr>
          <w:p w:rsidR="00500862" w:rsidRPr="00FC4A55" w:rsidRDefault="00500862">
            <w:pPr>
              <w:spacing w:after="0" w:line="240" w:lineRule="auto"/>
              <w:jc w:val="center"/>
              <w:rPr>
                <w:rFonts w:ascii="Times New Roman" w:hAnsi="Times New Roman" w:cs="Times New Roman"/>
              </w:rPr>
            </w:pPr>
            <w:r w:rsidRPr="00FC4A55">
              <w:rPr>
                <w:rFonts w:ascii="Times New Roman" w:hAnsi="Times New Roman" w:cs="Times New Roman"/>
              </w:rPr>
              <w:t>1</w:t>
            </w:r>
          </w:p>
        </w:tc>
        <w:tc>
          <w:tcPr>
            <w:tcW w:w="2010" w:type="dxa"/>
            <w:vMerge w:val="restart"/>
            <w:shd w:val="clear" w:color="auto" w:fill="auto"/>
            <w:tcMar>
              <w:left w:w="103" w:type="dxa"/>
            </w:tcMar>
          </w:tcPr>
          <w:p w:rsidR="00500862" w:rsidRPr="001A55DF" w:rsidRDefault="001A55DF" w:rsidP="000C454B">
            <w:pPr>
              <w:spacing w:after="0" w:line="240" w:lineRule="auto"/>
              <w:jc w:val="both"/>
              <w:rPr>
                <w:rFonts w:ascii="Times New Roman" w:hAnsi="Times New Roman" w:cs="Times New Roman"/>
              </w:rPr>
            </w:pPr>
            <w:r w:rsidRPr="001A55DF">
              <w:rPr>
                <w:rFonts w:ascii="Times New Roman" w:hAnsi="Times New Roman" w:cs="Times New Roman"/>
              </w:rPr>
              <w:t xml:space="preserve">Увеличение охвата детей услугами дошкольного образования путем развития негосударственного сектора </w:t>
            </w:r>
          </w:p>
        </w:tc>
        <w:tc>
          <w:tcPr>
            <w:tcW w:w="2194" w:type="dxa"/>
            <w:vMerge w:val="restart"/>
            <w:shd w:val="clear" w:color="auto" w:fill="auto"/>
            <w:tcMar>
              <w:left w:w="103" w:type="dxa"/>
            </w:tcMar>
          </w:tcPr>
          <w:p w:rsidR="00500862" w:rsidRPr="00FC4A55" w:rsidRDefault="00500862" w:rsidP="00F02A90">
            <w:pPr>
              <w:spacing w:after="0" w:line="240" w:lineRule="auto"/>
              <w:jc w:val="both"/>
              <w:rPr>
                <w:rFonts w:ascii="Times New Roman" w:hAnsi="Times New Roman" w:cs="Times New Roman"/>
              </w:rPr>
            </w:pPr>
            <w:r w:rsidRPr="00FC4A55">
              <w:rPr>
                <w:rFonts w:ascii="Times New Roman" w:hAnsi="Times New Roman" w:cs="Times New Roman"/>
              </w:rPr>
              <w:t xml:space="preserve">Управление образования администрации </w:t>
            </w:r>
            <w:proofErr w:type="spellStart"/>
            <w:r w:rsidRPr="00FC4A55">
              <w:rPr>
                <w:rFonts w:ascii="Times New Roman" w:hAnsi="Times New Roman" w:cs="Times New Roman"/>
              </w:rPr>
              <w:t>Ичалковского</w:t>
            </w:r>
            <w:proofErr w:type="spellEnd"/>
            <w:r w:rsidRPr="00FC4A55">
              <w:rPr>
                <w:rFonts w:ascii="Times New Roman" w:hAnsi="Times New Roman" w:cs="Times New Roman"/>
              </w:rPr>
              <w:t xml:space="preserve"> муниципального района Республики Мордовия совместно с органами местного самоуправления</w:t>
            </w:r>
          </w:p>
          <w:p w:rsidR="00500862" w:rsidRPr="00FC4A55" w:rsidRDefault="00500862" w:rsidP="00F02A90">
            <w:pPr>
              <w:spacing w:after="0" w:line="240" w:lineRule="auto"/>
              <w:jc w:val="both"/>
              <w:rPr>
                <w:rFonts w:ascii="Times New Roman" w:hAnsi="Times New Roman" w:cs="Times New Roman"/>
              </w:rPr>
            </w:pPr>
            <w:proofErr w:type="spellStart"/>
            <w:r w:rsidRPr="00FC4A55">
              <w:rPr>
                <w:rFonts w:ascii="Times New Roman" w:hAnsi="Times New Roman" w:cs="Times New Roman"/>
              </w:rPr>
              <w:t>Ичалковского</w:t>
            </w:r>
            <w:proofErr w:type="spellEnd"/>
            <w:r w:rsidRPr="00FC4A55">
              <w:rPr>
                <w:rFonts w:ascii="Times New Roman" w:hAnsi="Times New Roman" w:cs="Times New Roman"/>
              </w:rPr>
              <w:t xml:space="preserve"> муниципального района Республики Мордовия</w:t>
            </w:r>
          </w:p>
          <w:p w:rsidR="00500862" w:rsidRPr="00FC4A55" w:rsidRDefault="00500862" w:rsidP="00500862">
            <w:pPr>
              <w:spacing w:after="0" w:line="240" w:lineRule="auto"/>
              <w:jc w:val="center"/>
              <w:rPr>
                <w:rFonts w:ascii="Times New Roman" w:hAnsi="Times New Roman" w:cs="Times New Roman"/>
              </w:rPr>
            </w:pPr>
          </w:p>
        </w:tc>
      </w:tr>
      <w:tr w:rsidR="00500862" w:rsidRPr="00FC4A55" w:rsidTr="002C6F5B">
        <w:trPr>
          <w:trHeight w:val="420"/>
        </w:trPr>
        <w:tc>
          <w:tcPr>
            <w:tcW w:w="680" w:type="dxa"/>
            <w:shd w:val="clear" w:color="auto" w:fill="auto"/>
            <w:tcMar>
              <w:left w:w="103" w:type="dxa"/>
            </w:tcMar>
          </w:tcPr>
          <w:p w:rsidR="00500862" w:rsidRPr="00FC4A55" w:rsidRDefault="00500862" w:rsidP="00500862">
            <w:pPr>
              <w:spacing w:after="0" w:line="240" w:lineRule="auto"/>
              <w:jc w:val="center"/>
              <w:rPr>
                <w:rFonts w:ascii="Times New Roman" w:hAnsi="Times New Roman" w:cs="Times New Roman"/>
              </w:rPr>
            </w:pPr>
            <w:r w:rsidRPr="00FC4A55">
              <w:rPr>
                <w:rFonts w:ascii="Times New Roman" w:hAnsi="Times New Roman" w:cs="Times New Roman"/>
              </w:rPr>
              <w:t>1.3.</w:t>
            </w:r>
          </w:p>
        </w:tc>
        <w:tc>
          <w:tcPr>
            <w:tcW w:w="2891" w:type="dxa"/>
            <w:shd w:val="clear" w:color="auto" w:fill="auto"/>
            <w:tcMar>
              <w:left w:w="103" w:type="dxa"/>
            </w:tcMar>
          </w:tcPr>
          <w:p w:rsidR="00500862" w:rsidRPr="00FC4A55" w:rsidRDefault="00500862" w:rsidP="00500862">
            <w:pPr>
              <w:spacing w:after="0" w:line="240" w:lineRule="auto"/>
              <w:jc w:val="both"/>
              <w:rPr>
                <w:rFonts w:ascii="Times New Roman" w:hAnsi="Times New Roman" w:cs="Times New Roman"/>
              </w:rPr>
            </w:pPr>
            <w:r w:rsidRPr="00FC4A55">
              <w:rPr>
                <w:rFonts w:ascii="Times New Roman" w:hAnsi="Times New Roman" w:cs="Times New Roman"/>
                <w:color w:val="000000"/>
                <w:shd w:val="clear" w:color="auto" w:fill="FFFFFF"/>
              </w:rPr>
              <w:t xml:space="preserve">Осуществление консультационной поддержки при регистрации и лицензировании </w:t>
            </w:r>
            <w:proofErr w:type="gramStart"/>
            <w:r w:rsidRPr="00FC4A55">
              <w:rPr>
                <w:rFonts w:ascii="Times New Roman" w:hAnsi="Times New Roman" w:cs="Times New Roman"/>
                <w:color w:val="000000"/>
                <w:shd w:val="clear" w:color="auto" w:fill="FFFFFF"/>
              </w:rPr>
              <w:t>негосударственных</w:t>
            </w:r>
            <w:proofErr w:type="gramEnd"/>
            <w:r w:rsidRPr="00FC4A55">
              <w:rPr>
                <w:rFonts w:ascii="Times New Roman" w:hAnsi="Times New Roman" w:cs="Times New Roman"/>
                <w:color w:val="000000"/>
                <w:shd w:val="clear" w:color="auto" w:fill="FFFFFF"/>
              </w:rPr>
              <w:t xml:space="preserve"> дошкольных образовательных </w:t>
            </w:r>
            <w:r w:rsidR="00DC0DA4">
              <w:rPr>
                <w:rFonts w:ascii="Times New Roman" w:hAnsi="Times New Roman" w:cs="Times New Roman"/>
                <w:color w:val="000000"/>
                <w:shd w:val="clear" w:color="auto" w:fill="FFFFFF"/>
              </w:rPr>
              <w:t>организации</w:t>
            </w:r>
          </w:p>
        </w:tc>
        <w:tc>
          <w:tcPr>
            <w:tcW w:w="2495" w:type="dxa"/>
            <w:vMerge/>
            <w:shd w:val="clear" w:color="auto" w:fill="auto"/>
            <w:tcMar>
              <w:left w:w="103" w:type="dxa"/>
            </w:tcMar>
          </w:tcPr>
          <w:p w:rsidR="00500862" w:rsidRPr="00FC4A55" w:rsidRDefault="00500862" w:rsidP="00500862">
            <w:pPr>
              <w:spacing w:after="0" w:line="240" w:lineRule="auto"/>
              <w:jc w:val="center"/>
              <w:rPr>
                <w:rFonts w:ascii="Times New Roman" w:hAnsi="Times New Roman" w:cs="Times New Roman"/>
              </w:rPr>
            </w:pPr>
          </w:p>
        </w:tc>
        <w:tc>
          <w:tcPr>
            <w:tcW w:w="1379" w:type="dxa"/>
            <w:vMerge/>
            <w:shd w:val="clear" w:color="auto" w:fill="auto"/>
            <w:tcMar>
              <w:left w:w="103" w:type="dxa"/>
            </w:tcMar>
          </w:tcPr>
          <w:p w:rsidR="00500862" w:rsidRPr="00FC4A55" w:rsidRDefault="00500862">
            <w:pPr>
              <w:spacing w:after="0" w:line="240" w:lineRule="auto"/>
              <w:jc w:val="center"/>
              <w:rPr>
                <w:rFonts w:ascii="Times New Roman" w:hAnsi="Times New Roman" w:cs="Times New Roman"/>
              </w:rPr>
            </w:pPr>
          </w:p>
        </w:tc>
        <w:tc>
          <w:tcPr>
            <w:tcW w:w="1266" w:type="dxa"/>
            <w:vMerge/>
            <w:shd w:val="clear" w:color="auto" w:fill="auto"/>
            <w:tcMar>
              <w:left w:w="103" w:type="dxa"/>
            </w:tcMar>
          </w:tcPr>
          <w:p w:rsidR="00500862" w:rsidRPr="00FC4A55" w:rsidRDefault="00500862">
            <w:pPr>
              <w:spacing w:after="0" w:line="240" w:lineRule="auto"/>
              <w:jc w:val="center"/>
              <w:rPr>
                <w:rFonts w:ascii="Times New Roman" w:hAnsi="Times New Roman" w:cs="Times New Roman"/>
              </w:rPr>
            </w:pPr>
          </w:p>
        </w:tc>
        <w:tc>
          <w:tcPr>
            <w:tcW w:w="816" w:type="dxa"/>
            <w:vMerge/>
            <w:shd w:val="clear" w:color="auto" w:fill="auto"/>
            <w:tcMar>
              <w:left w:w="103" w:type="dxa"/>
            </w:tcMar>
          </w:tcPr>
          <w:p w:rsidR="00500862" w:rsidRPr="00FC4A55" w:rsidRDefault="00500862">
            <w:pPr>
              <w:spacing w:after="0" w:line="240" w:lineRule="auto"/>
              <w:jc w:val="center"/>
              <w:rPr>
                <w:rFonts w:ascii="Times New Roman" w:hAnsi="Times New Roman" w:cs="Times New Roman"/>
              </w:rPr>
            </w:pPr>
          </w:p>
        </w:tc>
        <w:tc>
          <w:tcPr>
            <w:tcW w:w="927" w:type="dxa"/>
            <w:vMerge/>
            <w:shd w:val="clear" w:color="auto" w:fill="auto"/>
            <w:tcMar>
              <w:left w:w="103" w:type="dxa"/>
            </w:tcMar>
          </w:tcPr>
          <w:p w:rsidR="00500862" w:rsidRPr="00FC4A55" w:rsidRDefault="00500862">
            <w:pPr>
              <w:spacing w:after="0" w:line="240" w:lineRule="auto"/>
              <w:jc w:val="center"/>
              <w:rPr>
                <w:rFonts w:ascii="Times New Roman" w:hAnsi="Times New Roman" w:cs="Times New Roman"/>
              </w:rPr>
            </w:pPr>
          </w:p>
        </w:tc>
        <w:tc>
          <w:tcPr>
            <w:tcW w:w="930" w:type="dxa"/>
            <w:vMerge/>
            <w:shd w:val="clear" w:color="auto" w:fill="auto"/>
            <w:tcMar>
              <w:left w:w="103" w:type="dxa"/>
            </w:tcMar>
          </w:tcPr>
          <w:p w:rsidR="00500862" w:rsidRPr="00FC4A55" w:rsidRDefault="00500862">
            <w:pPr>
              <w:spacing w:after="0" w:line="240" w:lineRule="auto"/>
              <w:jc w:val="center"/>
              <w:rPr>
                <w:rFonts w:ascii="Times New Roman" w:hAnsi="Times New Roman" w:cs="Times New Roman"/>
              </w:rPr>
            </w:pPr>
          </w:p>
        </w:tc>
        <w:tc>
          <w:tcPr>
            <w:tcW w:w="2010" w:type="dxa"/>
            <w:vMerge/>
            <w:shd w:val="clear" w:color="auto" w:fill="auto"/>
            <w:tcMar>
              <w:left w:w="103" w:type="dxa"/>
            </w:tcMar>
          </w:tcPr>
          <w:p w:rsidR="00500862" w:rsidRPr="00FC4A55" w:rsidRDefault="00500862">
            <w:pPr>
              <w:spacing w:after="0" w:line="240" w:lineRule="auto"/>
              <w:jc w:val="center"/>
              <w:rPr>
                <w:rFonts w:ascii="Times New Roman" w:hAnsi="Times New Roman" w:cs="Times New Roman"/>
              </w:rPr>
            </w:pPr>
          </w:p>
        </w:tc>
        <w:tc>
          <w:tcPr>
            <w:tcW w:w="2194" w:type="dxa"/>
            <w:vMerge/>
            <w:shd w:val="clear" w:color="auto" w:fill="auto"/>
            <w:tcMar>
              <w:left w:w="103" w:type="dxa"/>
            </w:tcMar>
          </w:tcPr>
          <w:p w:rsidR="00500862" w:rsidRPr="00FC4A55" w:rsidRDefault="00500862" w:rsidP="00500862">
            <w:pPr>
              <w:spacing w:after="0" w:line="240" w:lineRule="auto"/>
              <w:jc w:val="center"/>
              <w:rPr>
                <w:rFonts w:ascii="Times New Roman" w:hAnsi="Times New Roman" w:cs="Times New Roman"/>
              </w:rPr>
            </w:pPr>
          </w:p>
        </w:tc>
      </w:tr>
    </w:tbl>
    <w:p w:rsidR="00B34324" w:rsidRPr="00FC4A55" w:rsidRDefault="00B34324">
      <w:pPr>
        <w:ind w:left="360"/>
        <w:jc w:val="center"/>
        <w:rPr>
          <w:rFonts w:ascii="Times New Roman" w:hAnsi="Times New Roman" w:cs="Times New Roman"/>
          <w:b/>
        </w:rPr>
      </w:pPr>
    </w:p>
    <w:p w:rsidR="002C6F5B" w:rsidRPr="00FC4A55" w:rsidRDefault="00793638" w:rsidP="002C6F5B">
      <w:pPr>
        <w:ind w:left="360"/>
        <w:jc w:val="center"/>
        <w:rPr>
          <w:rFonts w:ascii="Times New Roman" w:hAnsi="Times New Roman" w:cs="Times New Roman"/>
          <w:sz w:val="28"/>
          <w:szCs w:val="28"/>
        </w:rPr>
      </w:pPr>
      <w:r>
        <w:rPr>
          <w:rFonts w:ascii="Times New Roman" w:hAnsi="Times New Roman" w:cs="Times New Roman"/>
          <w:b/>
          <w:sz w:val="28"/>
          <w:szCs w:val="28"/>
        </w:rPr>
        <w:t>2</w:t>
      </w:r>
      <w:r w:rsidR="00837F97" w:rsidRPr="00D7363B">
        <w:rPr>
          <w:rFonts w:ascii="Times New Roman" w:hAnsi="Times New Roman" w:cs="Times New Roman"/>
          <w:b/>
          <w:sz w:val="28"/>
          <w:szCs w:val="28"/>
        </w:rPr>
        <w:t>. Рынок услуг дополнительного образования детей</w:t>
      </w:r>
    </w:p>
    <w:p w:rsidR="002C6F5B" w:rsidRPr="00FC4A55" w:rsidRDefault="00460D9E" w:rsidP="00596284">
      <w:pPr>
        <w:spacing w:line="240" w:lineRule="auto"/>
        <w:jc w:val="both"/>
        <w:rPr>
          <w:rFonts w:ascii="Times New Roman" w:hAnsi="Times New Roman" w:cs="Times New Roman"/>
        </w:rPr>
      </w:pPr>
      <w:r w:rsidRPr="00FC4A55">
        <w:rPr>
          <w:rFonts w:ascii="Times New Roman" w:hAnsi="Times New Roman" w:cs="Times New Roman"/>
          <w:color w:val="000000"/>
          <w:shd w:val="clear" w:color="auto" w:fill="FFFFFF"/>
        </w:rPr>
        <w:t>Конкурентная среда в сфере услуг дополнительного образования характеризуется доминированием организаций, находящихс</w:t>
      </w:r>
      <w:r w:rsidR="002C6F5B" w:rsidRPr="00FC4A55">
        <w:rPr>
          <w:rFonts w:ascii="Times New Roman" w:hAnsi="Times New Roman" w:cs="Times New Roman"/>
          <w:color w:val="000000"/>
          <w:shd w:val="clear" w:color="auto" w:fill="FFFFFF"/>
        </w:rPr>
        <w:t>я в муниципальной собственности</w:t>
      </w:r>
      <w:r w:rsidR="002C6F5B" w:rsidRPr="00FC4A55">
        <w:rPr>
          <w:rFonts w:ascii="Times New Roman" w:hAnsi="Times New Roman" w:cs="Times New Roman"/>
        </w:rPr>
        <w:t xml:space="preserve">. В системе образования </w:t>
      </w:r>
      <w:proofErr w:type="spellStart"/>
      <w:r w:rsidR="002C6F5B" w:rsidRPr="00FC4A55">
        <w:rPr>
          <w:rFonts w:ascii="Times New Roman" w:hAnsi="Times New Roman" w:cs="Times New Roman"/>
        </w:rPr>
        <w:t>Ичалковского</w:t>
      </w:r>
      <w:proofErr w:type="spellEnd"/>
      <w:r w:rsidR="002C6F5B" w:rsidRPr="00FC4A55">
        <w:rPr>
          <w:rFonts w:ascii="Times New Roman" w:hAnsi="Times New Roman" w:cs="Times New Roman"/>
        </w:rPr>
        <w:t xml:space="preserve"> муниципального района функционируют  2 муниципальные  организации дополнительного образования детей, что соответствует уровню 2017 года. На  31.12.2019 г. на  базе муниципальных организаций дополнительного образования детей обучалось 1628 человек по программам дополнительного образования. </w:t>
      </w:r>
      <w:proofErr w:type="gramStart"/>
      <w:r w:rsidR="002C6F5B" w:rsidRPr="00FC4A55">
        <w:rPr>
          <w:rFonts w:ascii="Times New Roman" w:hAnsi="Times New Roman" w:cs="Times New Roman"/>
        </w:rPr>
        <w:t>Доля численности детей и молодежи в возрасте от 5 до 18 лет</w:t>
      </w:r>
      <w:r w:rsidR="00757FEC">
        <w:rPr>
          <w:rFonts w:ascii="Times New Roman" w:hAnsi="Times New Roman" w:cs="Times New Roman"/>
        </w:rPr>
        <w:t>,</w:t>
      </w:r>
      <w:r w:rsidR="002C6F5B" w:rsidRPr="00FC4A55">
        <w:rPr>
          <w:rFonts w:ascii="Times New Roman" w:hAnsi="Times New Roman" w:cs="Times New Roman"/>
        </w:rPr>
        <w:t xml:space="preserve"> проживающих на территории муниципального района, получающих </w:t>
      </w:r>
      <w:r w:rsidR="002C6F5B" w:rsidRPr="00FC4A55">
        <w:rPr>
          <w:rFonts w:ascii="Times New Roman" w:hAnsi="Times New Roman" w:cs="Times New Roman"/>
        </w:rPr>
        <w:lastRenderedPageBreak/>
        <w:t xml:space="preserve">образовательные услуги в сфере дополнительного образования в организациях всех форм собственности, осуществляющих образовательную деятельность по дополнительным общеобразовательным программам в общей численности детей от 5 до 18 лет составила по итогам 2016 года 80 % </w:t>
      </w:r>
      <w:r w:rsidR="00757FEC">
        <w:rPr>
          <w:rFonts w:ascii="Times New Roman" w:hAnsi="Times New Roman" w:cs="Times New Roman"/>
        </w:rPr>
        <w:t xml:space="preserve"> </w:t>
      </w:r>
      <w:r w:rsidR="002C6F5B" w:rsidRPr="00FC4A55">
        <w:rPr>
          <w:rFonts w:ascii="Times New Roman" w:hAnsi="Times New Roman" w:cs="Times New Roman"/>
        </w:rPr>
        <w:t>по итогам 2018 года 80 %.</w:t>
      </w:r>
      <w:proofErr w:type="gramEnd"/>
    </w:p>
    <w:p w:rsidR="00B34324" w:rsidRPr="00FC4A55" w:rsidRDefault="00460D9E" w:rsidP="00596284">
      <w:pPr>
        <w:spacing w:line="240" w:lineRule="auto"/>
        <w:jc w:val="both"/>
        <w:rPr>
          <w:rFonts w:ascii="Times New Roman" w:hAnsi="Times New Roman" w:cs="Times New Roman"/>
          <w:color w:val="000000"/>
          <w:shd w:val="clear" w:color="auto" w:fill="FFFFFF"/>
        </w:rPr>
      </w:pPr>
      <w:r w:rsidRPr="00FC4A55">
        <w:rPr>
          <w:rFonts w:ascii="Times New Roman" w:hAnsi="Times New Roman" w:cs="Times New Roman"/>
          <w:color w:val="000000"/>
          <w:shd w:val="clear" w:color="auto" w:fill="FFFFFF"/>
        </w:rPr>
        <w:t xml:space="preserve">Необходимость расширения спектра образовательных организаций, оказывающих услуги дополнительного образования, обусловлена высоким уровнем </w:t>
      </w:r>
      <w:proofErr w:type="gramStart"/>
      <w:r w:rsidRPr="00FC4A55">
        <w:rPr>
          <w:rFonts w:ascii="Times New Roman" w:hAnsi="Times New Roman" w:cs="Times New Roman"/>
          <w:color w:val="000000"/>
          <w:shd w:val="clear" w:color="auto" w:fill="FFFFFF"/>
        </w:rPr>
        <w:t>монополизации рынка услуг дополнительного образования детей</w:t>
      </w:r>
      <w:proofErr w:type="gramEnd"/>
      <w:r w:rsidRPr="00FC4A55">
        <w:rPr>
          <w:rFonts w:ascii="Times New Roman" w:hAnsi="Times New Roman" w:cs="Times New Roman"/>
          <w:color w:val="000000"/>
          <w:shd w:val="clear" w:color="auto" w:fill="FFFFFF"/>
        </w:rPr>
        <w:t xml:space="preserve"> муниципальными образовательными учреждениями</w:t>
      </w:r>
      <w:r w:rsidR="002C6F5B" w:rsidRPr="00FC4A55">
        <w:rPr>
          <w:rFonts w:ascii="Times New Roman" w:hAnsi="Times New Roman" w:cs="Times New Roman"/>
          <w:color w:val="000000"/>
          <w:shd w:val="clear" w:color="auto" w:fill="FFFFFF"/>
        </w:rPr>
        <w:t>.</w:t>
      </w:r>
    </w:p>
    <w:p w:rsidR="00DD1352" w:rsidRPr="00FC4A55" w:rsidRDefault="00DD1352" w:rsidP="00596284">
      <w:pPr>
        <w:spacing w:line="240" w:lineRule="auto"/>
        <w:jc w:val="both"/>
        <w:rPr>
          <w:rFonts w:ascii="Times New Roman" w:hAnsi="Times New Roman" w:cs="Times New Roman"/>
        </w:rPr>
      </w:pPr>
      <w:r w:rsidRPr="00FC4A55">
        <w:rPr>
          <w:rFonts w:ascii="Times New Roman" w:hAnsi="Times New Roman" w:cs="Times New Roman"/>
        </w:rPr>
        <w:t>Проблема: недостаточная численность детей, получающих образовательные услуги в сфере дополнительного образования. Задача: создание условий для развития конкуренции на рынке услуг дополнительного образования детей, развитие частных организаций, осуществляющих образовательную деятельность по дополнительным общеобразовательным программам.</w:t>
      </w:r>
      <w:r w:rsidR="00CF094D" w:rsidRPr="00FC4A55">
        <w:rPr>
          <w:rFonts w:ascii="Times New Roman" w:hAnsi="Times New Roman" w:cs="Times New Roman"/>
        </w:rPr>
        <w:t xml:space="preserve"> Основными барьерами, препятствующими выходу новых хозяйствующих субъектов на данный рынок, являются сложности, связанные с процедурами регистрации бизнеса, арендой или приобретением зданий, помещений, получением земель под строительство, получением разрешения на строительство, а также с проверками надзорных органов. </w:t>
      </w:r>
    </w:p>
    <w:tbl>
      <w:tblPr>
        <w:tblStyle w:val="af7"/>
        <w:tblW w:w="15588" w:type="dxa"/>
        <w:tblInd w:w="-5" w:type="dxa"/>
        <w:tblCellMar>
          <w:left w:w="103" w:type="dxa"/>
        </w:tblCellMar>
        <w:tblLook w:val="04A0" w:firstRow="1" w:lastRow="0" w:firstColumn="1" w:lastColumn="0" w:noHBand="0" w:noVBand="1"/>
      </w:tblPr>
      <w:tblGrid>
        <w:gridCol w:w="672"/>
        <w:gridCol w:w="2811"/>
        <w:gridCol w:w="2412"/>
        <w:gridCol w:w="1379"/>
        <w:gridCol w:w="1266"/>
        <w:gridCol w:w="816"/>
        <w:gridCol w:w="926"/>
        <w:gridCol w:w="930"/>
        <w:gridCol w:w="2181"/>
        <w:gridCol w:w="2195"/>
      </w:tblGrid>
      <w:tr w:rsidR="00B34324" w:rsidRPr="00FC4A55" w:rsidTr="003F1B98">
        <w:trPr>
          <w:trHeight w:val="420"/>
        </w:trPr>
        <w:tc>
          <w:tcPr>
            <w:tcW w:w="672"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 xml:space="preserve">№ </w:t>
            </w:r>
            <w:proofErr w:type="gramStart"/>
            <w:r w:rsidRPr="00FC4A55">
              <w:rPr>
                <w:rFonts w:ascii="Times New Roman" w:hAnsi="Times New Roman" w:cs="Times New Roman"/>
              </w:rPr>
              <w:t>п</w:t>
            </w:r>
            <w:proofErr w:type="gramEnd"/>
            <w:r w:rsidRPr="00FC4A55">
              <w:rPr>
                <w:rFonts w:ascii="Times New Roman" w:hAnsi="Times New Roman" w:cs="Times New Roman"/>
              </w:rPr>
              <w:t>/п</w:t>
            </w:r>
          </w:p>
        </w:tc>
        <w:tc>
          <w:tcPr>
            <w:tcW w:w="2811"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iCs/>
              </w:rPr>
            </w:pPr>
            <w:r w:rsidRPr="00FC4A55">
              <w:rPr>
                <w:rFonts w:ascii="Times New Roman" w:hAnsi="Times New Roman" w:cs="Times New Roman"/>
                <w:iCs/>
              </w:rPr>
              <w:t>Наименования мероприятий</w:t>
            </w:r>
          </w:p>
        </w:tc>
        <w:tc>
          <w:tcPr>
            <w:tcW w:w="2412"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Наименование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ключевых (целевых) показателей</w:t>
            </w:r>
          </w:p>
        </w:tc>
        <w:tc>
          <w:tcPr>
            <w:tcW w:w="1379"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 xml:space="preserve">Срок реализации </w:t>
            </w:r>
          </w:p>
          <w:p w:rsidR="00B34324" w:rsidRPr="00FC4A55" w:rsidRDefault="00B34324">
            <w:pPr>
              <w:spacing w:after="0" w:line="240" w:lineRule="auto"/>
              <w:jc w:val="center"/>
              <w:rPr>
                <w:rFonts w:ascii="Times New Roman" w:hAnsi="Times New Roman" w:cs="Times New Roman"/>
              </w:rPr>
            </w:pPr>
          </w:p>
        </w:tc>
        <w:tc>
          <w:tcPr>
            <w:tcW w:w="1266"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Базовое значение ключевого (целевого) показателя в 2018г.</w:t>
            </w:r>
          </w:p>
        </w:tc>
        <w:tc>
          <w:tcPr>
            <w:tcW w:w="2672" w:type="dxa"/>
            <w:gridSpan w:val="3"/>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Значения ключевых (целевых) показателей</w:t>
            </w:r>
          </w:p>
        </w:tc>
        <w:tc>
          <w:tcPr>
            <w:tcW w:w="2181"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Результат</w:t>
            </w:r>
          </w:p>
        </w:tc>
        <w:tc>
          <w:tcPr>
            <w:tcW w:w="2195"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Ответственные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исполнители</w:t>
            </w:r>
          </w:p>
        </w:tc>
      </w:tr>
      <w:tr w:rsidR="00B34324" w:rsidRPr="00FC4A55" w:rsidTr="003F1B98">
        <w:trPr>
          <w:trHeight w:val="420"/>
        </w:trPr>
        <w:tc>
          <w:tcPr>
            <w:tcW w:w="672"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811"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412"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379"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266"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816"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2019</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26"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2020</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30"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2021</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2181" w:type="dxa"/>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195" w:type="dxa"/>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r>
      <w:tr w:rsidR="00B34324" w:rsidRPr="00FC4A55" w:rsidTr="003F1B98">
        <w:trPr>
          <w:trHeight w:val="420"/>
        </w:trPr>
        <w:tc>
          <w:tcPr>
            <w:tcW w:w="672"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1</w:t>
            </w:r>
          </w:p>
        </w:tc>
        <w:tc>
          <w:tcPr>
            <w:tcW w:w="2811"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w:t>
            </w:r>
          </w:p>
        </w:tc>
        <w:tc>
          <w:tcPr>
            <w:tcW w:w="2412"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3</w:t>
            </w:r>
          </w:p>
        </w:tc>
        <w:tc>
          <w:tcPr>
            <w:tcW w:w="1379"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4</w:t>
            </w:r>
          </w:p>
        </w:tc>
        <w:tc>
          <w:tcPr>
            <w:tcW w:w="1266"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5</w:t>
            </w:r>
          </w:p>
        </w:tc>
        <w:tc>
          <w:tcPr>
            <w:tcW w:w="816"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6</w:t>
            </w:r>
          </w:p>
        </w:tc>
        <w:tc>
          <w:tcPr>
            <w:tcW w:w="926"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7</w:t>
            </w:r>
          </w:p>
        </w:tc>
        <w:tc>
          <w:tcPr>
            <w:tcW w:w="930"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8</w:t>
            </w:r>
          </w:p>
        </w:tc>
        <w:tc>
          <w:tcPr>
            <w:tcW w:w="2181"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9</w:t>
            </w:r>
          </w:p>
        </w:tc>
        <w:tc>
          <w:tcPr>
            <w:tcW w:w="2195"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10</w:t>
            </w:r>
          </w:p>
        </w:tc>
      </w:tr>
      <w:tr w:rsidR="0009061E" w:rsidRPr="00FC4A55" w:rsidTr="003F1B98">
        <w:trPr>
          <w:trHeight w:val="420"/>
        </w:trPr>
        <w:tc>
          <w:tcPr>
            <w:tcW w:w="672" w:type="dxa"/>
            <w:shd w:val="clear" w:color="auto" w:fill="auto"/>
            <w:tcMar>
              <w:left w:w="103" w:type="dxa"/>
            </w:tcMar>
          </w:tcPr>
          <w:p w:rsidR="003F1B98" w:rsidRPr="00FC4A55" w:rsidRDefault="00793638">
            <w:pPr>
              <w:spacing w:after="0" w:line="240" w:lineRule="auto"/>
              <w:jc w:val="center"/>
              <w:rPr>
                <w:rFonts w:ascii="Times New Roman" w:hAnsi="Times New Roman" w:cs="Times New Roman"/>
              </w:rPr>
            </w:pPr>
            <w:r>
              <w:rPr>
                <w:rFonts w:ascii="Times New Roman" w:hAnsi="Times New Roman" w:cs="Times New Roman"/>
              </w:rPr>
              <w:t>2</w:t>
            </w:r>
            <w:r w:rsidR="003F1B98" w:rsidRPr="00FC4A55">
              <w:rPr>
                <w:rFonts w:ascii="Times New Roman" w:hAnsi="Times New Roman" w:cs="Times New Roman"/>
              </w:rPr>
              <w:t>.1</w:t>
            </w:r>
          </w:p>
        </w:tc>
        <w:tc>
          <w:tcPr>
            <w:tcW w:w="2811" w:type="dxa"/>
            <w:shd w:val="clear" w:color="auto" w:fill="auto"/>
            <w:tcMar>
              <w:left w:w="103" w:type="dxa"/>
            </w:tcMar>
          </w:tcPr>
          <w:p w:rsidR="0067081E" w:rsidRDefault="0067081E" w:rsidP="003B7175">
            <w:pPr>
              <w:spacing w:after="0" w:line="240" w:lineRule="auto"/>
              <w:jc w:val="both"/>
              <w:rPr>
                <w:rFonts w:ascii="Times New Roman" w:hAnsi="Times New Roman" w:cs="Times New Roman"/>
              </w:rPr>
            </w:pPr>
            <w:r w:rsidRPr="00FC4A55">
              <w:rPr>
                <w:rFonts w:ascii="Times New Roman" w:hAnsi="Times New Roman" w:cs="Times New Roman"/>
                <w:color w:val="000000"/>
                <w:shd w:val="clear" w:color="auto" w:fill="FFFFFF"/>
              </w:rPr>
              <w:t>Проведение информационно-просветительских мероприятий с целью повышения мотивации семей к вовлечению детей к занятию дополнительным образованием</w:t>
            </w:r>
            <w:r w:rsidR="0009061E">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proofErr w:type="gramStart"/>
            <w:r w:rsidR="0009061E">
              <w:rPr>
                <w:rFonts w:ascii="Times New Roman" w:hAnsi="Times New Roman" w:cs="Times New Roman"/>
                <w:color w:val="000000"/>
                <w:shd w:val="clear" w:color="auto" w:fill="FFFFFF"/>
              </w:rPr>
              <w:t>для</w:t>
            </w:r>
            <w:proofErr w:type="gramEnd"/>
          </w:p>
          <w:p w:rsidR="003F1B98" w:rsidRPr="00FC4A55" w:rsidRDefault="0067081E" w:rsidP="0067081E">
            <w:pPr>
              <w:spacing w:after="0" w:line="240" w:lineRule="auto"/>
              <w:jc w:val="both"/>
              <w:rPr>
                <w:rFonts w:ascii="Times New Roman" w:hAnsi="Times New Roman" w:cs="Times New Roman"/>
              </w:rPr>
            </w:pPr>
            <w:r>
              <w:rPr>
                <w:rFonts w:ascii="Times New Roman" w:hAnsi="Times New Roman" w:cs="Times New Roman"/>
              </w:rPr>
              <w:t>с</w:t>
            </w:r>
            <w:r w:rsidR="003F1B98" w:rsidRPr="00FC4A55">
              <w:rPr>
                <w:rFonts w:ascii="Times New Roman" w:hAnsi="Times New Roman" w:cs="Times New Roman"/>
              </w:rPr>
              <w:t>оздани</w:t>
            </w:r>
            <w:r>
              <w:rPr>
                <w:rFonts w:ascii="Times New Roman" w:hAnsi="Times New Roman" w:cs="Times New Roman"/>
              </w:rPr>
              <w:t>я</w:t>
            </w:r>
            <w:r w:rsidR="003F1B98" w:rsidRPr="00FC4A55">
              <w:rPr>
                <w:rFonts w:ascii="Times New Roman" w:hAnsi="Times New Roman" w:cs="Times New Roman"/>
              </w:rPr>
              <w:t xml:space="preserve"> условий для развития конкуренции на рынке услуг дополнительного образования детей, в </w:t>
            </w:r>
            <w:proofErr w:type="spellStart"/>
            <w:r w:rsidR="003F1B98" w:rsidRPr="00FC4A55">
              <w:rPr>
                <w:rFonts w:ascii="Times New Roman" w:hAnsi="Times New Roman" w:cs="Times New Roman"/>
              </w:rPr>
              <w:t>т.ч</w:t>
            </w:r>
            <w:proofErr w:type="spellEnd"/>
            <w:r w:rsidR="003F1B98" w:rsidRPr="00FC4A55">
              <w:rPr>
                <w:rFonts w:ascii="Times New Roman" w:hAnsi="Times New Roman" w:cs="Times New Roman"/>
              </w:rPr>
              <w:t xml:space="preserve">. развитие частных организаций, осуществляющих образовательную деятельность по дополнительным </w:t>
            </w:r>
            <w:r w:rsidR="003F1B98" w:rsidRPr="00FC4A55">
              <w:rPr>
                <w:rFonts w:ascii="Times New Roman" w:hAnsi="Times New Roman" w:cs="Times New Roman"/>
              </w:rPr>
              <w:lastRenderedPageBreak/>
              <w:t>общеобразовательным программам</w:t>
            </w:r>
          </w:p>
        </w:tc>
        <w:tc>
          <w:tcPr>
            <w:tcW w:w="2412" w:type="dxa"/>
            <w:shd w:val="clear" w:color="auto" w:fill="auto"/>
            <w:tcMar>
              <w:left w:w="103" w:type="dxa"/>
            </w:tcMar>
          </w:tcPr>
          <w:p w:rsidR="003F1B98" w:rsidRPr="00FC4A55" w:rsidRDefault="003F1B98">
            <w:pPr>
              <w:spacing w:after="0" w:line="240" w:lineRule="auto"/>
              <w:rPr>
                <w:rFonts w:ascii="Times New Roman" w:hAnsi="Times New Roman" w:cs="Times New Roman"/>
              </w:rPr>
            </w:pPr>
            <w:r w:rsidRPr="00FC4A55">
              <w:rPr>
                <w:rFonts w:ascii="Times New Roman" w:hAnsi="Times New Roman" w:cs="Times New Roman"/>
              </w:rPr>
              <w:lastRenderedPageBreak/>
              <w:t xml:space="preserve">Доля организаций частной формы </w:t>
            </w:r>
          </w:p>
          <w:p w:rsidR="003F1B98" w:rsidRPr="00FC4A55" w:rsidRDefault="003F1B98" w:rsidP="00500862">
            <w:pPr>
              <w:spacing w:after="0" w:line="240" w:lineRule="auto"/>
              <w:rPr>
                <w:rFonts w:ascii="Times New Roman" w:hAnsi="Times New Roman" w:cs="Times New Roman"/>
              </w:rPr>
            </w:pPr>
            <w:r w:rsidRPr="00FC4A55">
              <w:rPr>
                <w:rFonts w:ascii="Times New Roman" w:hAnsi="Times New Roman" w:cs="Times New Roman"/>
              </w:rPr>
              <w:t>собственности в сфере услуг дополнительного образования детей, процент</w:t>
            </w:r>
          </w:p>
        </w:tc>
        <w:tc>
          <w:tcPr>
            <w:tcW w:w="1379" w:type="dxa"/>
            <w:shd w:val="clear" w:color="auto" w:fill="auto"/>
            <w:tcMar>
              <w:left w:w="103" w:type="dxa"/>
            </w:tcMar>
          </w:tcPr>
          <w:p w:rsidR="003F1B98" w:rsidRPr="00FC4A55" w:rsidRDefault="003F1B98">
            <w:pPr>
              <w:spacing w:after="0" w:line="240" w:lineRule="auto"/>
              <w:jc w:val="center"/>
              <w:rPr>
                <w:rFonts w:ascii="Times New Roman" w:hAnsi="Times New Roman" w:cs="Times New Roman"/>
              </w:rPr>
            </w:pPr>
            <w:r w:rsidRPr="00FC4A55">
              <w:rPr>
                <w:rFonts w:ascii="Times New Roman" w:hAnsi="Times New Roman" w:cs="Times New Roman"/>
              </w:rPr>
              <w:t>2019-2021</w:t>
            </w:r>
          </w:p>
        </w:tc>
        <w:tc>
          <w:tcPr>
            <w:tcW w:w="1266" w:type="dxa"/>
            <w:shd w:val="clear" w:color="auto" w:fill="auto"/>
            <w:tcMar>
              <w:left w:w="103" w:type="dxa"/>
            </w:tcMar>
          </w:tcPr>
          <w:p w:rsidR="003F1B98" w:rsidRPr="00FC4A55" w:rsidRDefault="000A2A98">
            <w:pPr>
              <w:spacing w:after="0" w:line="240" w:lineRule="auto"/>
              <w:jc w:val="center"/>
              <w:rPr>
                <w:rFonts w:ascii="Times New Roman" w:hAnsi="Times New Roman" w:cs="Times New Roman"/>
              </w:rPr>
            </w:pPr>
            <w:r w:rsidRPr="00FC4A55">
              <w:rPr>
                <w:rFonts w:ascii="Times New Roman" w:hAnsi="Times New Roman" w:cs="Times New Roman"/>
              </w:rPr>
              <w:t>0</w:t>
            </w:r>
          </w:p>
        </w:tc>
        <w:tc>
          <w:tcPr>
            <w:tcW w:w="816" w:type="dxa"/>
            <w:shd w:val="clear" w:color="auto" w:fill="auto"/>
            <w:tcMar>
              <w:left w:w="103" w:type="dxa"/>
            </w:tcMar>
          </w:tcPr>
          <w:p w:rsidR="003F1B98" w:rsidRPr="00FC4A55" w:rsidRDefault="000A2A98">
            <w:pPr>
              <w:spacing w:after="0" w:line="240" w:lineRule="auto"/>
              <w:jc w:val="center"/>
              <w:rPr>
                <w:rFonts w:ascii="Times New Roman" w:hAnsi="Times New Roman" w:cs="Times New Roman"/>
              </w:rPr>
            </w:pPr>
            <w:r w:rsidRPr="00FC4A55">
              <w:rPr>
                <w:rFonts w:ascii="Times New Roman" w:hAnsi="Times New Roman" w:cs="Times New Roman"/>
              </w:rPr>
              <w:t>0</w:t>
            </w:r>
          </w:p>
        </w:tc>
        <w:tc>
          <w:tcPr>
            <w:tcW w:w="926" w:type="dxa"/>
            <w:shd w:val="clear" w:color="auto" w:fill="auto"/>
            <w:tcMar>
              <w:left w:w="103" w:type="dxa"/>
            </w:tcMar>
          </w:tcPr>
          <w:p w:rsidR="003F1B98" w:rsidRPr="00FC4A55" w:rsidRDefault="000A2A98">
            <w:pPr>
              <w:spacing w:after="0" w:line="240" w:lineRule="auto"/>
              <w:jc w:val="center"/>
              <w:rPr>
                <w:rFonts w:ascii="Times New Roman" w:hAnsi="Times New Roman" w:cs="Times New Roman"/>
              </w:rPr>
            </w:pPr>
            <w:r w:rsidRPr="00FC4A55">
              <w:rPr>
                <w:rFonts w:ascii="Times New Roman" w:hAnsi="Times New Roman" w:cs="Times New Roman"/>
              </w:rPr>
              <w:t>0</w:t>
            </w:r>
          </w:p>
        </w:tc>
        <w:tc>
          <w:tcPr>
            <w:tcW w:w="930" w:type="dxa"/>
            <w:shd w:val="clear" w:color="auto" w:fill="auto"/>
            <w:tcMar>
              <w:left w:w="103" w:type="dxa"/>
            </w:tcMar>
          </w:tcPr>
          <w:p w:rsidR="003F1B98" w:rsidRPr="00FC4A55" w:rsidRDefault="003F1B98">
            <w:pPr>
              <w:spacing w:after="0" w:line="240" w:lineRule="auto"/>
              <w:jc w:val="center"/>
              <w:rPr>
                <w:rFonts w:ascii="Times New Roman" w:hAnsi="Times New Roman" w:cs="Times New Roman"/>
              </w:rPr>
            </w:pPr>
            <w:r w:rsidRPr="00FC4A55">
              <w:rPr>
                <w:rFonts w:ascii="Times New Roman" w:hAnsi="Times New Roman" w:cs="Times New Roman"/>
              </w:rPr>
              <w:t>5</w:t>
            </w:r>
          </w:p>
        </w:tc>
        <w:tc>
          <w:tcPr>
            <w:tcW w:w="2181" w:type="dxa"/>
            <w:shd w:val="clear" w:color="auto" w:fill="auto"/>
            <w:tcMar>
              <w:left w:w="103" w:type="dxa"/>
            </w:tcMar>
          </w:tcPr>
          <w:p w:rsidR="003F1B98" w:rsidRPr="00FC4A55" w:rsidRDefault="0009061E" w:rsidP="0009061E">
            <w:pPr>
              <w:spacing w:after="0" w:line="240" w:lineRule="auto"/>
              <w:jc w:val="both"/>
              <w:rPr>
                <w:rFonts w:ascii="Times New Roman" w:hAnsi="Times New Roman" w:cs="Times New Roman"/>
              </w:rPr>
            </w:pPr>
            <w:r w:rsidRPr="001A55DF">
              <w:rPr>
                <w:rFonts w:ascii="Times New Roman" w:hAnsi="Times New Roman" w:cs="Times New Roman"/>
              </w:rPr>
              <w:t xml:space="preserve">Увеличение охвата детей услугами </w:t>
            </w:r>
            <w:r>
              <w:rPr>
                <w:rFonts w:ascii="Times New Roman" w:hAnsi="Times New Roman" w:cs="Times New Roman"/>
              </w:rPr>
              <w:t xml:space="preserve">дополнительного </w:t>
            </w:r>
            <w:r w:rsidRPr="001A55DF">
              <w:rPr>
                <w:rFonts w:ascii="Times New Roman" w:hAnsi="Times New Roman" w:cs="Times New Roman"/>
              </w:rPr>
              <w:t>образования путем развития негосударственного сектора</w:t>
            </w:r>
          </w:p>
        </w:tc>
        <w:tc>
          <w:tcPr>
            <w:tcW w:w="2195" w:type="dxa"/>
            <w:shd w:val="clear" w:color="auto" w:fill="auto"/>
            <w:tcMar>
              <w:left w:w="103" w:type="dxa"/>
            </w:tcMar>
          </w:tcPr>
          <w:p w:rsidR="003F1B98" w:rsidRPr="00FC4A55" w:rsidRDefault="003F1B98" w:rsidP="00F02A90">
            <w:pPr>
              <w:spacing w:after="0" w:line="240" w:lineRule="auto"/>
              <w:jc w:val="both"/>
              <w:rPr>
                <w:rFonts w:ascii="Times New Roman" w:hAnsi="Times New Roman" w:cs="Times New Roman"/>
              </w:rPr>
            </w:pPr>
            <w:r w:rsidRPr="00FC4A55">
              <w:rPr>
                <w:rFonts w:ascii="Times New Roman" w:hAnsi="Times New Roman" w:cs="Times New Roman"/>
              </w:rPr>
              <w:t xml:space="preserve">Управление образования администрации </w:t>
            </w:r>
            <w:proofErr w:type="spellStart"/>
            <w:r w:rsidRPr="00FC4A55">
              <w:rPr>
                <w:rFonts w:ascii="Times New Roman" w:hAnsi="Times New Roman" w:cs="Times New Roman"/>
              </w:rPr>
              <w:t>Ичалковского</w:t>
            </w:r>
            <w:proofErr w:type="spellEnd"/>
            <w:r w:rsidRPr="00FC4A55">
              <w:rPr>
                <w:rFonts w:ascii="Times New Roman" w:hAnsi="Times New Roman" w:cs="Times New Roman"/>
              </w:rPr>
              <w:t xml:space="preserve"> муниципального района Республики Мордовия совместно с органами местного самоуправления</w:t>
            </w:r>
          </w:p>
          <w:p w:rsidR="003F1B98" w:rsidRPr="00FC4A55" w:rsidRDefault="003F1B98" w:rsidP="00F02A90">
            <w:pPr>
              <w:spacing w:after="0" w:line="240" w:lineRule="auto"/>
              <w:jc w:val="both"/>
              <w:rPr>
                <w:rFonts w:ascii="Times New Roman" w:hAnsi="Times New Roman" w:cs="Times New Roman"/>
              </w:rPr>
            </w:pPr>
            <w:proofErr w:type="spellStart"/>
            <w:r w:rsidRPr="00FC4A55">
              <w:rPr>
                <w:rFonts w:ascii="Times New Roman" w:hAnsi="Times New Roman" w:cs="Times New Roman"/>
              </w:rPr>
              <w:t>Ичалковского</w:t>
            </w:r>
            <w:proofErr w:type="spellEnd"/>
            <w:r w:rsidRPr="00FC4A55">
              <w:rPr>
                <w:rFonts w:ascii="Times New Roman" w:hAnsi="Times New Roman" w:cs="Times New Roman"/>
              </w:rPr>
              <w:t xml:space="preserve"> муниципального района Республики Мордовия</w:t>
            </w:r>
          </w:p>
          <w:p w:rsidR="003F1B98" w:rsidRPr="00FC4A55" w:rsidRDefault="003F1B98" w:rsidP="00500862">
            <w:pPr>
              <w:spacing w:after="0" w:line="240" w:lineRule="auto"/>
              <w:jc w:val="center"/>
              <w:rPr>
                <w:rFonts w:ascii="Times New Roman" w:hAnsi="Times New Roman" w:cs="Times New Roman"/>
              </w:rPr>
            </w:pPr>
          </w:p>
        </w:tc>
      </w:tr>
    </w:tbl>
    <w:p w:rsidR="00D2143C" w:rsidRDefault="00D2143C">
      <w:pPr>
        <w:jc w:val="center"/>
        <w:rPr>
          <w:rFonts w:ascii="Times New Roman" w:hAnsi="Times New Roman" w:cs="Times New Roman"/>
          <w:b/>
          <w:sz w:val="28"/>
          <w:szCs w:val="28"/>
        </w:rPr>
      </w:pPr>
    </w:p>
    <w:p w:rsidR="00B34324" w:rsidRPr="00FC4A55" w:rsidRDefault="00793638">
      <w:pPr>
        <w:jc w:val="center"/>
        <w:rPr>
          <w:rFonts w:ascii="Times New Roman" w:hAnsi="Times New Roman" w:cs="Times New Roman"/>
          <w:sz w:val="28"/>
          <w:szCs w:val="28"/>
        </w:rPr>
      </w:pPr>
      <w:r>
        <w:rPr>
          <w:rFonts w:ascii="Times New Roman" w:hAnsi="Times New Roman" w:cs="Times New Roman"/>
          <w:b/>
          <w:sz w:val="28"/>
          <w:szCs w:val="28"/>
        </w:rPr>
        <w:t>3</w:t>
      </w:r>
      <w:r w:rsidR="00837F97" w:rsidRPr="00D7363B">
        <w:rPr>
          <w:rFonts w:ascii="Times New Roman" w:hAnsi="Times New Roman" w:cs="Times New Roman"/>
          <w:b/>
          <w:sz w:val="28"/>
          <w:szCs w:val="28"/>
        </w:rPr>
        <w:t>. Рынок услуг детского отдыха и оздоровления</w:t>
      </w:r>
    </w:p>
    <w:p w:rsidR="00597CBB" w:rsidRPr="00FC4A55" w:rsidRDefault="004D581B" w:rsidP="00B92D6B">
      <w:pPr>
        <w:spacing w:after="0" w:line="240" w:lineRule="auto"/>
        <w:ind w:firstLine="567"/>
        <w:jc w:val="both"/>
        <w:rPr>
          <w:rFonts w:ascii="Times New Roman" w:hAnsi="Times New Roman" w:cs="Times New Roman"/>
        </w:rPr>
      </w:pPr>
      <w:r w:rsidRPr="00FC4A55">
        <w:rPr>
          <w:rFonts w:ascii="Times New Roman" w:eastAsia="Times New Roman" w:hAnsi="Times New Roman" w:cs="Times New Roman"/>
          <w:color w:val="auto"/>
          <w:lang w:eastAsia="ru-RU"/>
        </w:rPr>
        <w:t>На территории</w:t>
      </w:r>
      <w:r w:rsidR="00597CBB" w:rsidRPr="00FC4A55">
        <w:rPr>
          <w:rFonts w:ascii="Times New Roman" w:eastAsia="Times New Roman" w:hAnsi="Times New Roman" w:cs="Times New Roman"/>
          <w:color w:val="auto"/>
          <w:lang w:eastAsia="ru-RU"/>
        </w:rPr>
        <w:t xml:space="preserve"> </w:t>
      </w:r>
      <w:proofErr w:type="spellStart"/>
      <w:r w:rsidR="00597CBB" w:rsidRPr="00FC4A55">
        <w:rPr>
          <w:rFonts w:ascii="Times New Roman" w:eastAsia="Times New Roman" w:hAnsi="Times New Roman" w:cs="Times New Roman"/>
          <w:color w:val="auto"/>
          <w:lang w:eastAsia="ru-RU"/>
        </w:rPr>
        <w:t>Ичалковского</w:t>
      </w:r>
      <w:proofErr w:type="spellEnd"/>
      <w:r w:rsidR="00597CBB" w:rsidRPr="00FC4A55">
        <w:rPr>
          <w:rFonts w:ascii="Times New Roman" w:eastAsia="Times New Roman" w:hAnsi="Times New Roman" w:cs="Times New Roman"/>
          <w:color w:val="auto"/>
          <w:lang w:eastAsia="ru-RU"/>
        </w:rPr>
        <w:t xml:space="preserve"> муниципального района</w:t>
      </w:r>
      <w:r w:rsidRPr="00FC4A55">
        <w:rPr>
          <w:rFonts w:ascii="Times New Roman" w:eastAsia="Times New Roman" w:hAnsi="Times New Roman" w:cs="Times New Roman"/>
          <w:color w:val="auto"/>
          <w:lang w:eastAsia="ru-RU"/>
        </w:rPr>
        <w:t xml:space="preserve"> действуют ОАО «Санаторий «Алатырь», детские оздоровительные лагеря «Орленок» ОАО «</w:t>
      </w:r>
      <w:proofErr w:type="spellStart"/>
      <w:r w:rsidRPr="00FC4A55">
        <w:rPr>
          <w:rFonts w:ascii="Times New Roman" w:eastAsia="Times New Roman" w:hAnsi="Times New Roman" w:cs="Times New Roman"/>
          <w:color w:val="auto"/>
          <w:lang w:eastAsia="ru-RU"/>
        </w:rPr>
        <w:t>Электровыпрямитель</w:t>
      </w:r>
      <w:proofErr w:type="spellEnd"/>
      <w:r w:rsidRPr="00FC4A55">
        <w:rPr>
          <w:rFonts w:ascii="Times New Roman" w:eastAsia="Times New Roman" w:hAnsi="Times New Roman" w:cs="Times New Roman"/>
          <w:color w:val="auto"/>
          <w:lang w:eastAsia="ru-RU"/>
        </w:rPr>
        <w:t>», «</w:t>
      </w:r>
      <w:proofErr w:type="spellStart"/>
      <w:r w:rsidRPr="00FC4A55">
        <w:rPr>
          <w:rFonts w:ascii="Times New Roman" w:eastAsia="Times New Roman" w:hAnsi="Times New Roman" w:cs="Times New Roman"/>
          <w:color w:val="auto"/>
          <w:lang w:eastAsia="ru-RU"/>
        </w:rPr>
        <w:t>Вастома</w:t>
      </w:r>
      <w:proofErr w:type="spellEnd"/>
      <w:r w:rsidRPr="00FC4A55">
        <w:rPr>
          <w:rFonts w:ascii="Times New Roman" w:eastAsia="Times New Roman" w:hAnsi="Times New Roman" w:cs="Times New Roman"/>
          <w:color w:val="auto"/>
          <w:lang w:eastAsia="ru-RU"/>
        </w:rPr>
        <w:t>» Министерства образования.</w:t>
      </w:r>
      <w:r w:rsidR="00597CBB" w:rsidRPr="00FC4A55">
        <w:rPr>
          <w:rFonts w:ascii="Times New Roman" w:eastAsia="Times New Roman" w:hAnsi="Times New Roman" w:cs="Times New Roman"/>
          <w:color w:val="auto"/>
          <w:lang w:eastAsia="ru-RU"/>
        </w:rPr>
        <w:t xml:space="preserve"> </w:t>
      </w:r>
      <w:r w:rsidR="00597CBB" w:rsidRPr="00FC4A55">
        <w:rPr>
          <w:rFonts w:ascii="Times New Roman" w:hAnsi="Times New Roman" w:cs="Times New Roman"/>
        </w:rPr>
        <w:t>В 2018 году отдохнуло в: ОАО «Санаторий «Алатырь»- 583 ребенка, детском лагере «Орленок» - 621 ребенок, «</w:t>
      </w:r>
      <w:proofErr w:type="spellStart"/>
      <w:r w:rsidR="00597CBB" w:rsidRPr="00FC4A55">
        <w:rPr>
          <w:rFonts w:ascii="Times New Roman" w:hAnsi="Times New Roman" w:cs="Times New Roman"/>
        </w:rPr>
        <w:t>Вастома</w:t>
      </w:r>
      <w:proofErr w:type="spellEnd"/>
      <w:r w:rsidR="00597CBB" w:rsidRPr="00FC4A55">
        <w:rPr>
          <w:rFonts w:ascii="Times New Roman" w:hAnsi="Times New Roman" w:cs="Times New Roman"/>
        </w:rPr>
        <w:t xml:space="preserve">» - 86 детей из 4 детских домов на весь летний сезон. </w:t>
      </w:r>
    </w:p>
    <w:p w:rsidR="00460D9E" w:rsidRPr="00FC4A55" w:rsidRDefault="004D581B" w:rsidP="00B92D6B">
      <w:pPr>
        <w:spacing w:after="0" w:line="240" w:lineRule="auto"/>
        <w:jc w:val="both"/>
        <w:rPr>
          <w:rFonts w:ascii="Times New Roman" w:eastAsia="Times New Roman" w:hAnsi="Times New Roman" w:cs="Times New Roman"/>
          <w:color w:val="000000"/>
          <w:lang w:eastAsia="ru-RU"/>
        </w:rPr>
      </w:pPr>
      <w:r w:rsidRPr="00FC4A55">
        <w:rPr>
          <w:rFonts w:ascii="Times New Roman" w:eastAsia="Times New Roman" w:hAnsi="Times New Roman" w:cs="Times New Roman"/>
          <w:color w:val="auto"/>
          <w:lang w:eastAsia="ru-RU"/>
        </w:rPr>
        <w:t xml:space="preserve">         </w:t>
      </w:r>
      <w:r w:rsidR="00460D9E" w:rsidRPr="00FC4A55">
        <w:rPr>
          <w:rFonts w:ascii="Times New Roman" w:eastAsia="Times New Roman" w:hAnsi="Times New Roman" w:cs="Times New Roman"/>
          <w:color w:val="000000"/>
          <w:lang w:eastAsia="ru-RU"/>
        </w:rPr>
        <w:t>Для достижения высоких показателей по организации отдыха и оздоровления задействованы лагеря с дневным пребыванием системы образования, организации социального обслуживания, молодежной политики и спорта, культуры</w:t>
      </w:r>
      <w:r w:rsidR="00597CBB" w:rsidRPr="00FC4A55">
        <w:rPr>
          <w:rFonts w:ascii="Times New Roman" w:eastAsia="Times New Roman" w:hAnsi="Times New Roman" w:cs="Times New Roman"/>
          <w:color w:val="000000"/>
          <w:lang w:eastAsia="ru-RU"/>
        </w:rPr>
        <w:t>.</w:t>
      </w:r>
      <w:r w:rsidR="00597CBB" w:rsidRPr="00FC4A55">
        <w:rPr>
          <w:rFonts w:ascii="Times New Roman" w:hAnsi="Times New Roman" w:cs="Times New Roman"/>
        </w:rPr>
        <w:t xml:space="preserve">  В июне месяце 2018 года  в 13 пришкольных лагерях отдохнули 443  ребенка, осенью в 4 пришкольных лагерях отдохнули 120 детей.</w:t>
      </w:r>
    </w:p>
    <w:p w:rsidR="00D2143C" w:rsidRDefault="00674C87" w:rsidP="0095574A">
      <w:pPr>
        <w:shd w:val="clear" w:color="auto" w:fill="FFFFFF"/>
        <w:spacing w:after="240" w:line="240" w:lineRule="auto"/>
        <w:rPr>
          <w:rFonts w:ascii="Times New Roman" w:eastAsia="Times New Roman" w:hAnsi="Times New Roman" w:cs="Times New Roman"/>
          <w:color w:val="000000"/>
          <w:lang w:eastAsia="ru-RU"/>
        </w:rPr>
      </w:pPr>
      <w:r w:rsidRPr="00FC4A55">
        <w:rPr>
          <w:rFonts w:ascii="Times New Roman" w:eastAsia="Times New Roman" w:hAnsi="Times New Roman" w:cs="Times New Roman"/>
          <w:iCs/>
          <w:color w:val="000000"/>
          <w:lang w:eastAsia="ru-RU"/>
        </w:rPr>
        <w:t xml:space="preserve">         </w:t>
      </w:r>
      <w:r w:rsidR="00733818" w:rsidRPr="00FC4A55">
        <w:rPr>
          <w:rFonts w:ascii="Times New Roman" w:eastAsia="Times New Roman" w:hAnsi="Times New Roman" w:cs="Times New Roman"/>
          <w:iCs/>
          <w:color w:val="000000"/>
          <w:lang w:eastAsia="ru-RU"/>
        </w:rPr>
        <w:t xml:space="preserve">Показатель </w:t>
      </w:r>
      <w:r w:rsidR="00460D9E" w:rsidRPr="00FC4A55">
        <w:rPr>
          <w:rFonts w:ascii="Times New Roman" w:eastAsia="Times New Roman" w:hAnsi="Times New Roman" w:cs="Times New Roman"/>
          <w:iCs/>
          <w:color w:val="000000"/>
          <w:lang w:eastAsia="ru-RU"/>
        </w:rPr>
        <w:t>охвата детей и подростков организованными формами отдыха, оздоровления и занятости</w:t>
      </w:r>
      <w:r w:rsidR="00733818" w:rsidRPr="00FC4A55">
        <w:rPr>
          <w:rFonts w:ascii="Times New Roman" w:eastAsia="Times New Roman" w:hAnsi="Times New Roman" w:cs="Times New Roman"/>
          <w:iCs/>
          <w:color w:val="000000"/>
          <w:lang w:eastAsia="ru-RU"/>
        </w:rPr>
        <w:t xml:space="preserve"> </w:t>
      </w:r>
      <w:r w:rsidR="00733818" w:rsidRPr="00FC4A55">
        <w:rPr>
          <w:rFonts w:ascii="Times New Roman" w:eastAsia="Times New Roman" w:hAnsi="Times New Roman" w:cs="Times New Roman"/>
          <w:color w:val="000000"/>
          <w:lang w:eastAsia="ru-RU"/>
        </w:rPr>
        <w:t>составил</w:t>
      </w:r>
      <w:r w:rsidRPr="00FC4A55">
        <w:rPr>
          <w:rFonts w:ascii="Times New Roman" w:eastAsia="Times New Roman" w:hAnsi="Times New Roman" w:cs="Times New Roman"/>
          <w:color w:val="000000"/>
          <w:lang w:eastAsia="ru-RU"/>
        </w:rPr>
        <w:t xml:space="preserve"> </w:t>
      </w:r>
      <w:r w:rsidR="00733818" w:rsidRPr="00FC4A55">
        <w:rPr>
          <w:rFonts w:ascii="Times New Roman" w:eastAsia="Times New Roman" w:hAnsi="Times New Roman" w:cs="Times New Roman"/>
          <w:color w:val="000000"/>
          <w:lang w:eastAsia="ru-RU"/>
        </w:rPr>
        <w:t xml:space="preserve"> 97%.</w:t>
      </w:r>
    </w:p>
    <w:p w:rsidR="00B34324" w:rsidRDefault="002A7EF4" w:rsidP="0095574A">
      <w:pPr>
        <w:shd w:val="clear" w:color="auto" w:fill="FFFFFF"/>
        <w:spacing w:after="240" w:line="240" w:lineRule="auto"/>
        <w:rPr>
          <w:rFonts w:ascii="Times New Roman" w:hAnsi="Times New Roman" w:cs="Times New Roman"/>
        </w:rPr>
      </w:pPr>
      <w:r w:rsidRPr="00FC4A55">
        <w:rPr>
          <w:rFonts w:ascii="Times New Roman" w:hAnsi="Times New Roman" w:cs="Times New Roman"/>
        </w:rPr>
        <w:t xml:space="preserve">Проблема: </w:t>
      </w:r>
      <w:r w:rsidR="00383D55">
        <w:rPr>
          <w:rFonts w:ascii="Times New Roman" w:hAnsi="Times New Roman" w:cs="Times New Roman"/>
        </w:rPr>
        <w:t>изношенность материально-технической базы большинства</w:t>
      </w:r>
      <w:r w:rsidRPr="00FC4A55">
        <w:rPr>
          <w:rFonts w:ascii="Times New Roman" w:hAnsi="Times New Roman" w:cs="Times New Roman"/>
        </w:rPr>
        <w:t xml:space="preserve"> стационарных организаций отдыха детей и их оздоровления, обеспечивающих отдых и оздоровление детей на территории </w:t>
      </w:r>
      <w:proofErr w:type="spellStart"/>
      <w:r w:rsidRPr="00FC4A55">
        <w:rPr>
          <w:rFonts w:ascii="Times New Roman" w:hAnsi="Times New Roman" w:cs="Times New Roman"/>
        </w:rPr>
        <w:t>Ичалковского</w:t>
      </w:r>
      <w:proofErr w:type="spellEnd"/>
      <w:r w:rsidRPr="00FC4A55">
        <w:rPr>
          <w:rFonts w:ascii="Times New Roman" w:hAnsi="Times New Roman" w:cs="Times New Roman"/>
        </w:rPr>
        <w:t xml:space="preserve"> района. Задача: развитие конкуренции в данной сфере посредством расширения спектра и повышения качества предоставляемых услуг за счет создания благоприятной конкурентной среды и развитие сектора негосударственных (немуниципальных) организаций отдыха и оздоровления детей.</w:t>
      </w:r>
    </w:p>
    <w:tbl>
      <w:tblPr>
        <w:tblStyle w:val="af7"/>
        <w:tblW w:w="15588" w:type="dxa"/>
        <w:tblInd w:w="-5" w:type="dxa"/>
        <w:tblCellMar>
          <w:left w:w="103" w:type="dxa"/>
        </w:tblCellMar>
        <w:tblLook w:val="04A0" w:firstRow="1" w:lastRow="0" w:firstColumn="1" w:lastColumn="0" w:noHBand="0" w:noVBand="1"/>
      </w:tblPr>
      <w:tblGrid>
        <w:gridCol w:w="678"/>
        <w:gridCol w:w="2908"/>
        <w:gridCol w:w="2392"/>
        <w:gridCol w:w="1371"/>
        <w:gridCol w:w="1267"/>
        <w:gridCol w:w="819"/>
        <w:gridCol w:w="935"/>
        <w:gridCol w:w="939"/>
        <w:gridCol w:w="2095"/>
        <w:gridCol w:w="2184"/>
      </w:tblGrid>
      <w:tr w:rsidR="00B34324" w:rsidRPr="00FC4A55" w:rsidTr="001C16B8">
        <w:trPr>
          <w:trHeight w:val="420"/>
        </w:trPr>
        <w:tc>
          <w:tcPr>
            <w:tcW w:w="678"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 xml:space="preserve">№ </w:t>
            </w:r>
            <w:proofErr w:type="gramStart"/>
            <w:r w:rsidRPr="00FC4A55">
              <w:rPr>
                <w:rFonts w:ascii="Times New Roman" w:hAnsi="Times New Roman" w:cs="Times New Roman"/>
              </w:rPr>
              <w:t>п</w:t>
            </w:r>
            <w:proofErr w:type="gramEnd"/>
            <w:r w:rsidRPr="00FC4A55">
              <w:rPr>
                <w:rFonts w:ascii="Times New Roman" w:hAnsi="Times New Roman" w:cs="Times New Roman"/>
              </w:rPr>
              <w:t>/п</w:t>
            </w:r>
          </w:p>
        </w:tc>
        <w:tc>
          <w:tcPr>
            <w:tcW w:w="2908"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iCs/>
              </w:rPr>
            </w:pPr>
            <w:r w:rsidRPr="00FC4A55">
              <w:rPr>
                <w:rFonts w:ascii="Times New Roman" w:hAnsi="Times New Roman" w:cs="Times New Roman"/>
                <w:iCs/>
              </w:rPr>
              <w:t>Наименования мероприятий</w:t>
            </w:r>
          </w:p>
        </w:tc>
        <w:tc>
          <w:tcPr>
            <w:tcW w:w="2392"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Наименование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ключевых (целевых) показателей</w:t>
            </w:r>
          </w:p>
        </w:tc>
        <w:tc>
          <w:tcPr>
            <w:tcW w:w="1371"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 xml:space="preserve">Срок реализации </w:t>
            </w:r>
          </w:p>
          <w:p w:rsidR="00B34324" w:rsidRPr="00FC4A55" w:rsidRDefault="00B34324">
            <w:pPr>
              <w:spacing w:after="0" w:line="240" w:lineRule="auto"/>
              <w:jc w:val="center"/>
              <w:rPr>
                <w:rFonts w:ascii="Times New Roman" w:hAnsi="Times New Roman" w:cs="Times New Roman"/>
              </w:rPr>
            </w:pPr>
          </w:p>
        </w:tc>
        <w:tc>
          <w:tcPr>
            <w:tcW w:w="1267"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Базовое значение ключевого (целевого) показателя в 2018г.</w:t>
            </w:r>
          </w:p>
        </w:tc>
        <w:tc>
          <w:tcPr>
            <w:tcW w:w="2693" w:type="dxa"/>
            <w:gridSpan w:val="3"/>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Значения ключевых (целевых) показателей</w:t>
            </w:r>
          </w:p>
        </w:tc>
        <w:tc>
          <w:tcPr>
            <w:tcW w:w="2095"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Результат</w:t>
            </w:r>
          </w:p>
        </w:tc>
        <w:tc>
          <w:tcPr>
            <w:tcW w:w="2184"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Ответственные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исполнители</w:t>
            </w:r>
          </w:p>
        </w:tc>
      </w:tr>
      <w:tr w:rsidR="00B34324" w:rsidRPr="00FC4A55" w:rsidTr="001C16B8">
        <w:trPr>
          <w:trHeight w:val="420"/>
        </w:trPr>
        <w:tc>
          <w:tcPr>
            <w:tcW w:w="678"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908"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392"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371"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267"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819"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2019</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35"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2020</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39"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2021</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2095" w:type="dxa"/>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184" w:type="dxa"/>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r>
      <w:tr w:rsidR="00B34324" w:rsidRPr="00FC4A55" w:rsidTr="001C16B8">
        <w:trPr>
          <w:trHeight w:val="420"/>
        </w:trPr>
        <w:tc>
          <w:tcPr>
            <w:tcW w:w="678"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1</w:t>
            </w:r>
          </w:p>
        </w:tc>
        <w:tc>
          <w:tcPr>
            <w:tcW w:w="2908"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w:t>
            </w:r>
          </w:p>
        </w:tc>
        <w:tc>
          <w:tcPr>
            <w:tcW w:w="2392"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3</w:t>
            </w:r>
          </w:p>
        </w:tc>
        <w:tc>
          <w:tcPr>
            <w:tcW w:w="1371"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4</w:t>
            </w:r>
          </w:p>
        </w:tc>
        <w:tc>
          <w:tcPr>
            <w:tcW w:w="1267"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5</w:t>
            </w:r>
          </w:p>
        </w:tc>
        <w:tc>
          <w:tcPr>
            <w:tcW w:w="819"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6</w:t>
            </w:r>
          </w:p>
        </w:tc>
        <w:tc>
          <w:tcPr>
            <w:tcW w:w="935"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7</w:t>
            </w:r>
          </w:p>
        </w:tc>
        <w:tc>
          <w:tcPr>
            <w:tcW w:w="939"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8</w:t>
            </w:r>
          </w:p>
        </w:tc>
        <w:tc>
          <w:tcPr>
            <w:tcW w:w="2095"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9</w:t>
            </w:r>
          </w:p>
        </w:tc>
        <w:tc>
          <w:tcPr>
            <w:tcW w:w="2184"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10</w:t>
            </w:r>
          </w:p>
        </w:tc>
      </w:tr>
      <w:tr w:rsidR="00B100B4" w:rsidRPr="00FC4A55" w:rsidTr="001C16B8">
        <w:trPr>
          <w:trHeight w:val="420"/>
        </w:trPr>
        <w:tc>
          <w:tcPr>
            <w:tcW w:w="678" w:type="dxa"/>
            <w:shd w:val="clear" w:color="auto" w:fill="auto"/>
            <w:tcMar>
              <w:left w:w="103" w:type="dxa"/>
            </w:tcMar>
          </w:tcPr>
          <w:p w:rsidR="00B100B4" w:rsidRPr="00FC4A55" w:rsidRDefault="00793638">
            <w:pPr>
              <w:spacing w:after="0" w:line="240" w:lineRule="auto"/>
              <w:jc w:val="center"/>
              <w:rPr>
                <w:rFonts w:ascii="Times New Roman" w:hAnsi="Times New Roman" w:cs="Times New Roman"/>
              </w:rPr>
            </w:pPr>
            <w:r>
              <w:rPr>
                <w:rFonts w:ascii="Times New Roman" w:hAnsi="Times New Roman" w:cs="Times New Roman"/>
              </w:rPr>
              <w:t>3</w:t>
            </w:r>
            <w:r w:rsidR="00B100B4" w:rsidRPr="00FC4A55">
              <w:rPr>
                <w:rFonts w:ascii="Times New Roman" w:hAnsi="Times New Roman" w:cs="Times New Roman"/>
              </w:rPr>
              <w:t>.1</w:t>
            </w:r>
          </w:p>
        </w:tc>
        <w:tc>
          <w:tcPr>
            <w:tcW w:w="2908" w:type="dxa"/>
            <w:shd w:val="clear" w:color="auto" w:fill="auto"/>
            <w:tcMar>
              <w:left w:w="103" w:type="dxa"/>
            </w:tcMar>
          </w:tcPr>
          <w:p w:rsidR="00B100B4" w:rsidRPr="00FC4A55" w:rsidRDefault="00B100B4" w:rsidP="00FB469D">
            <w:pPr>
              <w:spacing w:after="0" w:line="240" w:lineRule="auto"/>
              <w:jc w:val="both"/>
              <w:rPr>
                <w:rFonts w:ascii="Times New Roman" w:hAnsi="Times New Roman" w:cs="Times New Roman"/>
              </w:rPr>
            </w:pPr>
            <w:r w:rsidRPr="00FC4A55">
              <w:rPr>
                <w:rFonts w:ascii="Times New Roman" w:hAnsi="Times New Roman" w:cs="Times New Roman"/>
              </w:rPr>
              <w:t xml:space="preserve">Создание условий для развития конкуренции на рынке услуг отдыха и оздоровления детей, в </w:t>
            </w:r>
            <w:proofErr w:type="spellStart"/>
            <w:r w:rsidRPr="00FC4A55">
              <w:rPr>
                <w:rFonts w:ascii="Times New Roman" w:hAnsi="Times New Roman" w:cs="Times New Roman"/>
              </w:rPr>
              <w:t>т.ч</w:t>
            </w:r>
            <w:proofErr w:type="spellEnd"/>
            <w:r w:rsidRPr="00FC4A55">
              <w:rPr>
                <w:rFonts w:ascii="Times New Roman" w:hAnsi="Times New Roman" w:cs="Times New Roman"/>
              </w:rPr>
              <w:t xml:space="preserve">.: развитие сектора немуниципальных организаций отдыха и оздоровления детей </w:t>
            </w:r>
            <w:r w:rsidR="00FB469D">
              <w:rPr>
                <w:rFonts w:ascii="Times New Roman" w:hAnsi="Times New Roman" w:cs="Times New Roman"/>
              </w:rPr>
              <w:t xml:space="preserve">путем улучшения их материально-технической базы </w:t>
            </w:r>
          </w:p>
        </w:tc>
        <w:tc>
          <w:tcPr>
            <w:tcW w:w="2392" w:type="dxa"/>
            <w:shd w:val="clear" w:color="auto" w:fill="auto"/>
            <w:tcMar>
              <w:left w:w="103" w:type="dxa"/>
            </w:tcMar>
          </w:tcPr>
          <w:p w:rsidR="00B100B4" w:rsidRPr="00FC4A55" w:rsidRDefault="00B100B4">
            <w:pPr>
              <w:spacing w:after="0" w:line="240" w:lineRule="auto"/>
              <w:rPr>
                <w:rFonts w:ascii="Times New Roman" w:hAnsi="Times New Roman" w:cs="Times New Roman"/>
              </w:rPr>
            </w:pPr>
            <w:r w:rsidRPr="00FC4A55">
              <w:rPr>
                <w:rFonts w:ascii="Times New Roman" w:hAnsi="Times New Roman" w:cs="Times New Roman"/>
              </w:rPr>
              <w:t xml:space="preserve">Доля организаций частной формы </w:t>
            </w:r>
          </w:p>
          <w:p w:rsidR="00B100B4" w:rsidRPr="00FC4A55" w:rsidRDefault="00B100B4">
            <w:pPr>
              <w:spacing w:after="0" w:line="240" w:lineRule="auto"/>
              <w:rPr>
                <w:rFonts w:ascii="Times New Roman" w:hAnsi="Times New Roman" w:cs="Times New Roman"/>
              </w:rPr>
            </w:pPr>
            <w:r w:rsidRPr="00FC4A55">
              <w:rPr>
                <w:rFonts w:ascii="Times New Roman" w:hAnsi="Times New Roman" w:cs="Times New Roman"/>
              </w:rPr>
              <w:t>собственности</w:t>
            </w:r>
          </w:p>
          <w:p w:rsidR="00B100B4" w:rsidRPr="00FC4A55" w:rsidRDefault="00B100B4">
            <w:pPr>
              <w:spacing w:after="0" w:line="240" w:lineRule="auto"/>
              <w:rPr>
                <w:rFonts w:ascii="Times New Roman" w:hAnsi="Times New Roman" w:cs="Times New Roman"/>
              </w:rPr>
            </w:pPr>
            <w:r w:rsidRPr="00FC4A55">
              <w:rPr>
                <w:rFonts w:ascii="Times New Roman" w:hAnsi="Times New Roman" w:cs="Times New Roman"/>
              </w:rPr>
              <w:t>в сфере услуг отдыха</w:t>
            </w:r>
          </w:p>
          <w:p w:rsidR="00B100B4" w:rsidRPr="00FC4A55" w:rsidRDefault="00B100B4">
            <w:pPr>
              <w:spacing w:after="0" w:line="240" w:lineRule="auto"/>
              <w:rPr>
                <w:rFonts w:ascii="Times New Roman" w:hAnsi="Times New Roman" w:cs="Times New Roman"/>
              </w:rPr>
            </w:pPr>
            <w:r w:rsidRPr="00FC4A55">
              <w:rPr>
                <w:rFonts w:ascii="Times New Roman" w:hAnsi="Times New Roman" w:cs="Times New Roman"/>
              </w:rPr>
              <w:t>и оздоровления детей,</w:t>
            </w:r>
          </w:p>
          <w:p w:rsidR="00B100B4" w:rsidRPr="00FC4A55" w:rsidRDefault="00B100B4">
            <w:pPr>
              <w:spacing w:after="0" w:line="240" w:lineRule="auto"/>
              <w:rPr>
                <w:rFonts w:ascii="Times New Roman" w:hAnsi="Times New Roman" w:cs="Times New Roman"/>
              </w:rPr>
            </w:pPr>
            <w:r w:rsidRPr="00FC4A55">
              <w:rPr>
                <w:rFonts w:ascii="Times New Roman" w:hAnsi="Times New Roman" w:cs="Times New Roman"/>
              </w:rPr>
              <w:t>процент</w:t>
            </w:r>
          </w:p>
          <w:p w:rsidR="00B100B4" w:rsidRPr="00FC4A55" w:rsidRDefault="00B100B4" w:rsidP="00500862">
            <w:pPr>
              <w:spacing w:after="0" w:line="240" w:lineRule="auto"/>
              <w:rPr>
                <w:rFonts w:ascii="Times New Roman" w:hAnsi="Times New Roman" w:cs="Times New Roman"/>
              </w:rPr>
            </w:pPr>
          </w:p>
        </w:tc>
        <w:tc>
          <w:tcPr>
            <w:tcW w:w="1371" w:type="dxa"/>
            <w:shd w:val="clear" w:color="auto" w:fill="auto"/>
            <w:tcMar>
              <w:left w:w="103" w:type="dxa"/>
            </w:tcMar>
          </w:tcPr>
          <w:p w:rsidR="00B100B4" w:rsidRPr="00FC4A55" w:rsidRDefault="00B100B4" w:rsidP="006024F4">
            <w:pPr>
              <w:spacing w:after="0" w:line="240" w:lineRule="auto"/>
              <w:jc w:val="center"/>
              <w:rPr>
                <w:rFonts w:ascii="Times New Roman" w:hAnsi="Times New Roman" w:cs="Times New Roman"/>
              </w:rPr>
            </w:pPr>
            <w:r w:rsidRPr="00FC4A55">
              <w:rPr>
                <w:rFonts w:ascii="Times New Roman" w:hAnsi="Times New Roman" w:cs="Times New Roman"/>
              </w:rPr>
              <w:t>2019-202</w:t>
            </w:r>
            <w:r w:rsidR="006024F4">
              <w:rPr>
                <w:rFonts w:ascii="Times New Roman" w:hAnsi="Times New Roman" w:cs="Times New Roman"/>
              </w:rPr>
              <w:t>1</w:t>
            </w:r>
          </w:p>
        </w:tc>
        <w:tc>
          <w:tcPr>
            <w:tcW w:w="1267" w:type="dxa"/>
            <w:shd w:val="clear" w:color="auto" w:fill="auto"/>
            <w:tcMar>
              <w:left w:w="103" w:type="dxa"/>
            </w:tcMar>
          </w:tcPr>
          <w:p w:rsidR="00B100B4" w:rsidRPr="00FC4A55" w:rsidRDefault="00E50790">
            <w:pPr>
              <w:spacing w:after="0" w:line="240" w:lineRule="auto"/>
              <w:jc w:val="center"/>
              <w:rPr>
                <w:rFonts w:ascii="Times New Roman" w:hAnsi="Times New Roman" w:cs="Times New Roman"/>
              </w:rPr>
            </w:pPr>
            <w:r>
              <w:rPr>
                <w:rFonts w:ascii="Times New Roman" w:hAnsi="Times New Roman" w:cs="Times New Roman"/>
              </w:rPr>
              <w:t>66,7</w:t>
            </w:r>
          </w:p>
        </w:tc>
        <w:tc>
          <w:tcPr>
            <w:tcW w:w="819" w:type="dxa"/>
            <w:shd w:val="clear" w:color="auto" w:fill="auto"/>
            <w:tcMar>
              <w:left w:w="103" w:type="dxa"/>
            </w:tcMar>
          </w:tcPr>
          <w:p w:rsidR="00B100B4" w:rsidRPr="00FC4A55" w:rsidRDefault="00E50790">
            <w:pPr>
              <w:spacing w:after="0" w:line="240" w:lineRule="auto"/>
              <w:jc w:val="center"/>
              <w:rPr>
                <w:rFonts w:ascii="Times New Roman" w:hAnsi="Times New Roman" w:cs="Times New Roman"/>
              </w:rPr>
            </w:pPr>
            <w:r>
              <w:rPr>
                <w:rFonts w:ascii="Times New Roman" w:hAnsi="Times New Roman" w:cs="Times New Roman"/>
              </w:rPr>
              <w:t>66,7</w:t>
            </w:r>
          </w:p>
        </w:tc>
        <w:tc>
          <w:tcPr>
            <w:tcW w:w="935" w:type="dxa"/>
            <w:shd w:val="clear" w:color="auto" w:fill="auto"/>
            <w:tcMar>
              <w:left w:w="103" w:type="dxa"/>
            </w:tcMar>
          </w:tcPr>
          <w:p w:rsidR="00B100B4" w:rsidRPr="00FC4A55" w:rsidRDefault="00E50790" w:rsidP="00E50790">
            <w:pPr>
              <w:spacing w:after="0" w:line="240" w:lineRule="auto"/>
              <w:jc w:val="center"/>
              <w:rPr>
                <w:rFonts w:ascii="Times New Roman" w:hAnsi="Times New Roman" w:cs="Times New Roman"/>
              </w:rPr>
            </w:pPr>
            <w:r>
              <w:rPr>
                <w:rFonts w:ascii="Times New Roman" w:hAnsi="Times New Roman" w:cs="Times New Roman"/>
              </w:rPr>
              <w:t>66,</w:t>
            </w:r>
            <w:r w:rsidR="00B100B4" w:rsidRPr="00FC4A55">
              <w:rPr>
                <w:rFonts w:ascii="Times New Roman" w:hAnsi="Times New Roman" w:cs="Times New Roman"/>
              </w:rPr>
              <w:t>7</w:t>
            </w:r>
          </w:p>
        </w:tc>
        <w:tc>
          <w:tcPr>
            <w:tcW w:w="939" w:type="dxa"/>
            <w:shd w:val="clear" w:color="auto" w:fill="auto"/>
            <w:tcMar>
              <w:left w:w="103" w:type="dxa"/>
            </w:tcMar>
          </w:tcPr>
          <w:p w:rsidR="00B100B4" w:rsidRPr="00FC4A55" w:rsidRDefault="00E50790">
            <w:pPr>
              <w:spacing w:after="0" w:line="240" w:lineRule="auto"/>
              <w:jc w:val="center"/>
              <w:rPr>
                <w:rFonts w:ascii="Times New Roman" w:hAnsi="Times New Roman" w:cs="Times New Roman"/>
              </w:rPr>
            </w:pPr>
            <w:r>
              <w:rPr>
                <w:rFonts w:ascii="Times New Roman" w:hAnsi="Times New Roman" w:cs="Times New Roman"/>
              </w:rPr>
              <w:t>66,7</w:t>
            </w:r>
          </w:p>
        </w:tc>
        <w:tc>
          <w:tcPr>
            <w:tcW w:w="2095" w:type="dxa"/>
            <w:shd w:val="clear" w:color="auto" w:fill="auto"/>
            <w:tcMar>
              <w:left w:w="103" w:type="dxa"/>
            </w:tcMar>
          </w:tcPr>
          <w:p w:rsidR="00B100B4" w:rsidRPr="00D2143C" w:rsidRDefault="00BE1C11" w:rsidP="00FB19AD">
            <w:pPr>
              <w:spacing w:after="0" w:line="240" w:lineRule="auto"/>
              <w:jc w:val="both"/>
              <w:rPr>
                <w:rFonts w:ascii="Times New Roman" w:hAnsi="Times New Roman" w:cs="Times New Roman"/>
              </w:rPr>
            </w:pPr>
            <w:r w:rsidRPr="00D2143C">
              <w:rPr>
                <w:rFonts w:ascii="Times New Roman" w:hAnsi="Times New Roman" w:cs="Times New Roman"/>
              </w:rPr>
              <w:t xml:space="preserve">Увеличение охвата детей услугами отдыха и оздоровления детей,  развитие сектора немуниципальных организаций отдыха и оздоровления детей путем развития негосударственного </w:t>
            </w:r>
            <w:r w:rsidRPr="00D2143C">
              <w:rPr>
                <w:rFonts w:ascii="Times New Roman" w:hAnsi="Times New Roman" w:cs="Times New Roman"/>
              </w:rPr>
              <w:lastRenderedPageBreak/>
              <w:t>сектора</w:t>
            </w:r>
          </w:p>
        </w:tc>
        <w:tc>
          <w:tcPr>
            <w:tcW w:w="2184" w:type="dxa"/>
            <w:shd w:val="clear" w:color="auto" w:fill="auto"/>
            <w:tcMar>
              <w:left w:w="103" w:type="dxa"/>
            </w:tcMar>
          </w:tcPr>
          <w:p w:rsidR="00B100B4" w:rsidRPr="00FC4A55" w:rsidRDefault="00B100B4" w:rsidP="00F02A90">
            <w:pPr>
              <w:spacing w:after="0" w:line="240" w:lineRule="auto"/>
              <w:jc w:val="both"/>
              <w:rPr>
                <w:rFonts w:ascii="Times New Roman" w:hAnsi="Times New Roman" w:cs="Times New Roman"/>
              </w:rPr>
            </w:pPr>
            <w:r w:rsidRPr="00FC4A55">
              <w:rPr>
                <w:rFonts w:ascii="Times New Roman" w:hAnsi="Times New Roman" w:cs="Times New Roman"/>
              </w:rPr>
              <w:lastRenderedPageBreak/>
              <w:t xml:space="preserve">Управление образования администрации </w:t>
            </w:r>
            <w:proofErr w:type="spellStart"/>
            <w:r w:rsidRPr="00FC4A55">
              <w:rPr>
                <w:rFonts w:ascii="Times New Roman" w:hAnsi="Times New Roman" w:cs="Times New Roman"/>
              </w:rPr>
              <w:t>Ичалковского</w:t>
            </w:r>
            <w:proofErr w:type="spellEnd"/>
            <w:r w:rsidRPr="00FC4A55">
              <w:rPr>
                <w:rFonts w:ascii="Times New Roman" w:hAnsi="Times New Roman" w:cs="Times New Roman"/>
              </w:rPr>
              <w:t xml:space="preserve"> муниципального района Республики Мордовия совместно с органами местного самоуправления</w:t>
            </w:r>
          </w:p>
          <w:p w:rsidR="00B100B4" w:rsidRPr="00FC4A55" w:rsidRDefault="00B100B4" w:rsidP="00F02A90">
            <w:pPr>
              <w:spacing w:after="0" w:line="240" w:lineRule="auto"/>
              <w:jc w:val="both"/>
              <w:rPr>
                <w:rFonts w:ascii="Times New Roman" w:hAnsi="Times New Roman" w:cs="Times New Roman"/>
              </w:rPr>
            </w:pPr>
            <w:proofErr w:type="spellStart"/>
            <w:r w:rsidRPr="00FC4A55">
              <w:rPr>
                <w:rFonts w:ascii="Times New Roman" w:hAnsi="Times New Roman" w:cs="Times New Roman"/>
              </w:rPr>
              <w:t>Ичалковского</w:t>
            </w:r>
            <w:proofErr w:type="spellEnd"/>
            <w:r w:rsidRPr="00FC4A55">
              <w:rPr>
                <w:rFonts w:ascii="Times New Roman" w:hAnsi="Times New Roman" w:cs="Times New Roman"/>
              </w:rPr>
              <w:t xml:space="preserve"> муниципального </w:t>
            </w:r>
            <w:r w:rsidRPr="00FC4A55">
              <w:rPr>
                <w:rFonts w:ascii="Times New Roman" w:hAnsi="Times New Roman" w:cs="Times New Roman"/>
              </w:rPr>
              <w:lastRenderedPageBreak/>
              <w:t>района Республики Мордовия</w:t>
            </w:r>
          </w:p>
          <w:p w:rsidR="00B100B4" w:rsidRPr="00FC4A55" w:rsidRDefault="00B100B4" w:rsidP="00500862">
            <w:pPr>
              <w:spacing w:after="0" w:line="240" w:lineRule="auto"/>
              <w:jc w:val="center"/>
              <w:rPr>
                <w:rFonts w:ascii="Times New Roman" w:hAnsi="Times New Roman" w:cs="Times New Roman"/>
              </w:rPr>
            </w:pPr>
          </w:p>
        </w:tc>
      </w:tr>
    </w:tbl>
    <w:p w:rsidR="00B34324" w:rsidRPr="00FC4A55" w:rsidRDefault="00B34324">
      <w:pPr>
        <w:widowControl w:val="0"/>
        <w:ind w:right="-57"/>
        <w:jc w:val="both"/>
        <w:textAlignment w:val="baseline"/>
        <w:rPr>
          <w:rFonts w:ascii="Times New Roman" w:eastAsia="SimSun" w:hAnsi="Times New Roman" w:cs="Times New Roman"/>
          <w:b/>
          <w:lang w:eastAsia="ru-RU"/>
        </w:rPr>
      </w:pPr>
    </w:p>
    <w:p w:rsidR="00757FEC" w:rsidRDefault="00793638" w:rsidP="00596284">
      <w:pPr>
        <w:spacing w:line="240" w:lineRule="auto"/>
        <w:jc w:val="center"/>
        <w:rPr>
          <w:rFonts w:ascii="Times New Roman" w:hAnsi="Times New Roman" w:cs="Times New Roman"/>
          <w:sz w:val="28"/>
          <w:szCs w:val="28"/>
        </w:rPr>
      </w:pPr>
      <w:r>
        <w:rPr>
          <w:rFonts w:ascii="Times New Roman" w:hAnsi="Times New Roman" w:cs="Times New Roman"/>
          <w:b/>
          <w:sz w:val="28"/>
          <w:szCs w:val="28"/>
        </w:rPr>
        <w:t>4</w:t>
      </w:r>
      <w:r w:rsidR="00837F97" w:rsidRPr="00B05E6E">
        <w:rPr>
          <w:rFonts w:ascii="Times New Roman" w:hAnsi="Times New Roman" w:cs="Times New Roman"/>
          <w:b/>
          <w:sz w:val="28"/>
          <w:szCs w:val="28"/>
        </w:rPr>
        <w:t>. Рынок психолого-педагогического сопровождения детей с ограниченными возможностями здоровья</w:t>
      </w:r>
    </w:p>
    <w:p w:rsidR="00C063B2" w:rsidRPr="00757FEC" w:rsidRDefault="00B93554" w:rsidP="00596284">
      <w:pPr>
        <w:spacing w:line="240" w:lineRule="auto"/>
        <w:jc w:val="both"/>
        <w:rPr>
          <w:rFonts w:ascii="Times New Roman" w:hAnsi="Times New Roman" w:cs="Times New Roman"/>
          <w:sz w:val="28"/>
          <w:szCs w:val="28"/>
        </w:rPr>
      </w:pPr>
      <w:r>
        <w:rPr>
          <w:rFonts w:ascii="Times New Roman" w:eastAsia="SimSun" w:hAnsi="Times New Roman" w:cs="Times New Roman"/>
          <w:lang w:eastAsia="ru-RU"/>
        </w:rPr>
        <w:t xml:space="preserve">           </w:t>
      </w:r>
      <w:r w:rsidR="00C063B2" w:rsidRPr="00FC4A55">
        <w:rPr>
          <w:rFonts w:ascii="Times New Roman" w:eastAsia="SimSun" w:hAnsi="Times New Roman" w:cs="Times New Roman"/>
          <w:lang w:eastAsia="ru-RU"/>
        </w:rPr>
        <w:t>Необходимость осуществления психолого-педагогического сопровождения детей с ограниченными возможностями здоровья на ранних этапах развития обусловлена рядом причин: ежегодным приростом количества детей с ограниченными возможностями здоровья, государственными требованиями к качеству предоставляемых услуг на всех ступенях обучения и воспитания детей и др.</w:t>
      </w:r>
    </w:p>
    <w:p w:rsidR="0043086F" w:rsidRPr="00FC4A55" w:rsidRDefault="0043086F" w:rsidP="00596284">
      <w:pPr>
        <w:spacing w:line="240" w:lineRule="auto"/>
        <w:ind w:firstLine="567"/>
        <w:jc w:val="both"/>
        <w:rPr>
          <w:rFonts w:ascii="Times New Roman" w:hAnsi="Times New Roman" w:cs="Times New Roman"/>
        </w:rPr>
      </w:pPr>
      <w:r w:rsidRPr="00FC4A55">
        <w:rPr>
          <w:rFonts w:ascii="Times New Roman" w:hAnsi="Times New Roman" w:cs="Times New Roman"/>
        </w:rPr>
        <w:t xml:space="preserve">Психолого-педагогическое сопровождение детей с ограниченными возможностями здоровья осуществляется с 2012 года территориальной психолого-медико-педагогической комиссией.    Доля детей с ограниченными возможностями здоровья, получивших психолого-педагогическую помощь в общем количестве детей  с ограниченными возможностями здоровья, проживающих в </w:t>
      </w:r>
      <w:proofErr w:type="spellStart"/>
      <w:r w:rsidRPr="00FC4A55">
        <w:rPr>
          <w:rFonts w:ascii="Times New Roman" w:hAnsi="Times New Roman" w:cs="Times New Roman"/>
        </w:rPr>
        <w:t>Ичалковском</w:t>
      </w:r>
      <w:proofErr w:type="spellEnd"/>
      <w:r w:rsidRPr="00FC4A55">
        <w:rPr>
          <w:rFonts w:ascii="Times New Roman" w:hAnsi="Times New Roman" w:cs="Times New Roman"/>
        </w:rPr>
        <w:t xml:space="preserve">  муниципальном районе по итогам 2018 года – 100%.</w:t>
      </w:r>
    </w:p>
    <w:tbl>
      <w:tblPr>
        <w:tblStyle w:val="af7"/>
        <w:tblW w:w="15588" w:type="dxa"/>
        <w:tblInd w:w="-5" w:type="dxa"/>
        <w:tblCellMar>
          <w:left w:w="103" w:type="dxa"/>
        </w:tblCellMar>
        <w:tblLook w:val="04A0" w:firstRow="1" w:lastRow="0" w:firstColumn="1" w:lastColumn="0" w:noHBand="0" w:noVBand="1"/>
      </w:tblPr>
      <w:tblGrid>
        <w:gridCol w:w="630"/>
        <w:gridCol w:w="2625"/>
        <w:gridCol w:w="2856"/>
        <w:gridCol w:w="1379"/>
        <w:gridCol w:w="1256"/>
        <w:gridCol w:w="779"/>
        <w:gridCol w:w="856"/>
        <w:gridCol w:w="859"/>
        <w:gridCol w:w="2233"/>
        <w:gridCol w:w="2115"/>
      </w:tblGrid>
      <w:tr w:rsidR="00B34324" w:rsidRPr="00FC4A55" w:rsidTr="00793AC9">
        <w:trPr>
          <w:trHeight w:val="420"/>
        </w:trPr>
        <w:tc>
          <w:tcPr>
            <w:tcW w:w="630"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 xml:space="preserve">№ </w:t>
            </w:r>
            <w:proofErr w:type="gramStart"/>
            <w:r w:rsidRPr="00FC4A55">
              <w:rPr>
                <w:rFonts w:ascii="Times New Roman" w:hAnsi="Times New Roman" w:cs="Times New Roman"/>
              </w:rPr>
              <w:t>п</w:t>
            </w:r>
            <w:proofErr w:type="gramEnd"/>
            <w:r w:rsidRPr="00FC4A55">
              <w:rPr>
                <w:rFonts w:ascii="Times New Roman" w:hAnsi="Times New Roman" w:cs="Times New Roman"/>
              </w:rPr>
              <w:t>/п</w:t>
            </w:r>
          </w:p>
        </w:tc>
        <w:tc>
          <w:tcPr>
            <w:tcW w:w="2625"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iCs/>
              </w:rPr>
            </w:pPr>
            <w:r w:rsidRPr="00FC4A55">
              <w:rPr>
                <w:rFonts w:ascii="Times New Roman" w:hAnsi="Times New Roman" w:cs="Times New Roman"/>
                <w:iCs/>
              </w:rPr>
              <w:t>Наименования мероприятий</w:t>
            </w:r>
          </w:p>
        </w:tc>
        <w:tc>
          <w:tcPr>
            <w:tcW w:w="2856"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Наименование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ключевых (целевых) показателей</w:t>
            </w:r>
          </w:p>
        </w:tc>
        <w:tc>
          <w:tcPr>
            <w:tcW w:w="1379"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 xml:space="preserve">Срок реализации </w:t>
            </w:r>
          </w:p>
          <w:p w:rsidR="00B34324" w:rsidRPr="00FC4A55" w:rsidRDefault="00B34324">
            <w:pPr>
              <w:spacing w:after="0" w:line="240" w:lineRule="auto"/>
              <w:jc w:val="center"/>
              <w:rPr>
                <w:rFonts w:ascii="Times New Roman" w:hAnsi="Times New Roman" w:cs="Times New Roman"/>
              </w:rPr>
            </w:pPr>
          </w:p>
        </w:tc>
        <w:tc>
          <w:tcPr>
            <w:tcW w:w="1256"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Базовое значение ключевого (целевого) показателя в 2018г.</w:t>
            </w:r>
          </w:p>
        </w:tc>
        <w:tc>
          <w:tcPr>
            <w:tcW w:w="2494" w:type="dxa"/>
            <w:gridSpan w:val="3"/>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Значения ключевых (целевых) показателей</w:t>
            </w:r>
          </w:p>
        </w:tc>
        <w:tc>
          <w:tcPr>
            <w:tcW w:w="2233"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Результат</w:t>
            </w:r>
          </w:p>
        </w:tc>
        <w:tc>
          <w:tcPr>
            <w:tcW w:w="2115"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Ответственные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исполнители</w:t>
            </w:r>
          </w:p>
        </w:tc>
      </w:tr>
      <w:tr w:rsidR="00B34324" w:rsidRPr="00FC4A55" w:rsidTr="00793AC9">
        <w:trPr>
          <w:trHeight w:val="420"/>
        </w:trPr>
        <w:tc>
          <w:tcPr>
            <w:tcW w:w="630"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625"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856"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379"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256"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779"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2019</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856"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2020</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859"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2021</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2233" w:type="dxa"/>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115" w:type="dxa"/>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r>
      <w:tr w:rsidR="00B34324" w:rsidRPr="00FC4A55" w:rsidTr="00793AC9">
        <w:trPr>
          <w:trHeight w:val="420"/>
        </w:trPr>
        <w:tc>
          <w:tcPr>
            <w:tcW w:w="630"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1</w:t>
            </w:r>
          </w:p>
        </w:tc>
        <w:tc>
          <w:tcPr>
            <w:tcW w:w="2625"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w:t>
            </w:r>
          </w:p>
        </w:tc>
        <w:tc>
          <w:tcPr>
            <w:tcW w:w="2856"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3</w:t>
            </w:r>
          </w:p>
        </w:tc>
        <w:tc>
          <w:tcPr>
            <w:tcW w:w="1379"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4</w:t>
            </w:r>
          </w:p>
        </w:tc>
        <w:tc>
          <w:tcPr>
            <w:tcW w:w="1256"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5</w:t>
            </w:r>
          </w:p>
        </w:tc>
        <w:tc>
          <w:tcPr>
            <w:tcW w:w="779"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6</w:t>
            </w:r>
          </w:p>
        </w:tc>
        <w:tc>
          <w:tcPr>
            <w:tcW w:w="856"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7</w:t>
            </w:r>
          </w:p>
        </w:tc>
        <w:tc>
          <w:tcPr>
            <w:tcW w:w="859"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8</w:t>
            </w:r>
          </w:p>
        </w:tc>
        <w:tc>
          <w:tcPr>
            <w:tcW w:w="2233"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9</w:t>
            </w:r>
          </w:p>
        </w:tc>
        <w:tc>
          <w:tcPr>
            <w:tcW w:w="2115"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10</w:t>
            </w:r>
          </w:p>
        </w:tc>
      </w:tr>
      <w:tr w:rsidR="00570DDD" w:rsidRPr="00FC4A55" w:rsidTr="00793AC9">
        <w:trPr>
          <w:trHeight w:val="420"/>
        </w:trPr>
        <w:tc>
          <w:tcPr>
            <w:tcW w:w="630" w:type="dxa"/>
            <w:shd w:val="clear" w:color="auto" w:fill="auto"/>
            <w:tcMar>
              <w:left w:w="103" w:type="dxa"/>
            </w:tcMar>
          </w:tcPr>
          <w:p w:rsidR="00570DDD" w:rsidRPr="00FC4A55" w:rsidRDefault="00570DDD">
            <w:pPr>
              <w:spacing w:after="0" w:line="240" w:lineRule="auto"/>
              <w:jc w:val="center"/>
              <w:rPr>
                <w:rFonts w:ascii="Times New Roman" w:hAnsi="Times New Roman" w:cs="Times New Roman"/>
              </w:rPr>
            </w:pPr>
            <w:r>
              <w:rPr>
                <w:rFonts w:ascii="Times New Roman" w:hAnsi="Times New Roman" w:cs="Times New Roman"/>
              </w:rPr>
              <w:t>4</w:t>
            </w:r>
            <w:r w:rsidRPr="00FC4A55">
              <w:rPr>
                <w:rFonts w:ascii="Times New Roman" w:hAnsi="Times New Roman" w:cs="Times New Roman"/>
              </w:rPr>
              <w:t>.1</w:t>
            </w:r>
          </w:p>
        </w:tc>
        <w:tc>
          <w:tcPr>
            <w:tcW w:w="2625" w:type="dxa"/>
            <w:shd w:val="clear" w:color="auto" w:fill="auto"/>
            <w:tcMar>
              <w:left w:w="103" w:type="dxa"/>
            </w:tcMar>
          </w:tcPr>
          <w:p w:rsidR="00570DDD" w:rsidRPr="00FC4A55" w:rsidRDefault="00570DDD" w:rsidP="00570DDD">
            <w:pPr>
              <w:shd w:val="clear" w:color="auto" w:fill="FFFFFF"/>
              <w:spacing w:after="0" w:line="240" w:lineRule="auto"/>
              <w:rPr>
                <w:rFonts w:ascii="Times New Roman" w:eastAsia="Times New Roman" w:hAnsi="Times New Roman" w:cs="Times New Roman"/>
                <w:color w:val="000000"/>
                <w:lang w:eastAsia="ru-RU"/>
              </w:rPr>
            </w:pPr>
            <w:r w:rsidRPr="00FC4A55">
              <w:rPr>
                <w:rFonts w:ascii="Times New Roman" w:hAnsi="Times New Roman" w:cs="Times New Roman"/>
              </w:rPr>
              <w:t xml:space="preserve">Развитие и поддержка сети учреждений и организаций, работающих с детьми–инвалидами, нуждающимися в дистанционном обучении на дому </w:t>
            </w:r>
            <w:r>
              <w:rPr>
                <w:rFonts w:ascii="Times New Roman" w:hAnsi="Times New Roman" w:cs="Times New Roman"/>
              </w:rPr>
              <w:t>путем п</w:t>
            </w:r>
            <w:r w:rsidRPr="00FC4A55">
              <w:rPr>
                <w:rFonts w:ascii="Times New Roman" w:eastAsia="Times New Roman" w:hAnsi="Times New Roman" w:cs="Times New Roman"/>
                <w:color w:val="000000"/>
                <w:lang w:eastAsia="ru-RU"/>
              </w:rPr>
              <w:t>овышени</w:t>
            </w:r>
            <w:r>
              <w:rPr>
                <w:rFonts w:ascii="Times New Roman" w:eastAsia="Times New Roman" w:hAnsi="Times New Roman" w:cs="Times New Roman"/>
                <w:color w:val="000000"/>
                <w:lang w:eastAsia="ru-RU"/>
              </w:rPr>
              <w:t>я</w:t>
            </w:r>
          </w:p>
          <w:p w:rsidR="00570DDD" w:rsidRPr="00FC4A55" w:rsidRDefault="00570DDD" w:rsidP="00570DDD">
            <w:pPr>
              <w:shd w:val="clear" w:color="auto" w:fill="FFFFFF"/>
              <w:spacing w:after="0" w:line="240" w:lineRule="auto"/>
              <w:rPr>
                <w:rFonts w:ascii="Times New Roman" w:eastAsia="Times New Roman" w:hAnsi="Times New Roman" w:cs="Times New Roman"/>
                <w:color w:val="000000"/>
                <w:lang w:eastAsia="ru-RU"/>
              </w:rPr>
            </w:pPr>
            <w:r w:rsidRPr="00FC4A55">
              <w:rPr>
                <w:rFonts w:ascii="Times New Roman" w:eastAsia="Times New Roman" w:hAnsi="Times New Roman" w:cs="Times New Roman"/>
                <w:color w:val="000000"/>
                <w:lang w:eastAsia="ru-RU"/>
              </w:rPr>
              <w:t>информированности</w:t>
            </w:r>
          </w:p>
          <w:p w:rsidR="00570DDD" w:rsidRPr="00FC4A55" w:rsidRDefault="00570DDD" w:rsidP="00570DDD">
            <w:pPr>
              <w:shd w:val="clear" w:color="auto" w:fill="FFFFFF"/>
              <w:spacing w:after="0" w:line="240" w:lineRule="auto"/>
              <w:rPr>
                <w:rFonts w:ascii="Times New Roman" w:eastAsia="Times New Roman" w:hAnsi="Times New Roman" w:cs="Times New Roman"/>
                <w:color w:val="000000"/>
                <w:lang w:eastAsia="ru-RU"/>
              </w:rPr>
            </w:pPr>
            <w:r w:rsidRPr="00FC4A55">
              <w:rPr>
                <w:rFonts w:ascii="Times New Roman" w:eastAsia="Times New Roman" w:hAnsi="Times New Roman" w:cs="Times New Roman"/>
                <w:color w:val="000000"/>
                <w:lang w:eastAsia="ru-RU"/>
              </w:rPr>
              <w:t>населения</w:t>
            </w:r>
          </w:p>
          <w:p w:rsidR="00570DDD" w:rsidRPr="00FC4A55" w:rsidRDefault="00570DDD" w:rsidP="00570DDD">
            <w:pPr>
              <w:shd w:val="clear" w:color="auto" w:fill="FFFFFF"/>
              <w:spacing w:after="0" w:line="240" w:lineRule="auto"/>
              <w:rPr>
                <w:rFonts w:ascii="Times New Roman" w:eastAsia="Times New Roman" w:hAnsi="Times New Roman" w:cs="Times New Roman"/>
                <w:color w:val="000000"/>
                <w:lang w:eastAsia="ru-RU"/>
              </w:rPr>
            </w:pPr>
            <w:r w:rsidRPr="00FC4A55">
              <w:rPr>
                <w:rFonts w:ascii="Times New Roman" w:eastAsia="Times New Roman" w:hAnsi="Times New Roman" w:cs="Times New Roman"/>
                <w:color w:val="000000"/>
                <w:lang w:eastAsia="ru-RU"/>
              </w:rPr>
              <w:t>по</w:t>
            </w:r>
          </w:p>
          <w:p w:rsidR="00570DDD" w:rsidRPr="00FC4A55" w:rsidRDefault="00570DDD" w:rsidP="00570DDD">
            <w:pPr>
              <w:shd w:val="clear" w:color="auto" w:fill="FFFFFF"/>
              <w:spacing w:after="0" w:line="240" w:lineRule="auto"/>
              <w:rPr>
                <w:rFonts w:ascii="Times New Roman" w:eastAsia="Times New Roman" w:hAnsi="Times New Roman" w:cs="Times New Roman"/>
                <w:color w:val="000000"/>
                <w:lang w:eastAsia="ru-RU"/>
              </w:rPr>
            </w:pPr>
            <w:r w:rsidRPr="00FC4A55">
              <w:rPr>
                <w:rFonts w:ascii="Times New Roman" w:eastAsia="Times New Roman" w:hAnsi="Times New Roman" w:cs="Times New Roman"/>
                <w:color w:val="000000"/>
                <w:lang w:eastAsia="ru-RU"/>
              </w:rPr>
              <w:t>образованию и вопросам ранней диагностики, социализации и</w:t>
            </w:r>
          </w:p>
          <w:p w:rsidR="00570DDD" w:rsidRPr="00FC4A55" w:rsidRDefault="00570DDD" w:rsidP="00570DDD">
            <w:pPr>
              <w:shd w:val="clear" w:color="auto" w:fill="FFFFFF"/>
              <w:spacing w:after="0" w:line="240" w:lineRule="auto"/>
              <w:rPr>
                <w:rFonts w:ascii="Times New Roman" w:eastAsia="Times New Roman" w:hAnsi="Times New Roman" w:cs="Times New Roman"/>
                <w:color w:val="000000"/>
                <w:lang w:eastAsia="ru-RU"/>
              </w:rPr>
            </w:pPr>
            <w:r w:rsidRPr="00FC4A55">
              <w:rPr>
                <w:rFonts w:ascii="Times New Roman" w:eastAsia="Times New Roman" w:hAnsi="Times New Roman" w:cs="Times New Roman"/>
                <w:color w:val="000000"/>
                <w:lang w:eastAsia="ru-RU"/>
              </w:rPr>
              <w:t>реабилитации</w:t>
            </w:r>
          </w:p>
          <w:p w:rsidR="00570DDD" w:rsidRPr="00FC4A55" w:rsidRDefault="00570DDD" w:rsidP="00570DDD">
            <w:pPr>
              <w:shd w:val="clear" w:color="auto" w:fill="FFFFFF"/>
              <w:spacing w:after="0" w:line="240" w:lineRule="auto"/>
              <w:rPr>
                <w:rFonts w:ascii="Times New Roman" w:eastAsia="Times New Roman" w:hAnsi="Times New Roman" w:cs="Times New Roman"/>
                <w:color w:val="000000"/>
                <w:lang w:eastAsia="ru-RU"/>
              </w:rPr>
            </w:pPr>
            <w:r w:rsidRPr="00FC4A55">
              <w:rPr>
                <w:rFonts w:ascii="Times New Roman" w:eastAsia="Times New Roman" w:hAnsi="Times New Roman" w:cs="Times New Roman"/>
                <w:color w:val="000000"/>
                <w:lang w:eastAsia="ru-RU"/>
              </w:rPr>
              <w:t>детей</w:t>
            </w:r>
          </w:p>
          <w:p w:rsidR="00570DDD" w:rsidRPr="00FC4A55" w:rsidRDefault="00570DDD" w:rsidP="00570DDD">
            <w:pPr>
              <w:shd w:val="clear" w:color="auto" w:fill="FFFFFF"/>
              <w:spacing w:after="0" w:line="240" w:lineRule="auto"/>
              <w:rPr>
                <w:rFonts w:ascii="Times New Roman" w:eastAsia="Times New Roman" w:hAnsi="Times New Roman" w:cs="Times New Roman"/>
                <w:color w:val="000000"/>
                <w:lang w:eastAsia="ru-RU"/>
              </w:rPr>
            </w:pPr>
            <w:r w:rsidRPr="00FC4A55">
              <w:rPr>
                <w:rFonts w:ascii="Times New Roman" w:eastAsia="Times New Roman" w:hAnsi="Times New Roman" w:cs="Times New Roman"/>
                <w:color w:val="000000"/>
                <w:lang w:eastAsia="ru-RU"/>
              </w:rPr>
              <w:lastRenderedPageBreak/>
              <w:t>с</w:t>
            </w:r>
          </w:p>
          <w:p w:rsidR="00570DDD" w:rsidRPr="00FC4A55" w:rsidRDefault="00570DDD" w:rsidP="00570DDD">
            <w:pPr>
              <w:shd w:val="clear" w:color="auto" w:fill="FFFFFF"/>
              <w:spacing w:after="0" w:line="240" w:lineRule="auto"/>
              <w:rPr>
                <w:rFonts w:ascii="Times New Roman" w:eastAsia="Times New Roman" w:hAnsi="Times New Roman" w:cs="Times New Roman"/>
                <w:color w:val="000000"/>
                <w:lang w:eastAsia="ru-RU"/>
              </w:rPr>
            </w:pPr>
            <w:r w:rsidRPr="00FC4A55">
              <w:rPr>
                <w:rFonts w:ascii="Times New Roman" w:eastAsia="Times New Roman" w:hAnsi="Times New Roman" w:cs="Times New Roman"/>
                <w:color w:val="000000"/>
                <w:lang w:eastAsia="ru-RU"/>
              </w:rPr>
              <w:t>ограниченными</w:t>
            </w:r>
          </w:p>
          <w:p w:rsidR="00570DDD" w:rsidRPr="00FC4A55" w:rsidRDefault="00570DDD" w:rsidP="00570DDD">
            <w:pPr>
              <w:shd w:val="clear" w:color="auto" w:fill="FFFFFF"/>
              <w:spacing w:after="0" w:line="240" w:lineRule="auto"/>
              <w:rPr>
                <w:rFonts w:ascii="Times New Roman" w:eastAsia="Times New Roman" w:hAnsi="Times New Roman" w:cs="Times New Roman"/>
                <w:color w:val="000000"/>
                <w:lang w:eastAsia="ru-RU"/>
              </w:rPr>
            </w:pPr>
            <w:r w:rsidRPr="00FC4A55">
              <w:rPr>
                <w:rFonts w:ascii="Times New Roman" w:eastAsia="Times New Roman" w:hAnsi="Times New Roman" w:cs="Times New Roman"/>
                <w:color w:val="000000"/>
                <w:lang w:eastAsia="ru-RU"/>
              </w:rPr>
              <w:t>возможностями здоровья (в возрасте до 6 лет)</w:t>
            </w:r>
          </w:p>
          <w:p w:rsidR="00570DDD" w:rsidRPr="00FC4A55" w:rsidRDefault="00570DDD" w:rsidP="00FB19AD">
            <w:pPr>
              <w:spacing w:after="0" w:line="240" w:lineRule="auto"/>
              <w:jc w:val="both"/>
              <w:rPr>
                <w:rFonts w:ascii="Times New Roman" w:hAnsi="Times New Roman" w:cs="Times New Roman"/>
              </w:rPr>
            </w:pPr>
          </w:p>
        </w:tc>
        <w:tc>
          <w:tcPr>
            <w:tcW w:w="2856" w:type="dxa"/>
            <w:vMerge w:val="restart"/>
            <w:shd w:val="clear" w:color="auto" w:fill="auto"/>
            <w:tcMar>
              <w:left w:w="103" w:type="dxa"/>
            </w:tcMar>
          </w:tcPr>
          <w:p w:rsidR="00570DDD" w:rsidRPr="00FC4A55" w:rsidRDefault="00570DDD">
            <w:pPr>
              <w:spacing w:after="0" w:line="240" w:lineRule="auto"/>
              <w:rPr>
                <w:rFonts w:ascii="Times New Roman" w:hAnsi="Times New Roman" w:cs="Times New Roman"/>
              </w:rPr>
            </w:pPr>
            <w:r w:rsidRPr="00FC4A55">
              <w:rPr>
                <w:rFonts w:ascii="Times New Roman" w:hAnsi="Times New Roman" w:cs="Times New Roman"/>
              </w:rPr>
              <w:lastRenderedPageBreak/>
              <w:t>Доля организаций частной формы</w:t>
            </w:r>
          </w:p>
          <w:p w:rsidR="00570DDD" w:rsidRPr="00FC4A55" w:rsidRDefault="00570DDD">
            <w:pPr>
              <w:spacing w:after="0" w:line="240" w:lineRule="auto"/>
              <w:rPr>
                <w:rFonts w:ascii="Times New Roman" w:hAnsi="Times New Roman" w:cs="Times New Roman"/>
              </w:rPr>
            </w:pPr>
            <w:r w:rsidRPr="00FC4A55">
              <w:rPr>
                <w:rFonts w:ascii="Times New Roman" w:hAnsi="Times New Roman" w:cs="Times New Roman"/>
              </w:rPr>
              <w:t xml:space="preserve">собственности в сфере услуг </w:t>
            </w:r>
            <w:proofErr w:type="gramStart"/>
            <w:r w:rsidRPr="00FC4A55">
              <w:rPr>
                <w:rFonts w:ascii="Times New Roman" w:hAnsi="Times New Roman" w:cs="Times New Roman"/>
              </w:rPr>
              <w:t>психолого</w:t>
            </w:r>
            <w:r>
              <w:rPr>
                <w:rFonts w:ascii="Times New Roman" w:hAnsi="Times New Roman" w:cs="Times New Roman"/>
              </w:rPr>
              <w:t>-</w:t>
            </w:r>
            <w:r w:rsidRPr="00FC4A55">
              <w:rPr>
                <w:rFonts w:ascii="Times New Roman" w:hAnsi="Times New Roman" w:cs="Times New Roman"/>
              </w:rPr>
              <w:t>педагогического</w:t>
            </w:r>
            <w:proofErr w:type="gramEnd"/>
          </w:p>
          <w:p w:rsidR="00570DDD" w:rsidRPr="00FC4A55" w:rsidRDefault="00570DDD">
            <w:pPr>
              <w:spacing w:after="0" w:line="240" w:lineRule="auto"/>
              <w:rPr>
                <w:rFonts w:ascii="Times New Roman" w:hAnsi="Times New Roman" w:cs="Times New Roman"/>
              </w:rPr>
            </w:pPr>
            <w:r w:rsidRPr="00FC4A55">
              <w:rPr>
                <w:rFonts w:ascii="Times New Roman" w:hAnsi="Times New Roman" w:cs="Times New Roman"/>
              </w:rPr>
              <w:t xml:space="preserve">сопровождения детей </w:t>
            </w:r>
            <w:proofErr w:type="gramStart"/>
            <w:r w:rsidRPr="00FC4A55">
              <w:rPr>
                <w:rFonts w:ascii="Times New Roman" w:hAnsi="Times New Roman" w:cs="Times New Roman"/>
              </w:rPr>
              <w:t>с</w:t>
            </w:r>
            <w:proofErr w:type="gramEnd"/>
          </w:p>
          <w:p w:rsidR="00570DDD" w:rsidRPr="00FC4A55" w:rsidRDefault="00570DDD" w:rsidP="00757FEC">
            <w:pPr>
              <w:spacing w:after="0" w:line="240" w:lineRule="auto"/>
              <w:rPr>
                <w:rFonts w:ascii="Times New Roman" w:hAnsi="Times New Roman" w:cs="Times New Roman"/>
              </w:rPr>
            </w:pPr>
            <w:r w:rsidRPr="00FC4A55">
              <w:rPr>
                <w:rFonts w:ascii="Times New Roman" w:hAnsi="Times New Roman" w:cs="Times New Roman"/>
              </w:rPr>
              <w:t>ограниченными возможностями здоровья, процент</w:t>
            </w:r>
          </w:p>
        </w:tc>
        <w:tc>
          <w:tcPr>
            <w:tcW w:w="1379" w:type="dxa"/>
            <w:vMerge w:val="restart"/>
            <w:shd w:val="clear" w:color="auto" w:fill="auto"/>
            <w:tcMar>
              <w:left w:w="103" w:type="dxa"/>
            </w:tcMar>
          </w:tcPr>
          <w:p w:rsidR="00570DDD" w:rsidRPr="00FC4A55" w:rsidRDefault="00570DDD">
            <w:pPr>
              <w:spacing w:after="0" w:line="240" w:lineRule="auto"/>
              <w:jc w:val="center"/>
              <w:rPr>
                <w:rFonts w:ascii="Times New Roman" w:hAnsi="Times New Roman" w:cs="Times New Roman"/>
              </w:rPr>
            </w:pPr>
            <w:r w:rsidRPr="00FC4A55">
              <w:rPr>
                <w:rFonts w:ascii="Times New Roman" w:hAnsi="Times New Roman" w:cs="Times New Roman"/>
              </w:rPr>
              <w:t>2019-2021</w:t>
            </w:r>
          </w:p>
        </w:tc>
        <w:tc>
          <w:tcPr>
            <w:tcW w:w="1256" w:type="dxa"/>
            <w:vMerge w:val="restart"/>
            <w:shd w:val="clear" w:color="auto" w:fill="auto"/>
            <w:tcMar>
              <w:left w:w="103" w:type="dxa"/>
            </w:tcMar>
          </w:tcPr>
          <w:p w:rsidR="00570DDD" w:rsidRPr="00FC4A55" w:rsidRDefault="00570DDD">
            <w:pPr>
              <w:spacing w:after="0" w:line="240" w:lineRule="auto"/>
              <w:jc w:val="center"/>
              <w:rPr>
                <w:rFonts w:ascii="Times New Roman" w:hAnsi="Times New Roman" w:cs="Times New Roman"/>
              </w:rPr>
            </w:pPr>
            <w:r w:rsidRPr="00FC4A55">
              <w:rPr>
                <w:rFonts w:ascii="Times New Roman" w:hAnsi="Times New Roman" w:cs="Times New Roman"/>
              </w:rPr>
              <w:t>0</w:t>
            </w:r>
          </w:p>
        </w:tc>
        <w:tc>
          <w:tcPr>
            <w:tcW w:w="779" w:type="dxa"/>
            <w:vMerge w:val="restart"/>
            <w:shd w:val="clear" w:color="auto" w:fill="auto"/>
            <w:tcMar>
              <w:left w:w="103" w:type="dxa"/>
            </w:tcMar>
          </w:tcPr>
          <w:p w:rsidR="00570DDD" w:rsidRPr="00FC4A55" w:rsidRDefault="00570DDD">
            <w:pPr>
              <w:spacing w:after="0" w:line="240" w:lineRule="auto"/>
              <w:jc w:val="center"/>
              <w:rPr>
                <w:rFonts w:ascii="Times New Roman" w:hAnsi="Times New Roman" w:cs="Times New Roman"/>
              </w:rPr>
            </w:pPr>
            <w:r w:rsidRPr="00FC4A55">
              <w:rPr>
                <w:rFonts w:ascii="Times New Roman" w:hAnsi="Times New Roman" w:cs="Times New Roman"/>
              </w:rPr>
              <w:t>0</w:t>
            </w:r>
          </w:p>
        </w:tc>
        <w:tc>
          <w:tcPr>
            <w:tcW w:w="856" w:type="dxa"/>
            <w:vMerge w:val="restart"/>
            <w:shd w:val="clear" w:color="auto" w:fill="auto"/>
            <w:tcMar>
              <w:left w:w="103" w:type="dxa"/>
            </w:tcMar>
          </w:tcPr>
          <w:p w:rsidR="00570DDD" w:rsidRPr="00FC4A55" w:rsidRDefault="00570DDD">
            <w:pPr>
              <w:spacing w:after="0" w:line="240" w:lineRule="auto"/>
              <w:jc w:val="center"/>
              <w:rPr>
                <w:rFonts w:ascii="Times New Roman" w:hAnsi="Times New Roman" w:cs="Times New Roman"/>
              </w:rPr>
            </w:pPr>
            <w:r w:rsidRPr="00FC4A55">
              <w:rPr>
                <w:rFonts w:ascii="Times New Roman" w:hAnsi="Times New Roman" w:cs="Times New Roman"/>
              </w:rPr>
              <w:t>0</w:t>
            </w:r>
          </w:p>
        </w:tc>
        <w:tc>
          <w:tcPr>
            <w:tcW w:w="859" w:type="dxa"/>
            <w:vMerge w:val="restart"/>
            <w:shd w:val="clear" w:color="auto" w:fill="auto"/>
            <w:tcMar>
              <w:left w:w="103" w:type="dxa"/>
            </w:tcMar>
          </w:tcPr>
          <w:p w:rsidR="00570DDD" w:rsidRPr="00FC4A55" w:rsidRDefault="00570DDD">
            <w:pPr>
              <w:spacing w:after="0" w:line="240" w:lineRule="auto"/>
              <w:jc w:val="center"/>
              <w:rPr>
                <w:rFonts w:ascii="Times New Roman" w:hAnsi="Times New Roman" w:cs="Times New Roman"/>
              </w:rPr>
            </w:pPr>
            <w:r w:rsidRPr="00FC4A55">
              <w:rPr>
                <w:rFonts w:ascii="Times New Roman" w:hAnsi="Times New Roman" w:cs="Times New Roman"/>
              </w:rPr>
              <w:t>3</w:t>
            </w:r>
          </w:p>
        </w:tc>
        <w:tc>
          <w:tcPr>
            <w:tcW w:w="2233" w:type="dxa"/>
            <w:vMerge w:val="restart"/>
            <w:shd w:val="clear" w:color="auto" w:fill="auto"/>
            <w:tcMar>
              <w:left w:w="103" w:type="dxa"/>
            </w:tcMar>
          </w:tcPr>
          <w:p w:rsidR="00570DDD" w:rsidRPr="00FC4A55" w:rsidRDefault="00570DDD" w:rsidP="00FB19AD">
            <w:pPr>
              <w:spacing w:after="0" w:line="240" w:lineRule="auto"/>
              <w:jc w:val="both"/>
              <w:rPr>
                <w:rFonts w:ascii="Times New Roman" w:hAnsi="Times New Roman" w:cs="Times New Roman"/>
              </w:rPr>
            </w:pPr>
            <w:r>
              <w:rPr>
                <w:rFonts w:ascii="Times New Roman" w:hAnsi="Times New Roman" w:cs="Times New Roman"/>
              </w:rPr>
              <w:t>Р</w:t>
            </w:r>
            <w:r w:rsidRPr="00FC4A55">
              <w:rPr>
                <w:rFonts w:ascii="Times New Roman" w:hAnsi="Times New Roman" w:cs="Times New Roman"/>
              </w:rPr>
              <w:t xml:space="preserve">азвитие сектора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w:t>
            </w:r>
          </w:p>
          <w:p w:rsidR="00570DDD" w:rsidRPr="00FC4A55" w:rsidRDefault="00570DDD" w:rsidP="000F4300">
            <w:pPr>
              <w:shd w:val="clear" w:color="auto" w:fill="FFFFFF"/>
              <w:spacing w:after="0" w:line="240" w:lineRule="auto"/>
              <w:rPr>
                <w:rFonts w:ascii="Times New Roman" w:eastAsia="Times New Roman" w:hAnsi="Times New Roman" w:cs="Times New Roman"/>
                <w:color w:val="000000"/>
                <w:lang w:eastAsia="ru-RU"/>
              </w:rPr>
            </w:pPr>
            <w:r w:rsidRPr="00FC4A55">
              <w:rPr>
                <w:rFonts w:ascii="Times New Roman" w:eastAsia="Times New Roman" w:hAnsi="Times New Roman" w:cs="Times New Roman"/>
                <w:color w:val="000000"/>
                <w:lang w:eastAsia="ru-RU"/>
              </w:rPr>
              <w:t>Повышение</w:t>
            </w:r>
          </w:p>
          <w:p w:rsidR="00570DDD" w:rsidRPr="00FC4A55" w:rsidRDefault="00570DDD" w:rsidP="000F4300">
            <w:pPr>
              <w:shd w:val="clear" w:color="auto" w:fill="FFFFFF"/>
              <w:spacing w:after="0" w:line="240" w:lineRule="auto"/>
              <w:rPr>
                <w:rFonts w:ascii="Times New Roman" w:eastAsia="Times New Roman" w:hAnsi="Times New Roman" w:cs="Times New Roman"/>
                <w:color w:val="000000"/>
                <w:lang w:eastAsia="ru-RU"/>
              </w:rPr>
            </w:pPr>
            <w:r w:rsidRPr="00FC4A55">
              <w:rPr>
                <w:rFonts w:ascii="Times New Roman" w:eastAsia="Times New Roman" w:hAnsi="Times New Roman" w:cs="Times New Roman"/>
                <w:color w:val="000000"/>
                <w:lang w:eastAsia="ru-RU"/>
              </w:rPr>
              <w:t>информированности</w:t>
            </w:r>
          </w:p>
          <w:p w:rsidR="00570DDD" w:rsidRPr="00FC4A55" w:rsidRDefault="00570DDD" w:rsidP="000F4300">
            <w:pPr>
              <w:shd w:val="clear" w:color="auto" w:fill="FFFFFF"/>
              <w:spacing w:after="0" w:line="240" w:lineRule="auto"/>
              <w:rPr>
                <w:rFonts w:ascii="Times New Roman" w:eastAsia="Times New Roman" w:hAnsi="Times New Roman" w:cs="Times New Roman"/>
                <w:color w:val="000000"/>
                <w:lang w:eastAsia="ru-RU"/>
              </w:rPr>
            </w:pPr>
            <w:r w:rsidRPr="00FC4A55">
              <w:rPr>
                <w:rFonts w:ascii="Times New Roman" w:eastAsia="Times New Roman" w:hAnsi="Times New Roman" w:cs="Times New Roman"/>
                <w:color w:val="000000"/>
                <w:lang w:eastAsia="ru-RU"/>
              </w:rPr>
              <w:t>населения</w:t>
            </w:r>
          </w:p>
          <w:p w:rsidR="00570DDD" w:rsidRPr="00FC4A55" w:rsidRDefault="00570DDD" w:rsidP="000F4300">
            <w:pPr>
              <w:shd w:val="clear" w:color="auto" w:fill="FFFFFF"/>
              <w:spacing w:after="0" w:line="240" w:lineRule="auto"/>
              <w:rPr>
                <w:rFonts w:ascii="Times New Roman" w:eastAsia="Times New Roman" w:hAnsi="Times New Roman" w:cs="Times New Roman"/>
                <w:color w:val="000000"/>
                <w:lang w:eastAsia="ru-RU"/>
              </w:rPr>
            </w:pPr>
            <w:r w:rsidRPr="00FC4A55">
              <w:rPr>
                <w:rFonts w:ascii="Times New Roman" w:eastAsia="Times New Roman" w:hAnsi="Times New Roman" w:cs="Times New Roman"/>
                <w:color w:val="000000"/>
                <w:lang w:eastAsia="ru-RU"/>
              </w:rPr>
              <w:t>по</w:t>
            </w:r>
          </w:p>
          <w:p w:rsidR="00570DDD" w:rsidRPr="00FC4A55" w:rsidRDefault="00570DDD" w:rsidP="000F4300">
            <w:pPr>
              <w:shd w:val="clear" w:color="auto" w:fill="FFFFFF"/>
              <w:spacing w:after="0" w:line="240" w:lineRule="auto"/>
              <w:rPr>
                <w:rFonts w:ascii="Times New Roman" w:eastAsia="Times New Roman" w:hAnsi="Times New Roman" w:cs="Times New Roman"/>
                <w:color w:val="000000"/>
                <w:lang w:eastAsia="ru-RU"/>
              </w:rPr>
            </w:pPr>
            <w:r w:rsidRPr="00FC4A55">
              <w:rPr>
                <w:rFonts w:ascii="Times New Roman" w:eastAsia="Times New Roman" w:hAnsi="Times New Roman" w:cs="Times New Roman"/>
                <w:color w:val="000000"/>
                <w:lang w:eastAsia="ru-RU"/>
              </w:rPr>
              <w:t xml:space="preserve">образованию и вопросам ранней </w:t>
            </w:r>
            <w:r w:rsidRPr="00FC4A55">
              <w:rPr>
                <w:rFonts w:ascii="Times New Roman" w:eastAsia="Times New Roman" w:hAnsi="Times New Roman" w:cs="Times New Roman"/>
                <w:color w:val="000000"/>
                <w:lang w:eastAsia="ru-RU"/>
              </w:rPr>
              <w:lastRenderedPageBreak/>
              <w:t>диагностики, социализации и</w:t>
            </w:r>
          </w:p>
          <w:p w:rsidR="00570DDD" w:rsidRPr="00FC4A55" w:rsidRDefault="00570DDD" w:rsidP="000F4300">
            <w:pPr>
              <w:shd w:val="clear" w:color="auto" w:fill="FFFFFF"/>
              <w:spacing w:after="0" w:line="240" w:lineRule="auto"/>
              <w:rPr>
                <w:rFonts w:ascii="Times New Roman" w:eastAsia="Times New Roman" w:hAnsi="Times New Roman" w:cs="Times New Roman"/>
                <w:color w:val="000000"/>
                <w:lang w:eastAsia="ru-RU"/>
              </w:rPr>
            </w:pPr>
            <w:r w:rsidRPr="00FC4A55">
              <w:rPr>
                <w:rFonts w:ascii="Times New Roman" w:eastAsia="Times New Roman" w:hAnsi="Times New Roman" w:cs="Times New Roman"/>
                <w:color w:val="000000"/>
                <w:lang w:eastAsia="ru-RU"/>
              </w:rPr>
              <w:t>реабилитации</w:t>
            </w:r>
          </w:p>
          <w:p w:rsidR="00570DDD" w:rsidRPr="00FC4A55" w:rsidRDefault="00570DDD" w:rsidP="000F4300">
            <w:pPr>
              <w:shd w:val="clear" w:color="auto" w:fill="FFFFFF"/>
              <w:spacing w:after="0" w:line="240" w:lineRule="auto"/>
              <w:rPr>
                <w:rFonts w:ascii="Times New Roman" w:eastAsia="Times New Roman" w:hAnsi="Times New Roman" w:cs="Times New Roman"/>
                <w:color w:val="000000"/>
                <w:lang w:eastAsia="ru-RU"/>
              </w:rPr>
            </w:pPr>
            <w:r w:rsidRPr="00FC4A55">
              <w:rPr>
                <w:rFonts w:ascii="Times New Roman" w:eastAsia="Times New Roman" w:hAnsi="Times New Roman" w:cs="Times New Roman"/>
                <w:color w:val="000000"/>
                <w:lang w:eastAsia="ru-RU"/>
              </w:rPr>
              <w:t>детей</w:t>
            </w:r>
          </w:p>
          <w:p w:rsidR="00570DDD" w:rsidRPr="00FC4A55" w:rsidRDefault="00570DDD" w:rsidP="000F4300">
            <w:pPr>
              <w:shd w:val="clear" w:color="auto" w:fill="FFFFFF"/>
              <w:spacing w:after="0" w:line="240" w:lineRule="auto"/>
              <w:rPr>
                <w:rFonts w:ascii="Times New Roman" w:eastAsia="Times New Roman" w:hAnsi="Times New Roman" w:cs="Times New Roman"/>
                <w:color w:val="000000"/>
                <w:lang w:eastAsia="ru-RU"/>
              </w:rPr>
            </w:pPr>
            <w:r w:rsidRPr="00FC4A55">
              <w:rPr>
                <w:rFonts w:ascii="Times New Roman" w:eastAsia="Times New Roman" w:hAnsi="Times New Roman" w:cs="Times New Roman"/>
                <w:color w:val="000000"/>
                <w:lang w:eastAsia="ru-RU"/>
              </w:rPr>
              <w:t>с</w:t>
            </w:r>
          </w:p>
          <w:p w:rsidR="00570DDD" w:rsidRPr="00FC4A55" w:rsidRDefault="00570DDD" w:rsidP="000F4300">
            <w:pPr>
              <w:shd w:val="clear" w:color="auto" w:fill="FFFFFF"/>
              <w:spacing w:after="0" w:line="240" w:lineRule="auto"/>
              <w:rPr>
                <w:rFonts w:ascii="Times New Roman" w:eastAsia="Times New Roman" w:hAnsi="Times New Roman" w:cs="Times New Roman"/>
                <w:color w:val="000000"/>
                <w:lang w:eastAsia="ru-RU"/>
              </w:rPr>
            </w:pPr>
            <w:r w:rsidRPr="00FC4A55">
              <w:rPr>
                <w:rFonts w:ascii="Times New Roman" w:eastAsia="Times New Roman" w:hAnsi="Times New Roman" w:cs="Times New Roman"/>
                <w:color w:val="000000"/>
                <w:lang w:eastAsia="ru-RU"/>
              </w:rPr>
              <w:t>ограниченными</w:t>
            </w:r>
          </w:p>
          <w:p w:rsidR="00570DDD" w:rsidRPr="00FC4A55" w:rsidRDefault="00570DDD" w:rsidP="000F4300">
            <w:pPr>
              <w:shd w:val="clear" w:color="auto" w:fill="FFFFFF"/>
              <w:spacing w:after="0" w:line="240" w:lineRule="auto"/>
              <w:rPr>
                <w:rFonts w:ascii="Times New Roman" w:eastAsia="Times New Roman" w:hAnsi="Times New Roman" w:cs="Times New Roman"/>
                <w:color w:val="000000"/>
                <w:lang w:eastAsia="ru-RU"/>
              </w:rPr>
            </w:pPr>
            <w:r w:rsidRPr="00FC4A55">
              <w:rPr>
                <w:rFonts w:ascii="Times New Roman" w:eastAsia="Times New Roman" w:hAnsi="Times New Roman" w:cs="Times New Roman"/>
                <w:color w:val="000000"/>
                <w:lang w:eastAsia="ru-RU"/>
              </w:rPr>
              <w:t>возможностями здоровья (в возрасте до 6 лет)</w:t>
            </w:r>
          </w:p>
          <w:p w:rsidR="00570DDD" w:rsidRPr="00FC4A55" w:rsidRDefault="00570DDD" w:rsidP="00095639">
            <w:pPr>
              <w:spacing w:after="0" w:line="240" w:lineRule="auto"/>
              <w:jc w:val="center"/>
              <w:rPr>
                <w:rFonts w:ascii="Times New Roman" w:hAnsi="Times New Roman" w:cs="Times New Roman"/>
              </w:rPr>
            </w:pPr>
          </w:p>
        </w:tc>
        <w:tc>
          <w:tcPr>
            <w:tcW w:w="2115" w:type="dxa"/>
            <w:vMerge w:val="restart"/>
            <w:shd w:val="clear" w:color="auto" w:fill="auto"/>
            <w:tcMar>
              <w:left w:w="103" w:type="dxa"/>
            </w:tcMar>
          </w:tcPr>
          <w:p w:rsidR="00570DDD" w:rsidRPr="00FC4A55" w:rsidRDefault="00570DDD" w:rsidP="00D2143C">
            <w:pPr>
              <w:spacing w:after="0" w:line="240" w:lineRule="auto"/>
              <w:rPr>
                <w:rFonts w:ascii="Times New Roman" w:hAnsi="Times New Roman" w:cs="Times New Roman"/>
              </w:rPr>
            </w:pPr>
            <w:r w:rsidRPr="00FC4A55">
              <w:rPr>
                <w:rFonts w:ascii="Times New Roman" w:hAnsi="Times New Roman" w:cs="Times New Roman"/>
              </w:rPr>
              <w:lastRenderedPageBreak/>
              <w:t xml:space="preserve">Управление образования администрации </w:t>
            </w:r>
            <w:proofErr w:type="spellStart"/>
            <w:r w:rsidRPr="00FC4A55">
              <w:rPr>
                <w:rFonts w:ascii="Times New Roman" w:hAnsi="Times New Roman" w:cs="Times New Roman"/>
              </w:rPr>
              <w:t>Ичалковского</w:t>
            </w:r>
            <w:proofErr w:type="spellEnd"/>
            <w:r w:rsidRPr="00FC4A55">
              <w:rPr>
                <w:rFonts w:ascii="Times New Roman" w:hAnsi="Times New Roman" w:cs="Times New Roman"/>
              </w:rPr>
              <w:t xml:space="preserve"> муниципального района Республики Мордовия совместно с органами местного самоуправления</w:t>
            </w:r>
          </w:p>
          <w:p w:rsidR="00570DDD" w:rsidRPr="00FC4A55" w:rsidRDefault="00570DDD" w:rsidP="00D2143C">
            <w:pPr>
              <w:spacing w:after="0" w:line="240" w:lineRule="auto"/>
              <w:rPr>
                <w:rFonts w:ascii="Times New Roman" w:hAnsi="Times New Roman" w:cs="Times New Roman"/>
              </w:rPr>
            </w:pPr>
            <w:proofErr w:type="spellStart"/>
            <w:r w:rsidRPr="00FC4A55">
              <w:rPr>
                <w:rFonts w:ascii="Times New Roman" w:hAnsi="Times New Roman" w:cs="Times New Roman"/>
              </w:rPr>
              <w:t>Ичалковского</w:t>
            </w:r>
            <w:proofErr w:type="spellEnd"/>
            <w:r w:rsidRPr="00FC4A55">
              <w:rPr>
                <w:rFonts w:ascii="Times New Roman" w:hAnsi="Times New Roman" w:cs="Times New Roman"/>
              </w:rPr>
              <w:t xml:space="preserve"> муниципального района Республики Мордовия</w:t>
            </w:r>
          </w:p>
          <w:p w:rsidR="00570DDD" w:rsidRPr="00FC4A55" w:rsidRDefault="00570DDD">
            <w:pPr>
              <w:spacing w:after="0" w:line="240" w:lineRule="auto"/>
              <w:jc w:val="center"/>
              <w:rPr>
                <w:rFonts w:ascii="Times New Roman" w:hAnsi="Times New Roman" w:cs="Times New Roman"/>
              </w:rPr>
            </w:pPr>
          </w:p>
        </w:tc>
      </w:tr>
      <w:tr w:rsidR="00570DDD" w:rsidRPr="00FC4A55" w:rsidTr="00793AC9">
        <w:trPr>
          <w:trHeight w:val="420"/>
        </w:trPr>
        <w:tc>
          <w:tcPr>
            <w:tcW w:w="630" w:type="dxa"/>
            <w:shd w:val="clear" w:color="auto" w:fill="auto"/>
            <w:tcMar>
              <w:left w:w="103" w:type="dxa"/>
            </w:tcMar>
          </w:tcPr>
          <w:p w:rsidR="00570DDD" w:rsidRPr="00FC4A55" w:rsidRDefault="00570DDD">
            <w:pPr>
              <w:spacing w:after="0" w:line="240" w:lineRule="auto"/>
              <w:jc w:val="center"/>
              <w:rPr>
                <w:rFonts w:ascii="Times New Roman" w:hAnsi="Times New Roman" w:cs="Times New Roman"/>
              </w:rPr>
            </w:pPr>
            <w:r>
              <w:rPr>
                <w:rFonts w:ascii="Times New Roman" w:hAnsi="Times New Roman" w:cs="Times New Roman"/>
              </w:rPr>
              <w:lastRenderedPageBreak/>
              <w:t>4</w:t>
            </w:r>
            <w:r w:rsidRPr="00FC4A55">
              <w:rPr>
                <w:rFonts w:ascii="Times New Roman" w:hAnsi="Times New Roman" w:cs="Times New Roman"/>
              </w:rPr>
              <w:t>.2</w:t>
            </w:r>
          </w:p>
        </w:tc>
        <w:tc>
          <w:tcPr>
            <w:tcW w:w="2625" w:type="dxa"/>
            <w:shd w:val="clear" w:color="auto" w:fill="auto"/>
            <w:tcMar>
              <w:left w:w="103" w:type="dxa"/>
            </w:tcMar>
          </w:tcPr>
          <w:p w:rsidR="00570DDD" w:rsidRPr="00FC4A55" w:rsidRDefault="00570DDD" w:rsidP="00596284">
            <w:pPr>
              <w:pStyle w:val="Default"/>
              <w:jc w:val="both"/>
              <w:rPr>
                <w:sz w:val="22"/>
                <w:szCs w:val="22"/>
              </w:rPr>
            </w:pPr>
            <w:r w:rsidRPr="00FC4A55">
              <w:rPr>
                <w:sz w:val="22"/>
                <w:szCs w:val="22"/>
              </w:rPr>
              <w:t xml:space="preserve">Развитие социального партнерства с учреждениями здравоохранения по вопросам помощи семье, организации работы с детьми, охваченными организационными формами образования, профилактики и коррекции здоровья детей </w:t>
            </w:r>
          </w:p>
        </w:tc>
        <w:tc>
          <w:tcPr>
            <w:tcW w:w="2856" w:type="dxa"/>
            <w:vMerge/>
            <w:shd w:val="clear" w:color="auto" w:fill="auto"/>
            <w:tcMar>
              <w:left w:w="103" w:type="dxa"/>
            </w:tcMar>
          </w:tcPr>
          <w:p w:rsidR="00570DDD" w:rsidRPr="00FC4A55" w:rsidRDefault="00570DDD">
            <w:pPr>
              <w:spacing w:after="0" w:line="240" w:lineRule="auto"/>
              <w:rPr>
                <w:rFonts w:ascii="Times New Roman" w:hAnsi="Times New Roman" w:cs="Times New Roman"/>
              </w:rPr>
            </w:pPr>
          </w:p>
        </w:tc>
        <w:tc>
          <w:tcPr>
            <w:tcW w:w="1379" w:type="dxa"/>
            <w:vMerge/>
            <w:shd w:val="clear" w:color="auto" w:fill="auto"/>
            <w:tcMar>
              <w:left w:w="103" w:type="dxa"/>
            </w:tcMar>
          </w:tcPr>
          <w:p w:rsidR="00570DDD" w:rsidRPr="00FC4A55" w:rsidRDefault="00570DDD">
            <w:pPr>
              <w:spacing w:after="0" w:line="240" w:lineRule="auto"/>
              <w:jc w:val="center"/>
              <w:rPr>
                <w:rFonts w:ascii="Times New Roman" w:hAnsi="Times New Roman" w:cs="Times New Roman"/>
              </w:rPr>
            </w:pPr>
          </w:p>
        </w:tc>
        <w:tc>
          <w:tcPr>
            <w:tcW w:w="1256" w:type="dxa"/>
            <w:vMerge/>
            <w:shd w:val="clear" w:color="auto" w:fill="auto"/>
            <w:tcMar>
              <w:left w:w="103" w:type="dxa"/>
            </w:tcMar>
          </w:tcPr>
          <w:p w:rsidR="00570DDD" w:rsidRPr="00FC4A55" w:rsidRDefault="00570DDD">
            <w:pPr>
              <w:spacing w:after="0" w:line="240" w:lineRule="auto"/>
              <w:jc w:val="center"/>
              <w:rPr>
                <w:rFonts w:ascii="Times New Roman" w:hAnsi="Times New Roman" w:cs="Times New Roman"/>
              </w:rPr>
            </w:pPr>
          </w:p>
        </w:tc>
        <w:tc>
          <w:tcPr>
            <w:tcW w:w="779" w:type="dxa"/>
            <w:vMerge/>
            <w:shd w:val="clear" w:color="auto" w:fill="auto"/>
            <w:tcMar>
              <w:left w:w="103" w:type="dxa"/>
            </w:tcMar>
          </w:tcPr>
          <w:p w:rsidR="00570DDD" w:rsidRPr="00FC4A55" w:rsidRDefault="00570DDD">
            <w:pPr>
              <w:spacing w:after="0" w:line="240" w:lineRule="auto"/>
              <w:jc w:val="center"/>
              <w:rPr>
                <w:rFonts w:ascii="Times New Roman" w:hAnsi="Times New Roman" w:cs="Times New Roman"/>
              </w:rPr>
            </w:pPr>
          </w:p>
        </w:tc>
        <w:tc>
          <w:tcPr>
            <w:tcW w:w="856" w:type="dxa"/>
            <w:vMerge/>
            <w:shd w:val="clear" w:color="auto" w:fill="auto"/>
            <w:tcMar>
              <w:left w:w="103" w:type="dxa"/>
            </w:tcMar>
          </w:tcPr>
          <w:p w:rsidR="00570DDD" w:rsidRPr="00FC4A55" w:rsidRDefault="00570DDD">
            <w:pPr>
              <w:spacing w:after="0" w:line="240" w:lineRule="auto"/>
              <w:jc w:val="center"/>
              <w:rPr>
                <w:rFonts w:ascii="Times New Roman" w:hAnsi="Times New Roman" w:cs="Times New Roman"/>
              </w:rPr>
            </w:pPr>
          </w:p>
        </w:tc>
        <w:tc>
          <w:tcPr>
            <w:tcW w:w="859" w:type="dxa"/>
            <w:vMerge/>
            <w:shd w:val="clear" w:color="auto" w:fill="auto"/>
            <w:tcMar>
              <w:left w:w="103" w:type="dxa"/>
            </w:tcMar>
          </w:tcPr>
          <w:p w:rsidR="00570DDD" w:rsidRPr="00FC4A55" w:rsidRDefault="00570DDD">
            <w:pPr>
              <w:spacing w:after="0" w:line="240" w:lineRule="auto"/>
              <w:jc w:val="center"/>
              <w:rPr>
                <w:rFonts w:ascii="Times New Roman" w:hAnsi="Times New Roman" w:cs="Times New Roman"/>
              </w:rPr>
            </w:pPr>
          </w:p>
        </w:tc>
        <w:tc>
          <w:tcPr>
            <w:tcW w:w="2233" w:type="dxa"/>
            <w:vMerge/>
            <w:shd w:val="clear" w:color="auto" w:fill="auto"/>
            <w:tcMar>
              <w:left w:w="103" w:type="dxa"/>
            </w:tcMar>
          </w:tcPr>
          <w:p w:rsidR="00570DDD" w:rsidRPr="00FC4A55" w:rsidRDefault="00570DDD">
            <w:pPr>
              <w:spacing w:after="0" w:line="240" w:lineRule="auto"/>
              <w:jc w:val="center"/>
              <w:rPr>
                <w:rFonts w:ascii="Times New Roman" w:hAnsi="Times New Roman" w:cs="Times New Roman"/>
              </w:rPr>
            </w:pPr>
          </w:p>
        </w:tc>
        <w:tc>
          <w:tcPr>
            <w:tcW w:w="2115" w:type="dxa"/>
            <w:vMerge/>
            <w:shd w:val="clear" w:color="auto" w:fill="auto"/>
            <w:tcMar>
              <w:left w:w="103" w:type="dxa"/>
            </w:tcMar>
          </w:tcPr>
          <w:p w:rsidR="00570DDD" w:rsidRPr="00FC4A55" w:rsidRDefault="00570DDD">
            <w:pPr>
              <w:spacing w:after="0" w:line="240" w:lineRule="auto"/>
              <w:jc w:val="center"/>
              <w:rPr>
                <w:rFonts w:ascii="Times New Roman" w:hAnsi="Times New Roman" w:cs="Times New Roman"/>
              </w:rPr>
            </w:pPr>
          </w:p>
        </w:tc>
      </w:tr>
    </w:tbl>
    <w:p w:rsidR="00B34324" w:rsidRPr="00FC4A55" w:rsidRDefault="00B34324">
      <w:pPr>
        <w:jc w:val="center"/>
        <w:rPr>
          <w:rFonts w:ascii="Times New Roman" w:hAnsi="Times New Roman" w:cs="Times New Roman"/>
          <w:b/>
          <w:sz w:val="28"/>
          <w:szCs w:val="28"/>
        </w:rPr>
      </w:pPr>
    </w:p>
    <w:p w:rsidR="00B34324" w:rsidRPr="00B05E6E" w:rsidRDefault="00837F97">
      <w:pPr>
        <w:spacing w:line="240" w:lineRule="exact"/>
        <w:jc w:val="center"/>
        <w:rPr>
          <w:rFonts w:ascii="Times New Roman" w:hAnsi="Times New Roman" w:cs="Times New Roman"/>
          <w:b/>
          <w:sz w:val="28"/>
          <w:szCs w:val="28"/>
        </w:rPr>
      </w:pPr>
      <w:r w:rsidRPr="00B05E6E">
        <w:rPr>
          <w:rFonts w:ascii="Times New Roman" w:hAnsi="Times New Roman" w:cs="Times New Roman"/>
          <w:b/>
          <w:sz w:val="28"/>
          <w:szCs w:val="28"/>
        </w:rPr>
        <w:t>Медицинские услуги</w:t>
      </w:r>
    </w:p>
    <w:p w:rsidR="00B34324" w:rsidRPr="00FC4A55" w:rsidRDefault="00793638">
      <w:pPr>
        <w:spacing w:line="240" w:lineRule="exact"/>
        <w:jc w:val="center"/>
        <w:rPr>
          <w:rFonts w:ascii="Times New Roman" w:hAnsi="Times New Roman" w:cs="Times New Roman"/>
          <w:sz w:val="28"/>
          <w:szCs w:val="28"/>
        </w:rPr>
      </w:pPr>
      <w:r>
        <w:rPr>
          <w:rFonts w:ascii="Times New Roman" w:hAnsi="Times New Roman" w:cs="Times New Roman"/>
          <w:b/>
          <w:sz w:val="28"/>
          <w:szCs w:val="28"/>
        </w:rPr>
        <w:t>5</w:t>
      </w:r>
      <w:r w:rsidR="00837F97" w:rsidRPr="00B05E6E">
        <w:rPr>
          <w:rFonts w:ascii="Times New Roman" w:hAnsi="Times New Roman" w:cs="Times New Roman"/>
          <w:b/>
          <w:sz w:val="28"/>
          <w:szCs w:val="28"/>
        </w:rPr>
        <w:t>. Рынок медицинских услуг</w:t>
      </w:r>
    </w:p>
    <w:p w:rsidR="00FA1591" w:rsidRPr="00FC4A55" w:rsidRDefault="00FA1591" w:rsidP="00596284">
      <w:pPr>
        <w:spacing w:line="240" w:lineRule="auto"/>
        <w:ind w:firstLine="567"/>
        <w:jc w:val="both"/>
        <w:rPr>
          <w:rFonts w:ascii="Times New Roman" w:hAnsi="Times New Roman" w:cs="Times New Roman"/>
        </w:rPr>
      </w:pPr>
      <w:r w:rsidRPr="00FC4A55">
        <w:rPr>
          <w:rFonts w:ascii="Times New Roman" w:hAnsi="Times New Roman" w:cs="Times New Roman"/>
        </w:rPr>
        <w:t xml:space="preserve">Рынок медицинских услуг в </w:t>
      </w:r>
      <w:proofErr w:type="spellStart"/>
      <w:r w:rsidRPr="00FC4A55">
        <w:rPr>
          <w:rFonts w:ascii="Times New Roman" w:hAnsi="Times New Roman" w:cs="Times New Roman"/>
        </w:rPr>
        <w:t>Ичалковском</w:t>
      </w:r>
      <w:proofErr w:type="spellEnd"/>
      <w:r w:rsidRPr="00FC4A55">
        <w:rPr>
          <w:rFonts w:ascii="Times New Roman" w:hAnsi="Times New Roman" w:cs="Times New Roman"/>
        </w:rPr>
        <w:t xml:space="preserve"> муниципальном районе представлен ГБУЗ РМ «</w:t>
      </w:r>
      <w:proofErr w:type="spellStart"/>
      <w:r w:rsidRPr="00FC4A55">
        <w:rPr>
          <w:rFonts w:ascii="Times New Roman" w:hAnsi="Times New Roman" w:cs="Times New Roman"/>
        </w:rPr>
        <w:t>Ичалковская</w:t>
      </w:r>
      <w:proofErr w:type="spellEnd"/>
      <w:r w:rsidRPr="00FC4A55">
        <w:rPr>
          <w:rFonts w:ascii="Times New Roman" w:hAnsi="Times New Roman" w:cs="Times New Roman"/>
        </w:rPr>
        <w:t xml:space="preserve"> МБ», отделением скорой м</w:t>
      </w:r>
      <w:r w:rsidR="0023761D">
        <w:rPr>
          <w:rFonts w:ascii="Times New Roman" w:hAnsi="Times New Roman" w:cs="Times New Roman"/>
        </w:rPr>
        <w:t xml:space="preserve">едицинской помощи, 26 </w:t>
      </w:r>
      <w:proofErr w:type="spellStart"/>
      <w:r w:rsidR="0023761D">
        <w:rPr>
          <w:rFonts w:ascii="Times New Roman" w:hAnsi="Times New Roman" w:cs="Times New Roman"/>
        </w:rPr>
        <w:t>ФАПов</w:t>
      </w:r>
      <w:proofErr w:type="spellEnd"/>
      <w:r w:rsidRPr="00FC4A55">
        <w:rPr>
          <w:rFonts w:ascii="Times New Roman" w:hAnsi="Times New Roman" w:cs="Times New Roman"/>
        </w:rPr>
        <w:t>. Из негосударственных медицинских учреждений в районе оказывают медицинскую помощь 6 аптек</w:t>
      </w:r>
      <w:proofErr w:type="gramStart"/>
      <w:r w:rsidRPr="00FC4A55">
        <w:rPr>
          <w:rFonts w:ascii="Times New Roman" w:hAnsi="Times New Roman" w:cs="Times New Roman"/>
        </w:rPr>
        <w:t>.</w:t>
      </w:r>
      <w:proofErr w:type="gramEnd"/>
      <w:r w:rsidRPr="00FC4A55">
        <w:rPr>
          <w:rFonts w:ascii="Times New Roman" w:hAnsi="Times New Roman" w:cs="Times New Roman"/>
        </w:rPr>
        <w:t xml:space="preserve"> (</w:t>
      </w:r>
      <w:proofErr w:type="gramStart"/>
      <w:r w:rsidRPr="00FC4A55">
        <w:rPr>
          <w:rFonts w:ascii="Times New Roman" w:hAnsi="Times New Roman" w:cs="Times New Roman"/>
        </w:rPr>
        <w:t>д</w:t>
      </w:r>
      <w:proofErr w:type="gramEnd"/>
      <w:r w:rsidRPr="00FC4A55">
        <w:rPr>
          <w:rFonts w:ascii="Times New Roman" w:hAnsi="Times New Roman" w:cs="Times New Roman"/>
        </w:rPr>
        <w:t xml:space="preserve">оля негосударственных аптек </w:t>
      </w:r>
      <w:r w:rsidR="0023761D">
        <w:rPr>
          <w:rFonts w:ascii="Times New Roman" w:hAnsi="Times New Roman" w:cs="Times New Roman"/>
        </w:rPr>
        <w:t>100</w:t>
      </w:r>
      <w:r w:rsidRPr="00FC4A55">
        <w:rPr>
          <w:rFonts w:ascii="Times New Roman" w:hAnsi="Times New Roman" w:cs="Times New Roman"/>
        </w:rPr>
        <w:t xml:space="preserve"> %)</w:t>
      </w:r>
      <w:r w:rsidR="0023761D">
        <w:rPr>
          <w:rFonts w:ascii="Times New Roman" w:hAnsi="Times New Roman" w:cs="Times New Roman"/>
        </w:rPr>
        <w:t>, стоматологический кабинет ИП.</w:t>
      </w:r>
    </w:p>
    <w:p w:rsidR="00FA1591" w:rsidRPr="00FC4A55" w:rsidRDefault="00FA1591" w:rsidP="00596284">
      <w:pPr>
        <w:tabs>
          <w:tab w:val="left" w:pos="3390"/>
        </w:tabs>
        <w:spacing w:line="240" w:lineRule="auto"/>
        <w:jc w:val="both"/>
        <w:rPr>
          <w:rFonts w:ascii="Times New Roman" w:hAnsi="Times New Roman" w:cs="Times New Roman"/>
        </w:rPr>
      </w:pPr>
      <w:r w:rsidRPr="00FC4A55">
        <w:rPr>
          <w:rFonts w:ascii="Times New Roman" w:hAnsi="Times New Roman" w:cs="Times New Roman"/>
        </w:rPr>
        <w:t xml:space="preserve">          ГБУЗ Республики Мордовия «</w:t>
      </w:r>
      <w:proofErr w:type="spellStart"/>
      <w:r w:rsidRPr="00FC4A55">
        <w:rPr>
          <w:rFonts w:ascii="Times New Roman" w:hAnsi="Times New Roman" w:cs="Times New Roman"/>
        </w:rPr>
        <w:t>Ичалковская</w:t>
      </w:r>
      <w:proofErr w:type="spellEnd"/>
      <w:r w:rsidRPr="00FC4A55">
        <w:rPr>
          <w:rFonts w:ascii="Times New Roman" w:hAnsi="Times New Roman" w:cs="Times New Roman"/>
        </w:rPr>
        <w:t xml:space="preserve"> МБ» представлена поликлиническим отделением на 450 посещений в смену, стационаром дневного пребывания при поликлинике на 65 мест; стационар на дому на 12, 10 коек паллиативной профиля функционируют  в Филиал (</w:t>
      </w:r>
      <w:proofErr w:type="spellStart"/>
      <w:r w:rsidRPr="00FC4A55">
        <w:rPr>
          <w:rFonts w:ascii="Times New Roman" w:hAnsi="Times New Roman" w:cs="Times New Roman"/>
        </w:rPr>
        <w:t>с.Б.Игнатово</w:t>
      </w:r>
      <w:proofErr w:type="spellEnd"/>
      <w:r w:rsidRPr="00FC4A55">
        <w:rPr>
          <w:rFonts w:ascii="Times New Roman" w:hAnsi="Times New Roman" w:cs="Times New Roman"/>
        </w:rPr>
        <w:t xml:space="preserve">). Всего коек круглосуточного пребывания 88. </w:t>
      </w:r>
      <w:proofErr w:type="gramStart"/>
      <w:r w:rsidRPr="00FC4A55">
        <w:rPr>
          <w:rFonts w:ascii="Times New Roman" w:hAnsi="Times New Roman" w:cs="Times New Roman"/>
        </w:rPr>
        <w:t xml:space="preserve">По профилю коек: терапевтических - 27, инфекционных – 8, хирургических – 11, травматологических – 4,  гинекологических - 7, неврологических - 11, педиатрических - 10, ПИТ – 3, паллиативных – 10, </w:t>
      </w:r>
      <w:proofErr w:type="spellStart"/>
      <w:r w:rsidRPr="00FC4A55">
        <w:rPr>
          <w:rFonts w:ascii="Times New Roman" w:hAnsi="Times New Roman" w:cs="Times New Roman"/>
        </w:rPr>
        <w:t>ФАПов</w:t>
      </w:r>
      <w:proofErr w:type="spellEnd"/>
      <w:r w:rsidRPr="00FC4A55">
        <w:rPr>
          <w:rFonts w:ascii="Times New Roman" w:hAnsi="Times New Roman" w:cs="Times New Roman"/>
        </w:rPr>
        <w:t xml:space="preserve"> – 26.</w:t>
      </w:r>
      <w:proofErr w:type="gramEnd"/>
      <w:r w:rsidRPr="00FC4A55">
        <w:rPr>
          <w:rFonts w:ascii="Times New Roman" w:hAnsi="Times New Roman" w:cs="Times New Roman"/>
        </w:rPr>
        <w:t xml:space="preserve"> </w:t>
      </w:r>
      <w:proofErr w:type="gramStart"/>
      <w:r w:rsidRPr="00FC4A55">
        <w:rPr>
          <w:rFonts w:ascii="Times New Roman" w:hAnsi="Times New Roman" w:cs="Times New Roman"/>
        </w:rPr>
        <w:t xml:space="preserve">Амбулаторная медицинская помощь осуществляется в поликлинике по следующим профилям: терапия, хирургия, стоматология, эндокринология, психиатрия, наркология, болезни уха, горла и носа, </w:t>
      </w:r>
      <w:proofErr w:type="spellStart"/>
      <w:r w:rsidRPr="00FC4A55">
        <w:rPr>
          <w:rFonts w:ascii="Times New Roman" w:hAnsi="Times New Roman" w:cs="Times New Roman"/>
        </w:rPr>
        <w:t>дерматовенерология</w:t>
      </w:r>
      <w:proofErr w:type="spellEnd"/>
      <w:r w:rsidRPr="00FC4A55">
        <w:rPr>
          <w:rFonts w:ascii="Times New Roman" w:hAnsi="Times New Roman" w:cs="Times New Roman"/>
        </w:rPr>
        <w:t>, глазные болезни, гинекология, педиатрия, урология, физиотерапия.</w:t>
      </w:r>
      <w:proofErr w:type="gramEnd"/>
      <w:r w:rsidRPr="00FC4A55">
        <w:rPr>
          <w:rFonts w:ascii="Times New Roman" w:hAnsi="Times New Roman" w:cs="Times New Roman"/>
        </w:rPr>
        <w:t xml:space="preserve"> При поликлинике функционируют: рентгеновский кабинет, кабинет функциональной диагностики, УЗИ-кабинет, кабинет ФГС, кабинет переливания крови, лаборатория.</w:t>
      </w:r>
    </w:p>
    <w:p w:rsidR="00AB6A97" w:rsidRPr="00FC4A55" w:rsidRDefault="00B93554" w:rsidP="00596284">
      <w:pPr>
        <w:tabs>
          <w:tab w:val="left" w:pos="3390"/>
        </w:tabs>
        <w:spacing w:line="240" w:lineRule="auto"/>
        <w:jc w:val="both"/>
        <w:rPr>
          <w:rFonts w:ascii="Times New Roman" w:hAnsi="Times New Roman" w:cs="Times New Roman"/>
        </w:rPr>
      </w:pPr>
      <w:r>
        <w:rPr>
          <w:rFonts w:ascii="Times New Roman" w:hAnsi="Times New Roman" w:cs="Times New Roman"/>
        </w:rPr>
        <w:t xml:space="preserve">        </w:t>
      </w:r>
      <w:r w:rsidR="00AB6A97" w:rsidRPr="00FC4A55">
        <w:rPr>
          <w:rFonts w:ascii="Times New Roman" w:hAnsi="Times New Roman" w:cs="Times New Roman"/>
        </w:rPr>
        <w:t xml:space="preserve">Проблема: недостаточно развит рынок медицинских услуг и ограниченный спектр медицинских услуг, предоставляемых негосударственными медицинскими организациями района. Задача: создание условий для развития конкуренции на рынке медицинских услуг. </w:t>
      </w:r>
      <w:r w:rsidR="0098535F" w:rsidRPr="00FC4A55">
        <w:rPr>
          <w:rFonts w:ascii="Times New Roman" w:hAnsi="Times New Roman" w:cs="Times New Roman"/>
        </w:rPr>
        <w:t xml:space="preserve">Наиболее существенными для субъектов предпринимательской деятельности являются административные барьеры в части лицензирования, аренды, инспекционной деятельности. Наиболее существенными для субъектов предпринимательской деятельности являются административные барьеры в части лицензирования, аренды, инспекционной деятельности. </w:t>
      </w:r>
    </w:p>
    <w:tbl>
      <w:tblPr>
        <w:tblStyle w:val="af7"/>
        <w:tblW w:w="15588" w:type="dxa"/>
        <w:tblInd w:w="-5" w:type="dxa"/>
        <w:tblCellMar>
          <w:left w:w="103" w:type="dxa"/>
        </w:tblCellMar>
        <w:tblLook w:val="04A0" w:firstRow="1" w:lastRow="0" w:firstColumn="1" w:lastColumn="0" w:noHBand="0" w:noVBand="1"/>
      </w:tblPr>
      <w:tblGrid>
        <w:gridCol w:w="675"/>
        <w:gridCol w:w="2869"/>
        <w:gridCol w:w="2434"/>
        <w:gridCol w:w="1370"/>
        <w:gridCol w:w="1267"/>
        <w:gridCol w:w="818"/>
        <w:gridCol w:w="933"/>
        <w:gridCol w:w="937"/>
        <w:gridCol w:w="2094"/>
        <w:gridCol w:w="2191"/>
      </w:tblGrid>
      <w:tr w:rsidR="00B34324" w:rsidRPr="00FC4A55" w:rsidTr="009137CA">
        <w:trPr>
          <w:trHeight w:val="420"/>
        </w:trPr>
        <w:tc>
          <w:tcPr>
            <w:tcW w:w="675"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lastRenderedPageBreak/>
              <w:t xml:space="preserve">№ </w:t>
            </w:r>
            <w:proofErr w:type="gramStart"/>
            <w:r w:rsidRPr="00FC4A55">
              <w:rPr>
                <w:rFonts w:ascii="Times New Roman" w:hAnsi="Times New Roman" w:cs="Times New Roman"/>
              </w:rPr>
              <w:t>п</w:t>
            </w:r>
            <w:proofErr w:type="gramEnd"/>
            <w:r w:rsidRPr="00FC4A55">
              <w:rPr>
                <w:rFonts w:ascii="Times New Roman" w:hAnsi="Times New Roman" w:cs="Times New Roman"/>
              </w:rPr>
              <w:t>/п</w:t>
            </w:r>
          </w:p>
        </w:tc>
        <w:tc>
          <w:tcPr>
            <w:tcW w:w="2869"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iCs/>
              </w:rPr>
            </w:pPr>
            <w:r w:rsidRPr="00FC4A55">
              <w:rPr>
                <w:rFonts w:ascii="Times New Roman" w:hAnsi="Times New Roman" w:cs="Times New Roman"/>
                <w:iCs/>
              </w:rPr>
              <w:t>Наименования мероприятий</w:t>
            </w:r>
          </w:p>
        </w:tc>
        <w:tc>
          <w:tcPr>
            <w:tcW w:w="2434"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Наименование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ключевых (целевых) показателей</w:t>
            </w:r>
          </w:p>
        </w:tc>
        <w:tc>
          <w:tcPr>
            <w:tcW w:w="1370"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 xml:space="preserve">Срок реализации </w:t>
            </w:r>
          </w:p>
          <w:p w:rsidR="00B34324" w:rsidRPr="00FC4A55" w:rsidRDefault="00B34324">
            <w:pPr>
              <w:spacing w:after="0" w:line="240" w:lineRule="auto"/>
              <w:jc w:val="center"/>
              <w:rPr>
                <w:rFonts w:ascii="Times New Roman" w:hAnsi="Times New Roman" w:cs="Times New Roman"/>
              </w:rPr>
            </w:pPr>
          </w:p>
        </w:tc>
        <w:tc>
          <w:tcPr>
            <w:tcW w:w="1267"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Базовое значение ключевого (целевого) показателя в 2018г.</w:t>
            </w:r>
          </w:p>
        </w:tc>
        <w:tc>
          <w:tcPr>
            <w:tcW w:w="2688" w:type="dxa"/>
            <w:gridSpan w:val="3"/>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Значения ключевых (целевых) показателей</w:t>
            </w:r>
          </w:p>
        </w:tc>
        <w:tc>
          <w:tcPr>
            <w:tcW w:w="2094"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Результат</w:t>
            </w:r>
          </w:p>
        </w:tc>
        <w:tc>
          <w:tcPr>
            <w:tcW w:w="2191"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Ответственные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исполнители</w:t>
            </w:r>
          </w:p>
        </w:tc>
      </w:tr>
      <w:tr w:rsidR="00B34324" w:rsidRPr="00FC4A55" w:rsidTr="009137CA">
        <w:trPr>
          <w:trHeight w:val="420"/>
        </w:trPr>
        <w:tc>
          <w:tcPr>
            <w:tcW w:w="675"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869"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434"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370"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267"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818"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2019</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33"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2020</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37"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2021</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2094" w:type="dxa"/>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191" w:type="dxa"/>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r>
      <w:tr w:rsidR="00B34324" w:rsidRPr="00FC4A55" w:rsidTr="009137CA">
        <w:trPr>
          <w:trHeight w:val="420"/>
        </w:trPr>
        <w:tc>
          <w:tcPr>
            <w:tcW w:w="675"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1</w:t>
            </w:r>
          </w:p>
        </w:tc>
        <w:tc>
          <w:tcPr>
            <w:tcW w:w="2869"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w:t>
            </w:r>
          </w:p>
        </w:tc>
        <w:tc>
          <w:tcPr>
            <w:tcW w:w="2434"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3</w:t>
            </w:r>
          </w:p>
        </w:tc>
        <w:tc>
          <w:tcPr>
            <w:tcW w:w="1370"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4</w:t>
            </w:r>
          </w:p>
        </w:tc>
        <w:tc>
          <w:tcPr>
            <w:tcW w:w="1267"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5</w:t>
            </w:r>
          </w:p>
        </w:tc>
        <w:tc>
          <w:tcPr>
            <w:tcW w:w="818"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6</w:t>
            </w:r>
          </w:p>
        </w:tc>
        <w:tc>
          <w:tcPr>
            <w:tcW w:w="933"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7</w:t>
            </w:r>
          </w:p>
        </w:tc>
        <w:tc>
          <w:tcPr>
            <w:tcW w:w="937"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8</w:t>
            </w:r>
          </w:p>
        </w:tc>
        <w:tc>
          <w:tcPr>
            <w:tcW w:w="2094"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9</w:t>
            </w:r>
          </w:p>
        </w:tc>
        <w:tc>
          <w:tcPr>
            <w:tcW w:w="2191"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10</w:t>
            </w:r>
          </w:p>
        </w:tc>
      </w:tr>
      <w:tr w:rsidR="006024F4" w:rsidRPr="00FC4A55" w:rsidTr="009137CA">
        <w:trPr>
          <w:trHeight w:val="420"/>
        </w:trPr>
        <w:tc>
          <w:tcPr>
            <w:tcW w:w="675" w:type="dxa"/>
            <w:shd w:val="clear" w:color="auto" w:fill="auto"/>
            <w:tcMar>
              <w:left w:w="103" w:type="dxa"/>
            </w:tcMar>
          </w:tcPr>
          <w:p w:rsidR="006024F4" w:rsidRPr="00FC4A55" w:rsidRDefault="00793638">
            <w:pPr>
              <w:spacing w:after="0" w:line="240" w:lineRule="auto"/>
              <w:jc w:val="center"/>
              <w:rPr>
                <w:rFonts w:ascii="Times New Roman" w:hAnsi="Times New Roman" w:cs="Times New Roman"/>
              </w:rPr>
            </w:pPr>
            <w:r>
              <w:rPr>
                <w:rFonts w:ascii="Times New Roman" w:hAnsi="Times New Roman" w:cs="Times New Roman"/>
              </w:rPr>
              <w:t>5</w:t>
            </w:r>
            <w:r w:rsidR="006024F4" w:rsidRPr="00FC4A55">
              <w:rPr>
                <w:rFonts w:ascii="Times New Roman" w:hAnsi="Times New Roman" w:cs="Times New Roman"/>
              </w:rPr>
              <w:t>.1</w:t>
            </w:r>
          </w:p>
        </w:tc>
        <w:tc>
          <w:tcPr>
            <w:tcW w:w="2869" w:type="dxa"/>
            <w:shd w:val="clear" w:color="auto" w:fill="auto"/>
            <w:tcMar>
              <w:left w:w="103" w:type="dxa"/>
            </w:tcMar>
          </w:tcPr>
          <w:p w:rsidR="006024F4" w:rsidRPr="00FA7109" w:rsidRDefault="006024F4" w:rsidP="003F1B38">
            <w:pPr>
              <w:spacing w:after="0" w:line="240" w:lineRule="auto"/>
              <w:jc w:val="both"/>
              <w:rPr>
                <w:rFonts w:ascii="Times New Roman" w:hAnsi="Times New Roman" w:cs="Times New Roman"/>
                <w:highlight w:val="yellow"/>
              </w:rPr>
            </w:pPr>
            <w:r w:rsidRPr="00A034DC">
              <w:rPr>
                <w:rFonts w:ascii="Times New Roman" w:hAnsi="Times New Roman" w:cs="Times New Roman"/>
              </w:rPr>
              <w:t xml:space="preserve">Создание условий для развития конкуренции на рынке медицинских услуг, в </w:t>
            </w:r>
            <w:proofErr w:type="spellStart"/>
            <w:r w:rsidRPr="00A034DC">
              <w:rPr>
                <w:rFonts w:ascii="Times New Roman" w:hAnsi="Times New Roman" w:cs="Times New Roman"/>
              </w:rPr>
              <w:t>т.ч</w:t>
            </w:r>
            <w:proofErr w:type="spellEnd"/>
            <w:r w:rsidRPr="00A034DC">
              <w:rPr>
                <w:rFonts w:ascii="Times New Roman" w:hAnsi="Times New Roman" w:cs="Times New Roman"/>
              </w:rPr>
              <w:t>. для негосударственных медицинских организаций</w:t>
            </w:r>
            <w:r w:rsidR="009137CA" w:rsidRPr="00A034DC">
              <w:rPr>
                <w:rFonts w:ascii="Times New Roman" w:hAnsi="Times New Roman" w:cs="Times New Roman"/>
              </w:rPr>
              <w:t xml:space="preserve"> путем опубликования на сайте </w:t>
            </w:r>
            <w:proofErr w:type="spellStart"/>
            <w:r w:rsidR="009137CA" w:rsidRPr="00A034DC">
              <w:rPr>
                <w:rFonts w:ascii="Times New Roman" w:hAnsi="Times New Roman" w:cs="Times New Roman"/>
              </w:rPr>
              <w:t>Ичалковского</w:t>
            </w:r>
            <w:proofErr w:type="spellEnd"/>
            <w:r w:rsidR="009137CA" w:rsidRPr="00A034DC">
              <w:rPr>
                <w:rFonts w:ascii="Times New Roman" w:hAnsi="Times New Roman" w:cs="Times New Roman"/>
              </w:rPr>
              <w:t xml:space="preserve"> муниципального района реестра о продаже муниципальных зданий</w:t>
            </w:r>
            <w:r w:rsidRPr="00A034DC">
              <w:rPr>
                <w:rFonts w:ascii="Times New Roman" w:hAnsi="Times New Roman" w:cs="Times New Roman"/>
              </w:rPr>
              <w:t xml:space="preserve"> </w:t>
            </w:r>
          </w:p>
        </w:tc>
        <w:tc>
          <w:tcPr>
            <w:tcW w:w="2434" w:type="dxa"/>
            <w:shd w:val="clear" w:color="auto" w:fill="auto"/>
            <w:tcMar>
              <w:left w:w="103" w:type="dxa"/>
            </w:tcMar>
          </w:tcPr>
          <w:p w:rsidR="006024F4" w:rsidRPr="00FC4A55" w:rsidRDefault="006024F4">
            <w:pPr>
              <w:spacing w:after="0" w:line="240" w:lineRule="auto"/>
              <w:rPr>
                <w:rFonts w:ascii="Times New Roman" w:hAnsi="Times New Roman" w:cs="Times New Roman"/>
              </w:rPr>
            </w:pPr>
            <w:r w:rsidRPr="00FC4A55">
              <w:rPr>
                <w:rFonts w:ascii="Times New Roman" w:hAnsi="Times New Roman" w:cs="Times New Roman"/>
              </w:rPr>
              <w:t xml:space="preserve">Доля медицинских организаций </w:t>
            </w:r>
            <w:proofErr w:type="gramStart"/>
            <w:r w:rsidRPr="00FC4A55">
              <w:rPr>
                <w:rFonts w:ascii="Times New Roman" w:hAnsi="Times New Roman" w:cs="Times New Roman"/>
              </w:rPr>
              <w:t>частной</w:t>
            </w:r>
            <w:proofErr w:type="gramEnd"/>
          </w:p>
          <w:p w:rsidR="006024F4" w:rsidRPr="00FC4A55" w:rsidRDefault="006024F4">
            <w:pPr>
              <w:spacing w:after="0" w:line="240" w:lineRule="auto"/>
              <w:rPr>
                <w:rFonts w:ascii="Times New Roman" w:hAnsi="Times New Roman" w:cs="Times New Roman"/>
              </w:rPr>
            </w:pPr>
            <w:r w:rsidRPr="00FC4A55">
              <w:rPr>
                <w:rFonts w:ascii="Times New Roman" w:hAnsi="Times New Roman" w:cs="Times New Roman"/>
              </w:rPr>
              <w:t>системы здравоохранения, участвующих</w:t>
            </w:r>
          </w:p>
          <w:p w:rsidR="006024F4" w:rsidRPr="00FC4A55" w:rsidRDefault="006024F4">
            <w:pPr>
              <w:spacing w:after="0" w:line="240" w:lineRule="auto"/>
              <w:rPr>
                <w:rFonts w:ascii="Times New Roman" w:hAnsi="Times New Roman" w:cs="Times New Roman"/>
              </w:rPr>
            </w:pPr>
            <w:r w:rsidRPr="00FC4A55">
              <w:rPr>
                <w:rFonts w:ascii="Times New Roman" w:hAnsi="Times New Roman" w:cs="Times New Roman"/>
              </w:rPr>
              <w:t>в реализации территориальных программ</w:t>
            </w:r>
          </w:p>
          <w:p w:rsidR="006024F4" w:rsidRPr="00FC4A55" w:rsidRDefault="006024F4" w:rsidP="00763DF4">
            <w:pPr>
              <w:spacing w:after="0" w:line="240" w:lineRule="auto"/>
              <w:rPr>
                <w:rFonts w:ascii="Times New Roman" w:hAnsi="Times New Roman" w:cs="Times New Roman"/>
              </w:rPr>
            </w:pPr>
            <w:r w:rsidRPr="00FC4A55">
              <w:rPr>
                <w:rFonts w:ascii="Times New Roman" w:hAnsi="Times New Roman" w:cs="Times New Roman"/>
              </w:rPr>
              <w:t>обязательного ме</w:t>
            </w:r>
            <w:r w:rsidR="001C5837">
              <w:rPr>
                <w:rFonts w:ascii="Times New Roman" w:hAnsi="Times New Roman" w:cs="Times New Roman"/>
              </w:rPr>
              <w:t>дицинского страхования, процент</w:t>
            </w:r>
          </w:p>
        </w:tc>
        <w:tc>
          <w:tcPr>
            <w:tcW w:w="1370" w:type="dxa"/>
            <w:shd w:val="clear" w:color="auto" w:fill="auto"/>
            <w:tcMar>
              <w:left w:w="103" w:type="dxa"/>
            </w:tcMar>
          </w:tcPr>
          <w:p w:rsidR="006024F4" w:rsidRPr="00FC4A55" w:rsidRDefault="006024F4">
            <w:pPr>
              <w:spacing w:after="0" w:line="240" w:lineRule="auto"/>
              <w:jc w:val="center"/>
              <w:rPr>
                <w:rFonts w:ascii="Times New Roman" w:hAnsi="Times New Roman" w:cs="Times New Roman"/>
              </w:rPr>
            </w:pPr>
            <w:r w:rsidRPr="00FC4A55">
              <w:rPr>
                <w:rFonts w:ascii="Times New Roman" w:hAnsi="Times New Roman" w:cs="Times New Roman"/>
              </w:rPr>
              <w:t>2019-2021</w:t>
            </w:r>
          </w:p>
        </w:tc>
        <w:tc>
          <w:tcPr>
            <w:tcW w:w="1267" w:type="dxa"/>
            <w:shd w:val="clear" w:color="auto" w:fill="auto"/>
            <w:tcMar>
              <w:left w:w="103" w:type="dxa"/>
            </w:tcMar>
          </w:tcPr>
          <w:p w:rsidR="006024F4" w:rsidRPr="00FC4A55" w:rsidRDefault="0023761D">
            <w:pPr>
              <w:spacing w:after="0" w:line="240" w:lineRule="auto"/>
              <w:jc w:val="center"/>
              <w:rPr>
                <w:rFonts w:ascii="Times New Roman" w:hAnsi="Times New Roman" w:cs="Times New Roman"/>
              </w:rPr>
            </w:pPr>
            <w:r>
              <w:rPr>
                <w:rFonts w:ascii="Times New Roman" w:hAnsi="Times New Roman" w:cs="Times New Roman"/>
              </w:rPr>
              <w:t>13</w:t>
            </w:r>
          </w:p>
        </w:tc>
        <w:tc>
          <w:tcPr>
            <w:tcW w:w="818" w:type="dxa"/>
            <w:shd w:val="clear" w:color="auto" w:fill="auto"/>
            <w:tcMar>
              <w:left w:w="103" w:type="dxa"/>
            </w:tcMar>
          </w:tcPr>
          <w:p w:rsidR="006024F4" w:rsidRPr="00FC4A55" w:rsidRDefault="0023761D">
            <w:pPr>
              <w:spacing w:after="0" w:line="240" w:lineRule="auto"/>
              <w:jc w:val="center"/>
              <w:rPr>
                <w:rFonts w:ascii="Times New Roman" w:hAnsi="Times New Roman" w:cs="Times New Roman"/>
              </w:rPr>
            </w:pPr>
            <w:r>
              <w:rPr>
                <w:rFonts w:ascii="Times New Roman" w:hAnsi="Times New Roman" w:cs="Times New Roman"/>
              </w:rPr>
              <w:t>13</w:t>
            </w:r>
          </w:p>
        </w:tc>
        <w:tc>
          <w:tcPr>
            <w:tcW w:w="933" w:type="dxa"/>
            <w:shd w:val="clear" w:color="auto" w:fill="auto"/>
            <w:tcMar>
              <w:left w:w="103" w:type="dxa"/>
            </w:tcMar>
          </w:tcPr>
          <w:p w:rsidR="006024F4" w:rsidRPr="00FC4A55" w:rsidRDefault="0023761D">
            <w:pPr>
              <w:spacing w:after="0" w:line="240" w:lineRule="auto"/>
              <w:jc w:val="center"/>
              <w:rPr>
                <w:rFonts w:ascii="Times New Roman" w:hAnsi="Times New Roman" w:cs="Times New Roman"/>
              </w:rPr>
            </w:pPr>
            <w:r>
              <w:rPr>
                <w:rFonts w:ascii="Times New Roman" w:hAnsi="Times New Roman" w:cs="Times New Roman"/>
              </w:rPr>
              <w:t>13</w:t>
            </w:r>
          </w:p>
        </w:tc>
        <w:tc>
          <w:tcPr>
            <w:tcW w:w="937" w:type="dxa"/>
            <w:shd w:val="clear" w:color="auto" w:fill="auto"/>
            <w:tcMar>
              <w:left w:w="103" w:type="dxa"/>
            </w:tcMar>
          </w:tcPr>
          <w:p w:rsidR="006024F4" w:rsidRPr="00FC4A55" w:rsidRDefault="004B7D45">
            <w:pPr>
              <w:spacing w:after="0" w:line="240" w:lineRule="auto"/>
              <w:jc w:val="center"/>
              <w:rPr>
                <w:rFonts w:ascii="Times New Roman" w:hAnsi="Times New Roman" w:cs="Times New Roman"/>
              </w:rPr>
            </w:pPr>
            <w:r>
              <w:rPr>
                <w:rFonts w:ascii="Times New Roman" w:hAnsi="Times New Roman" w:cs="Times New Roman"/>
              </w:rPr>
              <w:t>15</w:t>
            </w:r>
          </w:p>
        </w:tc>
        <w:tc>
          <w:tcPr>
            <w:tcW w:w="2094" w:type="dxa"/>
            <w:shd w:val="clear" w:color="auto" w:fill="auto"/>
            <w:tcMar>
              <w:left w:w="103" w:type="dxa"/>
            </w:tcMar>
          </w:tcPr>
          <w:p w:rsidR="006024F4" w:rsidRPr="001C5837" w:rsidRDefault="006024F4" w:rsidP="001C5837">
            <w:pPr>
              <w:spacing w:after="0" w:line="240" w:lineRule="auto"/>
              <w:jc w:val="both"/>
              <w:rPr>
                <w:rFonts w:ascii="Times New Roman" w:hAnsi="Times New Roman" w:cs="Times New Roman"/>
              </w:rPr>
            </w:pPr>
            <w:r w:rsidRPr="001C5837">
              <w:rPr>
                <w:rFonts w:ascii="Times New Roman" w:hAnsi="Times New Roman" w:cs="Times New Roman"/>
              </w:rPr>
              <w:t>Увеличение средней продолжительности жизни населения района</w:t>
            </w:r>
          </w:p>
        </w:tc>
        <w:tc>
          <w:tcPr>
            <w:tcW w:w="2191" w:type="dxa"/>
            <w:shd w:val="clear" w:color="auto" w:fill="auto"/>
            <w:tcMar>
              <w:left w:w="103" w:type="dxa"/>
            </w:tcMar>
          </w:tcPr>
          <w:p w:rsidR="006024F4" w:rsidRPr="00FC4A55" w:rsidRDefault="006024F4" w:rsidP="00C17B33">
            <w:pPr>
              <w:spacing w:after="0" w:line="240" w:lineRule="auto"/>
              <w:jc w:val="both"/>
              <w:rPr>
                <w:rFonts w:ascii="Times New Roman" w:hAnsi="Times New Roman" w:cs="Times New Roman"/>
              </w:rPr>
            </w:pPr>
            <w:r w:rsidRPr="00FC4A55">
              <w:rPr>
                <w:rFonts w:ascii="Times New Roman" w:hAnsi="Times New Roman" w:cs="Times New Roman"/>
              </w:rPr>
              <w:t xml:space="preserve">Заместитель Главы </w:t>
            </w:r>
            <w:proofErr w:type="spellStart"/>
            <w:r w:rsidRPr="00FC4A55">
              <w:rPr>
                <w:rFonts w:ascii="Times New Roman" w:hAnsi="Times New Roman" w:cs="Times New Roman"/>
              </w:rPr>
              <w:t>Ичалковского</w:t>
            </w:r>
            <w:proofErr w:type="spellEnd"/>
            <w:r w:rsidRPr="00FC4A55">
              <w:rPr>
                <w:rFonts w:ascii="Times New Roman" w:hAnsi="Times New Roman" w:cs="Times New Roman"/>
              </w:rPr>
              <w:t xml:space="preserve"> муниципального  района</w:t>
            </w:r>
            <w:r w:rsidR="003F1B38">
              <w:rPr>
                <w:rFonts w:ascii="Times New Roman" w:hAnsi="Times New Roman" w:cs="Times New Roman"/>
              </w:rPr>
              <w:t xml:space="preserve"> </w:t>
            </w:r>
            <w:r w:rsidRPr="00FC4A55">
              <w:rPr>
                <w:rFonts w:ascii="Times New Roman" w:hAnsi="Times New Roman" w:cs="Times New Roman"/>
              </w:rPr>
              <w:t xml:space="preserve">-  Горяева А.Е.  во взаимодействии с подразделениями, отвечающими за соответствующее направление </w:t>
            </w:r>
          </w:p>
          <w:p w:rsidR="006024F4" w:rsidRPr="00FC4A55" w:rsidRDefault="006024F4" w:rsidP="00AA7B38">
            <w:pPr>
              <w:spacing w:after="0" w:line="240" w:lineRule="auto"/>
              <w:rPr>
                <w:rFonts w:ascii="Times New Roman" w:hAnsi="Times New Roman" w:cs="Times New Roman"/>
              </w:rPr>
            </w:pPr>
          </w:p>
        </w:tc>
      </w:tr>
    </w:tbl>
    <w:p w:rsidR="00B34324" w:rsidRPr="00FC4A55" w:rsidRDefault="00B34324">
      <w:pPr>
        <w:widowControl w:val="0"/>
        <w:ind w:right="-57"/>
        <w:jc w:val="both"/>
        <w:textAlignment w:val="baseline"/>
        <w:rPr>
          <w:rFonts w:ascii="Times New Roman" w:eastAsia="SimSun" w:hAnsi="Times New Roman" w:cs="Times New Roman"/>
          <w:b/>
          <w:lang w:eastAsia="ru-RU"/>
        </w:rPr>
      </w:pPr>
    </w:p>
    <w:p w:rsidR="00B34324" w:rsidRPr="00B05E6E" w:rsidRDefault="00793638">
      <w:pPr>
        <w:spacing w:after="0" w:line="240" w:lineRule="auto"/>
        <w:jc w:val="center"/>
        <w:rPr>
          <w:rFonts w:ascii="Times New Roman" w:hAnsi="Times New Roman" w:cs="Times New Roman"/>
          <w:sz w:val="28"/>
          <w:szCs w:val="28"/>
        </w:rPr>
      </w:pPr>
      <w:r>
        <w:rPr>
          <w:rFonts w:ascii="Times New Roman" w:hAnsi="Times New Roman" w:cs="Times New Roman"/>
          <w:b/>
          <w:color w:val="000000"/>
          <w:sz w:val="28"/>
          <w:szCs w:val="28"/>
        </w:rPr>
        <w:t>6</w:t>
      </w:r>
      <w:r w:rsidR="00837F97" w:rsidRPr="00B05E6E">
        <w:rPr>
          <w:rFonts w:ascii="Times New Roman" w:hAnsi="Times New Roman" w:cs="Times New Roman"/>
          <w:b/>
          <w:color w:val="000000"/>
          <w:sz w:val="28"/>
          <w:szCs w:val="28"/>
        </w:rPr>
        <w:t xml:space="preserve">. </w:t>
      </w:r>
      <w:r w:rsidR="00837F97" w:rsidRPr="00B05E6E">
        <w:rPr>
          <w:rFonts w:ascii="Times New Roman" w:hAnsi="Times New Roman" w:cs="Times New Roman"/>
          <w:b/>
          <w:sz w:val="28"/>
          <w:szCs w:val="28"/>
        </w:rPr>
        <w:t>Рынок услуг розничной торговли лекарственными препаратами, медицинскими изделиями и</w:t>
      </w:r>
    </w:p>
    <w:p w:rsidR="00B34324" w:rsidRPr="00FC4A55" w:rsidRDefault="00837F97">
      <w:pPr>
        <w:jc w:val="center"/>
        <w:rPr>
          <w:rFonts w:ascii="Times New Roman" w:hAnsi="Times New Roman" w:cs="Times New Roman"/>
          <w:b/>
          <w:color w:val="000000"/>
          <w:sz w:val="28"/>
          <w:szCs w:val="28"/>
        </w:rPr>
      </w:pPr>
      <w:r w:rsidRPr="00B05E6E">
        <w:rPr>
          <w:rFonts w:ascii="Times New Roman" w:hAnsi="Times New Roman" w:cs="Times New Roman"/>
          <w:b/>
          <w:sz w:val="28"/>
          <w:szCs w:val="28"/>
        </w:rPr>
        <w:t>сопутствующими товарами</w:t>
      </w:r>
    </w:p>
    <w:p w:rsidR="00B34324" w:rsidRPr="00FC4A55" w:rsidRDefault="00C87FB5">
      <w:pPr>
        <w:widowControl w:val="0"/>
        <w:spacing w:line="240" w:lineRule="exact"/>
        <w:ind w:right="-57"/>
        <w:jc w:val="both"/>
        <w:textAlignment w:val="baseline"/>
        <w:rPr>
          <w:rFonts w:ascii="Times New Roman" w:eastAsia="SimSun" w:hAnsi="Times New Roman" w:cs="Times New Roman"/>
          <w:lang w:eastAsia="ru-RU"/>
        </w:rPr>
      </w:pPr>
      <w:r w:rsidRPr="00FC4A55">
        <w:rPr>
          <w:rFonts w:ascii="Times New Roman" w:eastAsia="SimSun" w:hAnsi="Times New Roman" w:cs="Times New Roman"/>
          <w:lang w:eastAsia="ru-RU"/>
        </w:rPr>
        <w:t xml:space="preserve">На территории </w:t>
      </w:r>
      <w:proofErr w:type="spellStart"/>
      <w:r w:rsidRPr="00FC4A55">
        <w:rPr>
          <w:rFonts w:ascii="Times New Roman" w:eastAsia="SimSun" w:hAnsi="Times New Roman" w:cs="Times New Roman"/>
          <w:lang w:eastAsia="ru-RU"/>
        </w:rPr>
        <w:t>Ичалковского</w:t>
      </w:r>
      <w:proofErr w:type="spellEnd"/>
      <w:r w:rsidRPr="00FC4A55">
        <w:rPr>
          <w:rFonts w:ascii="Times New Roman" w:eastAsia="SimSun" w:hAnsi="Times New Roman" w:cs="Times New Roman"/>
          <w:lang w:eastAsia="ru-RU"/>
        </w:rPr>
        <w:t xml:space="preserve"> муниципального района функционируют 6 аптечных пунктов, </w:t>
      </w:r>
      <w:r w:rsidR="004B7D45">
        <w:rPr>
          <w:rFonts w:ascii="Times New Roman" w:eastAsia="SimSun" w:hAnsi="Times New Roman" w:cs="Times New Roman"/>
          <w:lang w:eastAsia="ru-RU"/>
        </w:rPr>
        <w:t>все они негосударственные</w:t>
      </w:r>
      <w:r w:rsidRPr="00FC4A55">
        <w:rPr>
          <w:rFonts w:ascii="Times New Roman" w:eastAsia="SimSun" w:hAnsi="Times New Roman" w:cs="Times New Roman"/>
          <w:lang w:eastAsia="ru-RU"/>
        </w:rPr>
        <w:t xml:space="preserve">. </w:t>
      </w:r>
      <w:r w:rsidR="0098535F" w:rsidRPr="00FC4A55">
        <w:rPr>
          <w:rFonts w:ascii="Times New Roman" w:hAnsi="Times New Roman" w:cs="Times New Roman"/>
        </w:rPr>
        <w:t>Рынок услуг розничной торговли лекарственными средствами, изделиями медицинского назначения и сопутствующими товарами в границах муниципальн</w:t>
      </w:r>
      <w:r w:rsidR="00EE5B0F">
        <w:rPr>
          <w:rFonts w:ascii="Times New Roman" w:hAnsi="Times New Roman" w:cs="Times New Roman"/>
        </w:rPr>
        <w:t>ого</w:t>
      </w:r>
      <w:r w:rsidR="0098535F" w:rsidRPr="00FC4A55">
        <w:rPr>
          <w:rFonts w:ascii="Times New Roman" w:hAnsi="Times New Roman" w:cs="Times New Roman"/>
        </w:rPr>
        <w:t xml:space="preserve"> район</w:t>
      </w:r>
      <w:r w:rsidR="00EE5B0F">
        <w:rPr>
          <w:rFonts w:ascii="Times New Roman" w:hAnsi="Times New Roman" w:cs="Times New Roman"/>
        </w:rPr>
        <w:t>а</w:t>
      </w:r>
      <w:r w:rsidR="0098535F" w:rsidRPr="00FC4A55">
        <w:rPr>
          <w:rFonts w:ascii="Times New Roman" w:hAnsi="Times New Roman" w:cs="Times New Roman"/>
        </w:rPr>
        <w:t xml:space="preserve">, городских округов высококонцентрированный, что вызывает жалобы хозяйствующих субъектов на большую 7 конкуренцию в связи с большой плотностью размещения аптечных учреждений в одном микрорайоне на территории населенного пункта. Это приводит к скоплению аптек в одном месте и их </w:t>
      </w:r>
      <w:proofErr w:type="gramStart"/>
      <w:r w:rsidR="0098535F" w:rsidRPr="00FC4A55">
        <w:rPr>
          <w:rFonts w:ascii="Times New Roman" w:hAnsi="Times New Roman" w:cs="Times New Roman"/>
        </w:rPr>
        <w:t>недостаточности в</w:t>
      </w:r>
      <w:proofErr w:type="gramEnd"/>
      <w:r w:rsidR="0098535F" w:rsidRPr="00FC4A55">
        <w:rPr>
          <w:rFonts w:ascii="Times New Roman" w:hAnsi="Times New Roman" w:cs="Times New Roman"/>
        </w:rPr>
        <w:t xml:space="preserve"> других частях муниципального образования. Основными препятствиями для развития конкурентной среды на рынке розничной торговли лекарственными средствами, изделиями медицинского назначения и сопутствующими товарами в муниципальных образованиях республики является невысокая численность населения в административно-территориальных образованиях (ограниченная емкость рынка) и их низкая платежеспособность, особенно в отдаленных и труднодоступных населенных пунктах, являющихся экономически непривлекательными для участников рынка. Сложная процедура открытия бизнеса, получения лицензии, соблюдения требований к помещениям и персоналу является существенным барьером выхода на рынок. Запрет на выездную торговлю лекарственными средствами и медицинскими товарами создает условия для монополизации рынка в границах муниципальных образований (локальных рынков) и снижает доступность лекарственных сре</w:t>
      </w:r>
      <w:proofErr w:type="gramStart"/>
      <w:r w:rsidR="0098535F" w:rsidRPr="00FC4A55">
        <w:rPr>
          <w:rFonts w:ascii="Times New Roman" w:hAnsi="Times New Roman" w:cs="Times New Roman"/>
        </w:rPr>
        <w:t>дств дл</w:t>
      </w:r>
      <w:proofErr w:type="gramEnd"/>
      <w:r w:rsidR="0098535F" w:rsidRPr="00FC4A55">
        <w:rPr>
          <w:rFonts w:ascii="Times New Roman" w:hAnsi="Times New Roman" w:cs="Times New Roman"/>
        </w:rPr>
        <w:t>я жителей отдаленных и труднодоступных районов.</w:t>
      </w:r>
    </w:p>
    <w:tbl>
      <w:tblPr>
        <w:tblStyle w:val="af7"/>
        <w:tblW w:w="15588" w:type="dxa"/>
        <w:tblInd w:w="-5" w:type="dxa"/>
        <w:tblCellMar>
          <w:left w:w="103" w:type="dxa"/>
        </w:tblCellMar>
        <w:tblLook w:val="04A0" w:firstRow="1" w:lastRow="0" w:firstColumn="1" w:lastColumn="0" w:noHBand="0" w:noVBand="1"/>
      </w:tblPr>
      <w:tblGrid>
        <w:gridCol w:w="684"/>
        <w:gridCol w:w="2907"/>
        <w:gridCol w:w="2458"/>
        <w:gridCol w:w="1374"/>
        <w:gridCol w:w="1269"/>
        <w:gridCol w:w="825"/>
        <w:gridCol w:w="946"/>
        <w:gridCol w:w="950"/>
        <w:gridCol w:w="1972"/>
        <w:gridCol w:w="2203"/>
      </w:tblGrid>
      <w:tr w:rsidR="00B34324" w:rsidRPr="00FC4A55" w:rsidTr="006024F4">
        <w:trPr>
          <w:trHeight w:val="420"/>
        </w:trPr>
        <w:tc>
          <w:tcPr>
            <w:tcW w:w="684"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 xml:space="preserve">№ </w:t>
            </w:r>
            <w:proofErr w:type="gramStart"/>
            <w:r w:rsidRPr="00FC4A55">
              <w:rPr>
                <w:rFonts w:ascii="Times New Roman" w:hAnsi="Times New Roman" w:cs="Times New Roman"/>
              </w:rPr>
              <w:t>п</w:t>
            </w:r>
            <w:proofErr w:type="gramEnd"/>
            <w:r w:rsidRPr="00FC4A55">
              <w:rPr>
                <w:rFonts w:ascii="Times New Roman" w:hAnsi="Times New Roman" w:cs="Times New Roman"/>
              </w:rPr>
              <w:t>/п</w:t>
            </w:r>
          </w:p>
        </w:tc>
        <w:tc>
          <w:tcPr>
            <w:tcW w:w="2907"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iCs/>
              </w:rPr>
            </w:pPr>
            <w:r w:rsidRPr="00FC4A55">
              <w:rPr>
                <w:rFonts w:ascii="Times New Roman" w:hAnsi="Times New Roman" w:cs="Times New Roman"/>
                <w:iCs/>
              </w:rPr>
              <w:t>Наименования мероприятий</w:t>
            </w:r>
          </w:p>
        </w:tc>
        <w:tc>
          <w:tcPr>
            <w:tcW w:w="2458"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Наименование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ключевых (целевых) показателей</w:t>
            </w:r>
          </w:p>
        </w:tc>
        <w:tc>
          <w:tcPr>
            <w:tcW w:w="1374"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 xml:space="preserve">Срок реализации </w:t>
            </w:r>
          </w:p>
          <w:p w:rsidR="00B34324" w:rsidRPr="00FC4A55" w:rsidRDefault="00B34324">
            <w:pPr>
              <w:spacing w:after="0" w:line="240" w:lineRule="auto"/>
              <w:jc w:val="center"/>
              <w:rPr>
                <w:rFonts w:ascii="Times New Roman" w:hAnsi="Times New Roman" w:cs="Times New Roman"/>
              </w:rPr>
            </w:pPr>
          </w:p>
        </w:tc>
        <w:tc>
          <w:tcPr>
            <w:tcW w:w="1269"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 xml:space="preserve">Базовое значение ключевого (целевого) </w:t>
            </w:r>
            <w:r w:rsidRPr="00FC4A55">
              <w:rPr>
                <w:rFonts w:ascii="Times New Roman" w:hAnsi="Times New Roman" w:cs="Times New Roman"/>
              </w:rPr>
              <w:lastRenderedPageBreak/>
              <w:t>показателя в 2018г.</w:t>
            </w:r>
          </w:p>
        </w:tc>
        <w:tc>
          <w:tcPr>
            <w:tcW w:w="2721" w:type="dxa"/>
            <w:gridSpan w:val="3"/>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lastRenderedPageBreak/>
              <w:t>Значения ключевых (целевых) показателей</w:t>
            </w:r>
          </w:p>
        </w:tc>
        <w:tc>
          <w:tcPr>
            <w:tcW w:w="1972"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Результат</w:t>
            </w:r>
          </w:p>
        </w:tc>
        <w:tc>
          <w:tcPr>
            <w:tcW w:w="2203"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Ответственные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исполнители</w:t>
            </w:r>
          </w:p>
        </w:tc>
      </w:tr>
      <w:tr w:rsidR="00B34324" w:rsidRPr="00FC4A55" w:rsidTr="006024F4">
        <w:trPr>
          <w:trHeight w:val="420"/>
        </w:trPr>
        <w:tc>
          <w:tcPr>
            <w:tcW w:w="684"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907"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458"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374"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269"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825"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2019</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46"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2020</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50"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2021</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1972" w:type="dxa"/>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203" w:type="dxa"/>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r>
      <w:tr w:rsidR="00B34324" w:rsidRPr="00FC4A55" w:rsidTr="006024F4">
        <w:trPr>
          <w:trHeight w:val="420"/>
        </w:trPr>
        <w:tc>
          <w:tcPr>
            <w:tcW w:w="684"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lastRenderedPageBreak/>
              <w:t>1</w:t>
            </w:r>
          </w:p>
        </w:tc>
        <w:tc>
          <w:tcPr>
            <w:tcW w:w="2907"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w:t>
            </w:r>
          </w:p>
        </w:tc>
        <w:tc>
          <w:tcPr>
            <w:tcW w:w="2458"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3</w:t>
            </w:r>
          </w:p>
        </w:tc>
        <w:tc>
          <w:tcPr>
            <w:tcW w:w="1374"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4</w:t>
            </w:r>
          </w:p>
        </w:tc>
        <w:tc>
          <w:tcPr>
            <w:tcW w:w="1269"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5</w:t>
            </w:r>
          </w:p>
        </w:tc>
        <w:tc>
          <w:tcPr>
            <w:tcW w:w="825"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6</w:t>
            </w:r>
          </w:p>
        </w:tc>
        <w:tc>
          <w:tcPr>
            <w:tcW w:w="946"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7</w:t>
            </w:r>
          </w:p>
        </w:tc>
        <w:tc>
          <w:tcPr>
            <w:tcW w:w="950"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8</w:t>
            </w:r>
          </w:p>
        </w:tc>
        <w:tc>
          <w:tcPr>
            <w:tcW w:w="1972"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9</w:t>
            </w:r>
          </w:p>
        </w:tc>
        <w:tc>
          <w:tcPr>
            <w:tcW w:w="2203"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10</w:t>
            </w:r>
          </w:p>
        </w:tc>
      </w:tr>
      <w:tr w:rsidR="006024F4" w:rsidRPr="00FC4A55" w:rsidTr="006024F4">
        <w:trPr>
          <w:trHeight w:val="420"/>
        </w:trPr>
        <w:tc>
          <w:tcPr>
            <w:tcW w:w="684" w:type="dxa"/>
            <w:shd w:val="clear" w:color="auto" w:fill="auto"/>
            <w:tcMar>
              <w:left w:w="103" w:type="dxa"/>
            </w:tcMar>
          </w:tcPr>
          <w:p w:rsidR="006024F4" w:rsidRPr="00FC4A55" w:rsidRDefault="00793638">
            <w:pPr>
              <w:spacing w:after="0" w:line="240" w:lineRule="auto"/>
              <w:jc w:val="center"/>
              <w:rPr>
                <w:rFonts w:ascii="Times New Roman" w:hAnsi="Times New Roman" w:cs="Times New Roman"/>
              </w:rPr>
            </w:pPr>
            <w:r>
              <w:rPr>
                <w:rFonts w:ascii="Times New Roman" w:hAnsi="Times New Roman" w:cs="Times New Roman"/>
              </w:rPr>
              <w:t>6</w:t>
            </w:r>
            <w:r w:rsidR="006024F4" w:rsidRPr="00FC4A55">
              <w:rPr>
                <w:rFonts w:ascii="Times New Roman" w:hAnsi="Times New Roman" w:cs="Times New Roman"/>
              </w:rPr>
              <w:t>.1</w:t>
            </w:r>
          </w:p>
        </w:tc>
        <w:tc>
          <w:tcPr>
            <w:tcW w:w="2907" w:type="dxa"/>
            <w:shd w:val="clear" w:color="auto" w:fill="auto"/>
            <w:tcMar>
              <w:left w:w="103" w:type="dxa"/>
            </w:tcMar>
          </w:tcPr>
          <w:p w:rsidR="006024F4" w:rsidRPr="00FC4A55" w:rsidRDefault="006024F4" w:rsidP="000D7450">
            <w:pPr>
              <w:spacing w:after="0" w:line="240" w:lineRule="auto"/>
              <w:jc w:val="both"/>
              <w:rPr>
                <w:rFonts w:ascii="Times New Roman" w:hAnsi="Times New Roman" w:cs="Times New Roman"/>
              </w:rPr>
            </w:pPr>
            <w:r w:rsidRPr="00FC4A55">
              <w:rPr>
                <w:rFonts w:ascii="Times New Roman" w:hAnsi="Times New Roman" w:cs="Times New Roman"/>
              </w:rPr>
              <w:t xml:space="preserve">Создание условий для развития конкуренции на рынке медицинских услуг, в </w:t>
            </w:r>
            <w:proofErr w:type="spellStart"/>
            <w:r w:rsidRPr="00FC4A55">
              <w:rPr>
                <w:rFonts w:ascii="Times New Roman" w:hAnsi="Times New Roman" w:cs="Times New Roman"/>
              </w:rPr>
              <w:t>т.ч</w:t>
            </w:r>
            <w:proofErr w:type="spellEnd"/>
            <w:r w:rsidRPr="00FC4A55">
              <w:rPr>
                <w:rFonts w:ascii="Times New Roman" w:hAnsi="Times New Roman" w:cs="Times New Roman"/>
              </w:rPr>
              <w:t>. для негосударственных медицинских организаций</w:t>
            </w:r>
            <w:r w:rsidR="00FA7109">
              <w:rPr>
                <w:rFonts w:ascii="Times New Roman" w:hAnsi="Times New Roman" w:cs="Times New Roman"/>
              </w:rPr>
              <w:t xml:space="preserve"> путем  информирования субъектов  предпринимательства о рынке медицинских услуг на официальном сайте </w:t>
            </w:r>
            <w:proofErr w:type="spellStart"/>
            <w:r w:rsidR="00FA7109">
              <w:rPr>
                <w:rFonts w:ascii="Times New Roman" w:hAnsi="Times New Roman" w:cs="Times New Roman"/>
              </w:rPr>
              <w:t>Ичалковского</w:t>
            </w:r>
            <w:proofErr w:type="spellEnd"/>
            <w:r w:rsidR="00FA7109">
              <w:rPr>
                <w:rFonts w:ascii="Times New Roman" w:hAnsi="Times New Roman" w:cs="Times New Roman"/>
              </w:rPr>
              <w:t xml:space="preserve"> муниципального района</w:t>
            </w:r>
          </w:p>
        </w:tc>
        <w:tc>
          <w:tcPr>
            <w:tcW w:w="2458" w:type="dxa"/>
            <w:shd w:val="clear" w:color="auto" w:fill="auto"/>
            <w:tcMar>
              <w:left w:w="103" w:type="dxa"/>
            </w:tcMar>
          </w:tcPr>
          <w:p w:rsidR="006024F4" w:rsidRPr="00FC4A55" w:rsidRDefault="006024F4">
            <w:pPr>
              <w:spacing w:after="0" w:line="240" w:lineRule="auto"/>
              <w:rPr>
                <w:rFonts w:ascii="Times New Roman" w:hAnsi="Times New Roman" w:cs="Times New Roman"/>
              </w:rPr>
            </w:pPr>
            <w:r w:rsidRPr="00FC4A55">
              <w:rPr>
                <w:rFonts w:ascii="Times New Roman" w:hAnsi="Times New Roman" w:cs="Times New Roman"/>
              </w:rPr>
              <w:t>Доля организаций частной формы</w:t>
            </w:r>
          </w:p>
          <w:p w:rsidR="006024F4" w:rsidRPr="00FC4A55" w:rsidRDefault="006024F4">
            <w:pPr>
              <w:spacing w:after="0" w:line="240" w:lineRule="auto"/>
              <w:rPr>
                <w:rFonts w:ascii="Times New Roman" w:hAnsi="Times New Roman" w:cs="Times New Roman"/>
              </w:rPr>
            </w:pPr>
            <w:r w:rsidRPr="00FC4A55">
              <w:rPr>
                <w:rFonts w:ascii="Times New Roman" w:hAnsi="Times New Roman" w:cs="Times New Roman"/>
              </w:rPr>
              <w:t>собственности в сфере услуг розничной</w:t>
            </w:r>
          </w:p>
          <w:p w:rsidR="006024F4" w:rsidRPr="00FC4A55" w:rsidRDefault="006024F4">
            <w:pPr>
              <w:spacing w:after="0" w:line="240" w:lineRule="auto"/>
              <w:rPr>
                <w:rFonts w:ascii="Times New Roman" w:hAnsi="Times New Roman" w:cs="Times New Roman"/>
              </w:rPr>
            </w:pPr>
            <w:r w:rsidRPr="00FC4A55">
              <w:rPr>
                <w:rFonts w:ascii="Times New Roman" w:hAnsi="Times New Roman" w:cs="Times New Roman"/>
              </w:rPr>
              <w:t>торговли лекарственными препаратами,</w:t>
            </w:r>
          </w:p>
          <w:p w:rsidR="006024F4" w:rsidRPr="00FC4A55" w:rsidRDefault="006024F4">
            <w:pPr>
              <w:spacing w:after="0" w:line="240" w:lineRule="auto"/>
              <w:rPr>
                <w:rFonts w:ascii="Times New Roman" w:hAnsi="Times New Roman" w:cs="Times New Roman"/>
              </w:rPr>
            </w:pPr>
            <w:r w:rsidRPr="00FC4A55">
              <w:rPr>
                <w:rFonts w:ascii="Times New Roman" w:hAnsi="Times New Roman" w:cs="Times New Roman"/>
              </w:rPr>
              <w:t>медицинскими изделиями и сопутствующими</w:t>
            </w:r>
          </w:p>
          <w:p w:rsidR="006024F4" w:rsidRPr="00FC4A55" w:rsidRDefault="006024F4" w:rsidP="00763DF4">
            <w:pPr>
              <w:spacing w:after="0" w:line="240" w:lineRule="auto"/>
              <w:rPr>
                <w:rFonts w:ascii="Times New Roman" w:hAnsi="Times New Roman" w:cs="Times New Roman"/>
              </w:rPr>
            </w:pPr>
            <w:r w:rsidRPr="00FC4A55">
              <w:rPr>
                <w:rFonts w:ascii="Times New Roman" w:hAnsi="Times New Roman" w:cs="Times New Roman"/>
              </w:rPr>
              <w:t>товарами, процент</w:t>
            </w:r>
          </w:p>
        </w:tc>
        <w:tc>
          <w:tcPr>
            <w:tcW w:w="1374" w:type="dxa"/>
            <w:shd w:val="clear" w:color="auto" w:fill="auto"/>
            <w:tcMar>
              <w:left w:w="103" w:type="dxa"/>
            </w:tcMar>
          </w:tcPr>
          <w:p w:rsidR="006024F4" w:rsidRPr="00FC4A55" w:rsidRDefault="006024F4">
            <w:pPr>
              <w:spacing w:after="0" w:line="240" w:lineRule="auto"/>
              <w:jc w:val="center"/>
              <w:rPr>
                <w:rFonts w:ascii="Times New Roman" w:hAnsi="Times New Roman" w:cs="Times New Roman"/>
              </w:rPr>
            </w:pPr>
            <w:r>
              <w:rPr>
                <w:rFonts w:ascii="Times New Roman" w:hAnsi="Times New Roman" w:cs="Times New Roman"/>
              </w:rPr>
              <w:t>2019-2021</w:t>
            </w:r>
          </w:p>
        </w:tc>
        <w:tc>
          <w:tcPr>
            <w:tcW w:w="1269" w:type="dxa"/>
            <w:shd w:val="clear" w:color="auto" w:fill="auto"/>
            <w:tcMar>
              <w:left w:w="103" w:type="dxa"/>
            </w:tcMar>
          </w:tcPr>
          <w:p w:rsidR="006024F4" w:rsidRPr="00FC4A55" w:rsidRDefault="004B7D45">
            <w:pPr>
              <w:spacing w:after="0" w:line="240" w:lineRule="auto"/>
              <w:jc w:val="center"/>
              <w:rPr>
                <w:rFonts w:ascii="Times New Roman" w:hAnsi="Times New Roman" w:cs="Times New Roman"/>
              </w:rPr>
            </w:pPr>
            <w:r>
              <w:rPr>
                <w:rFonts w:ascii="Times New Roman" w:hAnsi="Times New Roman" w:cs="Times New Roman"/>
              </w:rPr>
              <w:t>100</w:t>
            </w:r>
          </w:p>
        </w:tc>
        <w:tc>
          <w:tcPr>
            <w:tcW w:w="825" w:type="dxa"/>
            <w:shd w:val="clear" w:color="auto" w:fill="auto"/>
            <w:tcMar>
              <w:left w:w="103" w:type="dxa"/>
            </w:tcMar>
          </w:tcPr>
          <w:p w:rsidR="006024F4" w:rsidRPr="00FC4A55" w:rsidRDefault="004B7D45">
            <w:pPr>
              <w:spacing w:after="0" w:line="240" w:lineRule="auto"/>
              <w:jc w:val="center"/>
              <w:rPr>
                <w:rFonts w:ascii="Times New Roman" w:hAnsi="Times New Roman" w:cs="Times New Roman"/>
              </w:rPr>
            </w:pPr>
            <w:r>
              <w:rPr>
                <w:rFonts w:ascii="Times New Roman" w:hAnsi="Times New Roman" w:cs="Times New Roman"/>
              </w:rPr>
              <w:t>100</w:t>
            </w:r>
          </w:p>
        </w:tc>
        <w:tc>
          <w:tcPr>
            <w:tcW w:w="946" w:type="dxa"/>
            <w:shd w:val="clear" w:color="auto" w:fill="auto"/>
            <w:tcMar>
              <w:left w:w="103" w:type="dxa"/>
            </w:tcMar>
          </w:tcPr>
          <w:p w:rsidR="006024F4" w:rsidRPr="00FC4A55" w:rsidRDefault="004B7D45">
            <w:pPr>
              <w:spacing w:after="0" w:line="240" w:lineRule="auto"/>
              <w:jc w:val="center"/>
              <w:rPr>
                <w:rFonts w:ascii="Times New Roman" w:hAnsi="Times New Roman" w:cs="Times New Roman"/>
              </w:rPr>
            </w:pPr>
            <w:r>
              <w:rPr>
                <w:rFonts w:ascii="Times New Roman" w:hAnsi="Times New Roman" w:cs="Times New Roman"/>
              </w:rPr>
              <w:t>100</w:t>
            </w:r>
          </w:p>
        </w:tc>
        <w:tc>
          <w:tcPr>
            <w:tcW w:w="950" w:type="dxa"/>
            <w:shd w:val="clear" w:color="auto" w:fill="auto"/>
            <w:tcMar>
              <w:left w:w="103" w:type="dxa"/>
            </w:tcMar>
          </w:tcPr>
          <w:p w:rsidR="006024F4" w:rsidRPr="00FC4A55" w:rsidRDefault="004B7D45">
            <w:pPr>
              <w:spacing w:after="0" w:line="240" w:lineRule="auto"/>
              <w:jc w:val="center"/>
              <w:rPr>
                <w:rFonts w:ascii="Times New Roman" w:hAnsi="Times New Roman" w:cs="Times New Roman"/>
              </w:rPr>
            </w:pPr>
            <w:r>
              <w:rPr>
                <w:rFonts w:ascii="Times New Roman" w:hAnsi="Times New Roman" w:cs="Times New Roman"/>
              </w:rPr>
              <w:t>100</w:t>
            </w:r>
          </w:p>
        </w:tc>
        <w:tc>
          <w:tcPr>
            <w:tcW w:w="1972" w:type="dxa"/>
            <w:shd w:val="clear" w:color="auto" w:fill="auto"/>
            <w:tcMar>
              <w:left w:w="103" w:type="dxa"/>
            </w:tcMar>
          </w:tcPr>
          <w:p w:rsidR="006024F4" w:rsidRPr="00FC4A55" w:rsidRDefault="006024F4" w:rsidP="00FB19AD">
            <w:pPr>
              <w:spacing w:after="0" w:line="240" w:lineRule="auto"/>
              <w:jc w:val="both"/>
              <w:rPr>
                <w:rFonts w:ascii="Times New Roman" w:hAnsi="Times New Roman" w:cs="Times New Roman"/>
                <w:highlight w:val="yellow"/>
              </w:rPr>
            </w:pPr>
            <w:r>
              <w:rPr>
                <w:rFonts w:ascii="Times New Roman" w:hAnsi="Times New Roman" w:cs="Times New Roman"/>
              </w:rPr>
              <w:t>С</w:t>
            </w:r>
            <w:r w:rsidRPr="00FC4A55">
              <w:rPr>
                <w:rFonts w:ascii="Times New Roman" w:hAnsi="Times New Roman" w:cs="Times New Roman"/>
              </w:rPr>
              <w:t xml:space="preserve">окращение присутствия государства </w:t>
            </w:r>
            <w:proofErr w:type="gramStart"/>
            <w:r w:rsidRPr="00FC4A55">
              <w:rPr>
                <w:rFonts w:ascii="Times New Roman" w:hAnsi="Times New Roman" w:cs="Times New Roman"/>
              </w:rPr>
              <w:t>на рынке розничной торговли фармацевтической продукцией до необходимого для обеспечения законодательства в области контроля за распространением</w:t>
            </w:r>
            <w:proofErr w:type="gramEnd"/>
            <w:r w:rsidRPr="00FC4A55">
              <w:rPr>
                <w:rFonts w:ascii="Times New Roman" w:hAnsi="Times New Roman" w:cs="Times New Roman"/>
              </w:rPr>
              <w:t xml:space="preserve"> наркотических веществ минимума </w:t>
            </w:r>
          </w:p>
        </w:tc>
        <w:tc>
          <w:tcPr>
            <w:tcW w:w="2203" w:type="dxa"/>
            <w:shd w:val="clear" w:color="auto" w:fill="auto"/>
            <w:tcMar>
              <w:left w:w="103" w:type="dxa"/>
            </w:tcMar>
          </w:tcPr>
          <w:p w:rsidR="006024F4" w:rsidRPr="00FC4A55" w:rsidRDefault="006024F4" w:rsidP="00C17B33">
            <w:pPr>
              <w:spacing w:after="0" w:line="240" w:lineRule="auto"/>
              <w:jc w:val="both"/>
              <w:rPr>
                <w:rFonts w:ascii="Times New Roman" w:hAnsi="Times New Roman" w:cs="Times New Roman"/>
              </w:rPr>
            </w:pPr>
            <w:r w:rsidRPr="00FC4A55">
              <w:rPr>
                <w:rFonts w:ascii="Times New Roman" w:hAnsi="Times New Roman" w:cs="Times New Roman"/>
              </w:rPr>
              <w:t xml:space="preserve">Заместитель Главы </w:t>
            </w:r>
            <w:proofErr w:type="spellStart"/>
            <w:r w:rsidRPr="00FC4A55">
              <w:rPr>
                <w:rFonts w:ascii="Times New Roman" w:hAnsi="Times New Roman" w:cs="Times New Roman"/>
              </w:rPr>
              <w:t>Ичалковского</w:t>
            </w:r>
            <w:proofErr w:type="spellEnd"/>
            <w:r w:rsidRPr="00FC4A55">
              <w:rPr>
                <w:rFonts w:ascii="Times New Roman" w:hAnsi="Times New Roman" w:cs="Times New Roman"/>
              </w:rPr>
              <w:t xml:space="preserve"> муниципального  района</w:t>
            </w:r>
            <w:r w:rsidR="000B24A8">
              <w:rPr>
                <w:rFonts w:ascii="Times New Roman" w:hAnsi="Times New Roman" w:cs="Times New Roman"/>
              </w:rPr>
              <w:t xml:space="preserve"> </w:t>
            </w:r>
            <w:r w:rsidRPr="00FC4A55">
              <w:rPr>
                <w:rFonts w:ascii="Times New Roman" w:hAnsi="Times New Roman" w:cs="Times New Roman"/>
              </w:rPr>
              <w:t xml:space="preserve">-  Горяева А.Е.  во взаимодействии с подразделениями, отвечающими за соответствующее направление </w:t>
            </w:r>
          </w:p>
          <w:p w:rsidR="006024F4" w:rsidRPr="00FC4A55" w:rsidRDefault="006024F4" w:rsidP="00763DF4">
            <w:pPr>
              <w:spacing w:after="0" w:line="240" w:lineRule="auto"/>
              <w:rPr>
                <w:rFonts w:ascii="Times New Roman" w:hAnsi="Times New Roman" w:cs="Times New Roman"/>
              </w:rPr>
            </w:pPr>
          </w:p>
        </w:tc>
      </w:tr>
    </w:tbl>
    <w:p w:rsidR="001C16B8" w:rsidRPr="00FC4A55" w:rsidRDefault="001C16B8">
      <w:pPr>
        <w:widowControl w:val="0"/>
        <w:ind w:right="-57"/>
        <w:jc w:val="both"/>
        <w:textAlignment w:val="baseline"/>
        <w:rPr>
          <w:rFonts w:ascii="Times New Roman" w:eastAsia="SimSun" w:hAnsi="Times New Roman" w:cs="Times New Roman"/>
          <w:b/>
          <w:lang w:eastAsia="ru-RU"/>
        </w:rPr>
      </w:pPr>
    </w:p>
    <w:p w:rsidR="00B34324" w:rsidRPr="00621476" w:rsidRDefault="00837F97">
      <w:pPr>
        <w:spacing w:after="0" w:line="240" w:lineRule="auto"/>
        <w:jc w:val="center"/>
        <w:rPr>
          <w:rFonts w:ascii="Times New Roman" w:hAnsi="Times New Roman" w:cs="Times New Roman"/>
          <w:b/>
          <w:color w:val="000000"/>
          <w:sz w:val="28"/>
          <w:szCs w:val="28"/>
        </w:rPr>
      </w:pPr>
      <w:r w:rsidRPr="00621476">
        <w:rPr>
          <w:rFonts w:ascii="Times New Roman" w:hAnsi="Times New Roman" w:cs="Times New Roman"/>
          <w:b/>
          <w:color w:val="000000"/>
          <w:sz w:val="28"/>
          <w:szCs w:val="28"/>
        </w:rPr>
        <w:t>Социальные услуги</w:t>
      </w:r>
    </w:p>
    <w:p w:rsidR="00B34324" w:rsidRPr="00FC4A55" w:rsidRDefault="00450D77">
      <w:pPr>
        <w:spacing w:after="0" w:line="240" w:lineRule="auto"/>
        <w:jc w:val="center"/>
        <w:rPr>
          <w:rFonts w:ascii="Times New Roman" w:hAnsi="Times New Roman" w:cs="Times New Roman"/>
          <w:sz w:val="28"/>
          <w:szCs w:val="28"/>
        </w:rPr>
      </w:pPr>
      <w:r>
        <w:rPr>
          <w:rFonts w:ascii="Times New Roman" w:hAnsi="Times New Roman" w:cs="Times New Roman"/>
          <w:b/>
          <w:color w:val="000000"/>
          <w:sz w:val="28"/>
          <w:szCs w:val="28"/>
        </w:rPr>
        <w:t>7</w:t>
      </w:r>
      <w:r w:rsidR="00837F97" w:rsidRPr="00621476">
        <w:rPr>
          <w:rFonts w:ascii="Times New Roman" w:hAnsi="Times New Roman" w:cs="Times New Roman"/>
          <w:b/>
          <w:color w:val="000000"/>
          <w:sz w:val="28"/>
          <w:szCs w:val="28"/>
        </w:rPr>
        <w:t xml:space="preserve">. </w:t>
      </w:r>
      <w:r w:rsidR="00837F97" w:rsidRPr="00621476">
        <w:rPr>
          <w:rFonts w:ascii="Times New Roman" w:hAnsi="Times New Roman" w:cs="Times New Roman"/>
          <w:b/>
          <w:sz w:val="28"/>
          <w:szCs w:val="28"/>
        </w:rPr>
        <w:t>Рынок социальных услуг</w:t>
      </w:r>
      <w:r w:rsidR="00837F97" w:rsidRPr="00FC4A55">
        <w:rPr>
          <w:rFonts w:ascii="Times New Roman" w:hAnsi="Times New Roman" w:cs="Times New Roman"/>
          <w:b/>
          <w:sz w:val="28"/>
          <w:szCs w:val="28"/>
        </w:rPr>
        <w:t xml:space="preserve"> </w:t>
      </w:r>
    </w:p>
    <w:p w:rsidR="00B34324" w:rsidRPr="00FC4A55" w:rsidRDefault="00B34324">
      <w:pPr>
        <w:spacing w:after="0" w:line="240" w:lineRule="auto"/>
        <w:jc w:val="center"/>
        <w:rPr>
          <w:rFonts w:ascii="Times New Roman" w:hAnsi="Times New Roman" w:cs="Times New Roman"/>
          <w:b/>
          <w:color w:val="000000"/>
        </w:rPr>
      </w:pPr>
    </w:p>
    <w:p w:rsidR="00030C2F" w:rsidRPr="00FC4A55" w:rsidRDefault="00030C2F" w:rsidP="00621476">
      <w:pPr>
        <w:spacing w:line="240" w:lineRule="auto"/>
        <w:ind w:firstLine="567"/>
        <w:jc w:val="both"/>
        <w:rPr>
          <w:rFonts w:ascii="Times New Roman" w:hAnsi="Times New Roman" w:cs="Times New Roman"/>
        </w:rPr>
      </w:pPr>
      <w:r w:rsidRPr="00FC4A55">
        <w:rPr>
          <w:rFonts w:ascii="Times New Roman" w:hAnsi="Times New Roman" w:cs="Times New Roman"/>
        </w:rPr>
        <w:t xml:space="preserve">Рынок услуг социального обслуживания населения представлен в </w:t>
      </w:r>
      <w:proofErr w:type="spellStart"/>
      <w:r w:rsidRPr="00FC4A55">
        <w:rPr>
          <w:rFonts w:ascii="Times New Roman" w:hAnsi="Times New Roman" w:cs="Times New Roman"/>
        </w:rPr>
        <w:t>Ичалковском</w:t>
      </w:r>
      <w:proofErr w:type="spellEnd"/>
      <w:r w:rsidRPr="00FC4A55">
        <w:rPr>
          <w:rFonts w:ascii="Times New Roman" w:hAnsi="Times New Roman" w:cs="Times New Roman"/>
        </w:rPr>
        <w:t xml:space="preserve"> муниципальном районе </w:t>
      </w:r>
      <w:r w:rsidR="000B24A8">
        <w:rPr>
          <w:rFonts w:ascii="Times New Roman" w:hAnsi="Times New Roman" w:cs="Times New Roman"/>
        </w:rPr>
        <w:t>3</w:t>
      </w:r>
      <w:r w:rsidRPr="00FC4A55">
        <w:rPr>
          <w:rFonts w:ascii="Times New Roman" w:hAnsi="Times New Roman" w:cs="Times New Roman"/>
        </w:rPr>
        <w:t xml:space="preserve">-мя организациями: </w:t>
      </w:r>
      <w:r w:rsidR="000B24A8">
        <w:rPr>
          <w:rFonts w:ascii="Times New Roman" w:hAnsi="Times New Roman" w:cs="Times New Roman"/>
        </w:rPr>
        <w:t xml:space="preserve">ООО «Успех», </w:t>
      </w:r>
      <w:r w:rsidRPr="00FC4A55">
        <w:rPr>
          <w:rFonts w:ascii="Times New Roman" w:hAnsi="Times New Roman" w:cs="Times New Roman"/>
        </w:rPr>
        <w:t xml:space="preserve">АНО СОГ «Исток»; Государственное казенное учреждение  «Социальная защита населения по </w:t>
      </w:r>
      <w:proofErr w:type="spellStart"/>
      <w:r w:rsidRPr="00FC4A55">
        <w:rPr>
          <w:rFonts w:ascii="Times New Roman" w:hAnsi="Times New Roman" w:cs="Times New Roman"/>
        </w:rPr>
        <w:t>Ичалковскому</w:t>
      </w:r>
      <w:proofErr w:type="spellEnd"/>
      <w:r w:rsidRPr="00FC4A55">
        <w:rPr>
          <w:rFonts w:ascii="Times New Roman" w:hAnsi="Times New Roman" w:cs="Times New Roman"/>
        </w:rPr>
        <w:t xml:space="preserve"> муниципальному району РМ»</w:t>
      </w:r>
      <w:r w:rsidR="000B24A8">
        <w:rPr>
          <w:rFonts w:ascii="Times New Roman" w:hAnsi="Times New Roman" w:cs="Times New Roman"/>
        </w:rPr>
        <w:t>.</w:t>
      </w:r>
    </w:p>
    <w:p w:rsidR="00030C2F" w:rsidRPr="00FC4A55" w:rsidRDefault="00030C2F" w:rsidP="00621476">
      <w:pPr>
        <w:spacing w:line="240" w:lineRule="auto"/>
        <w:rPr>
          <w:rFonts w:ascii="Times New Roman" w:hAnsi="Times New Roman" w:cs="Times New Roman"/>
        </w:rPr>
      </w:pPr>
      <w:r w:rsidRPr="00FC4A55">
        <w:rPr>
          <w:rFonts w:ascii="Times New Roman" w:hAnsi="Times New Roman" w:cs="Times New Roman"/>
        </w:rPr>
        <w:t>Оказывается содействие в проведении мониторинга состояния конкурентной среды на рынке  услуг социального обслуживания населения, а именно обеспечиваются благоприятные условия при проведении мониторинга (предоставляется помещения и сопровождение до  респондентов).</w:t>
      </w:r>
    </w:p>
    <w:p w:rsidR="00B34324" w:rsidRPr="00FC4A55" w:rsidRDefault="00030C2F" w:rsidP="00621476">
      <w:pPr>
        <w:widowControl w:val="0"/>
        <w:spacing w:line="240" w:lineRule="auto"/>
        <w:ind w:right="-57"/>
        <w:jc w:val="both"/>
        <w:textAlignment w:val="baseline"/>
        <w:rPr>
          <w:rFonts w:ascii="Times New Roman" w:eastAsia="SimSun" w:hAnsi="Times New Roman" w:cs="Times New Roman"/>
          <w:b/>
          <w:lang w:eastAsia="ru-RU"/>
        </w:rPr>
      </w:pPr>
      <w:r w:rsidRPr="00FC4A55">
        <w:rPr>
          <w:rFonts w:ascii="Times New Roman" w:hAnsi="Times New Roman" w:cs="Times New Roman"/>
        </w:rPr>
        <w:t xml:space="preserve">Автономная некоммерческая организация социального обслуживания граждан «Исток» оказывает социальную помощь на дому, </w:t>
      </w:r>
      <w:r w:rsidRPr="00621476">
        <w:rPr>
          <w:rFonts w:ascii="Times New Roman" w:hAnsi="Times New Roman" w:cs="Times New Roman"/>
        </w:rPr>
        <w:t>обслуживается 327 человек</w:t>
      </w:r>
    </w:p>
    <w:tbl>
      <w:tblPr>
        <w:tblStyle w:val="af7"/>
        <w:tblW w:w="15588" w:type="dxa"/>
        <w:tblInd w:w="-5" w:type="dxa"/>
        <w:tblCellMar>
          <w:left w:w="103" w:type="dxa"/>
        </w:tblCellMar>
        <w:tblLook w:val="04A0" w:firstRow="1" w:lastRow="0" w:firstColumn="1" w:lastColumn="0" w:noHBand="0" w:noVBand="1"/>
      </w:tblPr>
      <w:tblGrid>
        <w:gridCol w:w="664"/>
        <w:gridCol w:w="2765"/>
        <w:gridCol w:w="2439"/>
        <w:gridCol w:w="1373"/>
        <w:gridCol w:w="1264"/>
        <w:gridCol w:w="809"/>
        <w:gridCol w:w="914"/>
        <w:gridCol w:w="917"/>
        <w:gridCol w:w="1986"/>
        <w:gridCol w:w="2457"/>
      </w:tblGrid>
      <w:tr w:rsidR="00B34324" w:rsidRPr="00FC4A55" w:rsidTr="006024F4">
        <w:trPr>
          <w:trHeight w:val="420"/>
        </w:trPr>
        <w:tc>
          <w:tcPr>
            <w:tcW w:w="664"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 xml:space="preserve">№ </w:t>
            </w:r>
            <w:proofErr w:type="gramStart"/>
            <w:r w:rsidRPr="00FC4A55">
              <w:rPr>
                <w:rFonts w:ascii="Times New Roman" w:hAnsi="Times New Roman" w:cs="Times New Roman"/>
              </w:rPr>
              <w:t>п</w:t>
            </w:r>
            <w:proofErr w:type="gramEnd"/>
            <w:r w:rsidRPr="00FC4A55">
              <w:rPr>
                <w:rFonts w:ascii="Times New Roman" w:hAnsi="Times New Roman" w:cs="Times New Roman"/>
              </w:rPr>
              <w:t>/п</w:t>
            </w:r>
          </w:p>
        </w:tc>
        <w:tc>
          <w:tcPr>
            <w:tcW w:w="2765"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iCs/>
              </w:rPr>
            </w:pPr>
            <w:r w:rsidRPr="00FC4A55">
              <w:rPr>
                <w:rFonts w:ascii="Times New Roman" w:hAnsi="Times New Roman" w:cs="Times New Roman"/>
                <w:iCs/>
              </w:rPr>
              <w:t>Наименования мероприятий</w:t>
            </w:r>
          </w:p>
        </w:tc>
        <w:tc>
          <w:tcPr>
            <w:tcW w:w="2439"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Наименование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ключевых (целевых) показателей</w:t>
            </w:r>
          </w:p>
        </w:tc>
        <w:tc>
          <w:tcPr>
            <w:tcW w:w="1373"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 xml:space="preserve">Срок реализации </w:t>
            </w:r>
          </w:p>
          <w:p w:rsidR="00B34324" w:rsidRPr="00FC4A55" w:rsidRDefault="00B34324">
            <w:pPr>
              <w:spacing w:after="0" w:line="240" w:lineRule="auto"/>
              <w:jc w:val="center"/>
              <w:rPr>
                <w:rFonts w:ascii="Times New Roman" w:hAnsi="Times New Roman" w:cs="Times New Roman"/>
              </w:rPr>
            </w:pPr>
          </w:p>
        </w:tc>
        <w:tc>
          <w:tcPr>
            <w:tcW w:w="1264"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Базовое значение ключевого (целевого) показателя в 2018г.</w:t>
            </w:r>
          </w:p>
        </w:tc>
        <w:tc>
          <w:tcPr>
            <w:tcW w:w="2640" w:type="dxa"/>
            <w:gridSpan w:val="3"/>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Значения ключевых (целевых) показателей</w:t>
            </w:r>
          </w:p>
        </w:tc>
        <w:tc>
          <w:tcPr>
            <w:tcW w:w="1986"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Результат</w:t>
            </w:r>
          </w:p>
        </w:tc>
        <w:tc>
          <w:tcPr>
            <w:tcW w:w="2457"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Ответственные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исполнители</w:t>
            </w:r>
          </w:p>
        </w:tc>
      </w:tr>
      <w:tr w:rsidR="00B34324" w:rsidRPr="00FC4A55" w:rsidTr="006024F4">
        <w:trPr>
          <w:trHeight w:val="420"/>
        </w:trPr>
        <w:tc>
          <w:tcPr>
            <w:tcW w:w="664"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765"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439"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373"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264"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809"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2019</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14"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2020</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17"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2021</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1986" w:type="dxa"/>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457" w:type="dxa"/>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r>
      <w:tr w:rsidR="00B34324" w:rsidRPr="00FC4A55" w:rsidTr="006024F4">
        <w:trPr>
          <w:trHeight w:val="420"/>
        </w:trPr>
        <w:tc>
          <w:tcPr>
            <w:tcW w:w="664"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lastRenderedPageBreak/>
              <w:t>1</w:t>
            </w:r>
          </w:p>
        </w:tc>
        <w:tc>
          <w:tcPr>
            <w:tcW w:w="2765"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w:t>
            </w:r>
          </w:p>
        </w:tc>
        <w:tc>
          <w:tcPr>
            <w:tcW w:w="2439"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3</w:t>
            </w:r>
          </w:p>
        </w:tc>
        <w:tc>
          <w:tcPr>
            <w:tcW w:w="1373"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4</w:t>
            </w:r>
          </w:p>
        </w:tc>
        <w:tc>
          <w:tcPr>
            <w:tcW w:w="1264"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5</w:t>
            </w:r>
          </w:p>
        </w:tc>
        <w:tc>
          <w:tcPr>
            <w:tcW w:w="809"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6</w:t>
            </w:r>
          </w:p>
        </w:tc>
        <w:tc>
          <w:tcPr>
            <w:tcW w:w="914"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7</w:t>
            </w:r>
          </w:p>
        </w:tc>
        <w:tc>
          <w:tcPr>
            <w:tcW w:w="917"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8</w:t>
            </w:r>
          </w:p>
        </w:tc>
        <w:tc>
          <w:tcPr>
            <w:tcW w:w="1986"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9</w:t>
            </w:r>
          </w:p>
        </w:tc>
        <w:tc>
          <w:tcPr>
            <w:tcW w:w="2457"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10</w:t>
            </w:r>
          </w:p>
        </w:tc>
      </w:tr>
      <w:tr w:rsidR="006024F4" w:rsidRPr="00FC4A55" w:rsidTr="006024F4">
        <w:trPr>
          <w:trHeight w:val="420"/>
        </w:trPr>
        <w:tc>
          <w:tcPr>
            <w:tcW w:w="664" w:type="dxa"/>
            <w:shd w:val="clear" w:color="auto" w:fill="auto"/>
            <w:tcMar>
              <w:left w:w="103" w:type="dxa"/>
            </w:tcMar>
          </w:tcPr>
          <w:p w:rsidR="006024F4" w:rsidRPr="00FC4A55" w:rsidRDefault="00450D77">
            <w:pPr>
              <w:spacing w:after="0" w:line="240" w:lineRule="auto"/>
              <w:jc w:val="center"/>
              <w:rPr>
                <w:rFonts w:ascii="Times New Roman" w:hAnsi="Times New Roman" w:cs="Times New Roman"/>
              </w:rPr>
            </w:pPr>
            <w:r>
              <w:rPr>
                <w:rFonts w:ascii="Times New Roman" w:hAnsi="Times New Roman" w:cs="Times New Roman"/>
              </w:rPr>
              <w:t>7</w:t>
            </w:r>
            <w:r w:rsidR="006024F4" w:rsidRPr="00FC4A55">
              <w:rPr>
                <w:rFonts w:ascii="Times New Roman" w:hAnsi="Times New Roman" w:cs="Times New Roman"/>
              </w:rPr>
              <w:t>.1</w:t>
            </w:r>
          </w:p>
        </w:tc>
        <w:tc>
          <w:tcPr>
            <w:tcW w:w="2765" w:type="dxa"/>
            <w:shd w:val="clear" w:color="auto" w:fill="auto"/>
            <w:tcMar>
              <w:left w:w="103" w:type="dxa"/>
            </w:tcMar>
          </w:tcPr>
          <w:p w:rsidR="006024F4" w:rsidRPr="00FC4A55" w:rsidRDefault="006024F4" w:rsidP="00125F67">
            <w:pPr>
              <w:spacing w:after="0" w:line="240" w:lineRule="auto"/>
              <w:jc w:val="both"/>
              <w:rPr>
                <w:rFonts w:ascii="Times New Roman" w:hAnsi="Times New Roman" w:cs="Times New Roman"/>
              </w:rPr>
            </w:pPr>
            <w:r w:rsidRPr="00FC4A55">
              <w:rPr>
                <w:rFonts w:ascii="Times New Roman" w:hAnsi="Times New Roman" w:cs="Times New Roman"/>
              </w:rPr>
              <w:t>Развитие конкуренции в сфере социального обслуживания</w:t>
            </w:r>
            <w:r w:rsidR="00125F67">
              <w:rPr>
                <w:rFonts w:ascii="Times New Roman" w:hAnsi="Times New Roman" w:cs="Times New Roman"/>
              </w:rPr>
              <w:t>, повышение качества предоставляемых услуг</w:t>
            </w:r>
          </w:p>
        </w:tc>
        <w:tc>
          <w:tcPr>
            <w:tcW w:w="2439" w:type="dxa"/>
            <w:vMerge w:val="restart"/>
            <w:shd w:val="clear" w:color="auto" w:fill="auto"/>
            <w:tcMar>
              <w:left w:w="103" w:type="dxa"/>
            </w:tcMar>
          </w:tcPr>
          <w:p w:rsidR="006024F4" w:rsidRPr="00FC4A55" w:rsidRDefault="006024F4">
            <w:pPr>
              <w:spacing w:after="0" w:line="240" w:lineRule="auto"/>
              <w:rPr>
                <w:rFonts w:ascii="Times New Roman" w:hAnsi="Times New Roman" w:cs="Times New Roman"/>
              </w:rPr>
            </w:pPr>
            <w:r w:rsidRPr="00FC4A55">
              <w:rPr>
                <w:rFonts w:ascii="Times New Roman" w:hAnsi="Times New Roman" w:cs="Times New Roman"/>
              </w:rPr>
              <w:t xml:space="preserve">Доля негосударственных организаций </w:t>
            </w:r>
          </w:p>
          <w:p w:rsidR="006024F4" w:rsidRPr="00FC4A55" w:rsidRDefault="006024F4">
            <w:pPr>
              <w:spacing w:after="0" w:line="240" w:lineRule="auto"/>
              <w:rPr>
                <w:rFonts w:ascii="Times New Roman" w:hAnsi="Times New Roman" w:cs="Times New Roman"/>
              </w:rPr>
            </w:pPr>
            <w:r w:rsidRPr="00FC4A55">
              <w:rPr>
                <w:rFonts w:ascii="Times New Roman" w:hAnsi="Times New Roman" w:cs="Times New Roman"/>
              </w:rPr>
              <w:t>социального обслуживания,</w:t>
            </w:r>
          </w:p>
          <w:p w:rsidR="006024F4" w:rsidRPr="00FC4A55" w:rsidRDefault="006024F4">
            <w:pPr>
              <w:spacing w:after="0" w:line="240" w:lineRule="auto"/>
              <w:rPr>
                <w:rFonts w:ascii="Times New Roman" w:hAnsi="Times New Roman" w:cs="Times New Roman"/>
              </w:rPr>
            </w:pPr>
            <w:proofErr w:type="gramStart"/>
            <w:r w:rsidRPr="00FC4A55">
              <w:rPr>
                <w:rFonts w:ascii="Times New Roman" w:hAnsi="Times New Roman" w:cs="Times New Roman"/>
              </w:rPr>
              <w:t>предоставляющих</w:t>
            </w:r>
            <w:proofErr w:type="gramEnd"/>
            <w:r w:rsidRPr="00FC4A55">
              <w:rPr>
                <w:rFonts w:ascii="Times New Roman" w:hAnsi="Times New Roman" w:cs="Times New Roman"/>
              </w:rPr>
              <w:t xml:space="preserve"> социальные услуги, процент</w:t>
            </w:r>
          </w:p>
        </w:tc>
        <w:tc>
          <w:tcPr>
            <w:tcW w:w="1373" w:type="dxa"/>
            <w:vMerge w:val="restart"/>
            <w:shd w:val="clear" w:color="auto" w:fill="auto"/>
            <w:tcMar>
              <w:left w:w="103" w:type="dxa"/>
            </w:tcMar>
          </w:tcPr>
          <w:p w:rsidR="006024F4" w:rsidRPr="00FC4A55" w:rsidRDefault="006024F4">
            <w:pPr>
              <w:spacing w:after="0" w:line="240" w:lineRule="auto"/>
              <w:jc w:val="center"/>
              <w:rPr>
                <w:rFonts w:ascii="Times New Roman" w:hAnsi="Times New Roman" w:cs="Times New Roman"/>
              </w:rPr>
            </w:pPr>
            <w:r w:rsidRPr="00FC4A55">
              <w:rPr>
                <w:rFonts w:ascii="Times New Roman" w:hAnsi="Times New Roman" w:cs="Times New Roman"/>
              </w:rPr>
              <w:t>2019-2021</w:t>
            </w:r>
          </w:p>
        </w:tc>
        <w:tc>
          <w:tcPr>
            <w:tcW w:w="1264" w:type="dxa"/>
            <w:vMerge w:val="restart"/>
            <w:shd w:val="clear" w:color="auto" w:fill="auto"/>
            <w:tcMar>
              <w:left w:w="103" w:type="dxa"/>
            </w:tcMar>
          </w:tcPr>
          <w:p w:rsidR="006024F4" w:rsidRPr="00FC4A55" w:rsidRDefault="00D934C5">
            <w:pPr>
              <w:spacing w:after="0" w:line="240" w:lineRule="auto"/>
              <w:jc w:val="center"/>
              <w:rPr>
                <w:rFonts w:ascii="Times New Roman" w:hAnsi="Times New Roman" w:cs="Times New Roman"/>
              </w:rPr>
            </w:pPr>
            <w:r>
              <w:rPr>
                <w:rFonts w:ascii="Times New Roman" w:hAnsi="Times New Roman" w:cs="Times New Roman"/>
              </w:rPr>
              <w:t>66,7</w:t>
            </w:r>
          </w:p>
        </w:tc>
        <w:tc>
          <w:tcPr>
            <w:tcW w:w="809" w:type="dxa"/>
            <w:vMerge w:val="restart"/>
            <w:shd w:val="clear" w:color="auto" w:fill="auto"/>
            <w:tcMar>
              <w:left w:w="103" w:type="dxa"/>
            </w:tcMar>
          </w:tcPr>
          <w:p w:rsidR="006024F4" w:rsidRPr="00FC4A55" w:rsidRDefault="00D934C5">
            <w:pPr>
              <w:spacing w:after="0" w:line="240" w:lineRule="auto"/>
              <w:jc w:val="center"/>
              <w:rPr>
                <w:rFonts w:ascii="Times New Roman" w:hAnsi="Times New Roman" w:cs="Times New Roman"/>
              </w:rPr>
            </w:pPr>
            <w:r>
              <w:rPr>
                <w:rFonts w:ascii="Times New Roman" w:hAnsi="Times New Roman" w:cs="Times New Roman"/>
              </w:rPr>
              <w:t>66,7</w:t>
            </w:r>
          </w:p>
        </w:tc>
        <w:tc>
          <w:tcPr>
            <w:tcW w:w="914" w:type="dxa"/>
            <w:vMerge w:val="restart"/>
            <w:shd w:val="clear" w:color="auto" w:fill="auto"/>
            <w:tcMar>
              <w:left w:w="103" w:type="dxa"/>
            </w:tcMar>
          </w:tcPr>
          <w:p w:rsidR="006024F4" w:rsidRPr="00FC4A55" w:rsidRDefault="00D934C5">
            <w:pPr>
              <w:spacing w:after="0" w:line="240" w:lineRule="auto"/>
              <w:jc w:val="center"/>
              <w:rPr>
                <w:rFonts w:ascii="Times New Roman" w:hAnsi="Times New Roman" w:cs="Times New Roman"/>
              </w:rPr>
            </w:pPr>
            <w:r>
              <w:rPr>
                <w:rFonts w:ascii="Times New Roman" w:hAnsi="Times New Roman" w:cs="Times New Roman"/>
              </w:rPr>
              <w:t>66,7</w:t>
            </w:r>
          </w:p>
        </w:tc>
        <w:tc>
          <w:tcPr>
            <w:tcW w:w="917" w:type="dxa"/>
            <w:vMerge w:val="restart"/>
            <w:shd w:val="clear" w:color="auto" w:fill="auto"/>
            <w:tcMar>
              <w:left w:w="103" w:type="dxa"/>
            </w:tcMar>
          </w:tcPr>
          <w:p w:rsidR="006024F4" w:rsidRPr="00FC4A55" w:rsidRDefault="00D934C5">
            <w:pPr>
              <w:spacing w:after="0" w:line="240" w:lineRule="auto"/>
              <w:jc w:val="center"/>
              <w:rPr>
                <w:rFonts w:ascii="Times New Roman" w:hAnsi="Times New Roman" w:cs="Times New Roman"/>
              </w:rPr>
            </w:pPr>
            <w:r>
              <w:rPr>
                <w:rFonts w:ascii="Times New Roman" w:hAnsi="Times New Roman" w:cs="Times New Roman"/>
              </w:rPr>
              <w:t>66,7</w:t>
            </w:r>
          </w:p>
        </w:tc>
        <w:tc>
          <w:tcPr>
            <w:tcW w:w="1986" w:type="dxa"/>
            <w:vMerge w:val="restart"/>
            <w:shd w:val="clear" w:color="auto" w:fill="auto"/>
            <w:tcMar>
              <w:left w:w="103" w:type="dxa"/>
            </w:tcMar>
          </w:tcPr>
          <w:p w:rsidR="006024F4" w:rsidRPr="00FC4A55" w:rsidRDefault="006024F4" w:rsidP="00FB19AD">
            <w:pPr>
              <w:spacing w:after="0" w:line="240" w:lineRule="auto"/>
              <w:jc w:val="both"/>
              <w:rPr>
                <w:rFonts w:ascii="Times New Roman" w:hAnsi="Times New Roman" w:cs="Times New Roman"/>
              </w:rPr>
            </w:pPr>
            <w:r>
              <w:rPr>
                <w:rFonts w:ascii="Times New Roman" w:hAnsi="Times New Roman" w:cs="Times New Roman"/>
              </w:rPr>
              <w:t>П</w:t>
            </w:r>
            <w:r w:rsidRPr="00FC4A55">
              <w:rPr>
                <w:rFonts w:ascii="Times New Roman" w:hAnsi="Times New Roman" w:cs="Times New Roman"/>
              </w:rPr>
              <w:t xml:space="preserve">оявление социально ориентированных некоммерческих организаций, индивидуальных предпринимателей на рынке предоставления услуг в сфере социального обслуживания населения </w:t>
            </w:r>
          </w:p>
        </w:tc>
        <w:tc>
          <w:tcPr>
            <w:tcW w:w="2457" w:type="dxa"/>
            <w:vMerge w:val="restart"/>
            <w:shd w:val="clear" w:color="auto" w:fill="auto"/>
            <w:tcMar>
              <w:left w:w="103" w:type="dxa"/>
            </w:tcMar>
          </w:tcPr>
          <w:p w:rsidR="006024F4" w:rsidRPr="00FC4A55" w:rsidRDefault="006024F4" w:rsidP="00FB19AD">
            <w:pPr>
              <w:spacing w:after="0" w:line="240" w:lineRule="auto"/>
              <w:jc w:val="both"/>
              <w:rPr>
                <w:rFonts w:ascii="Times New Roman" w:hAnsi="Times New Roman" w:cs="Times New Roman"/>
              </w:rPr>
            </w:pPr>
            <w:r w:rsidRPr="00FC4A55">
              <w:rPr>
                <w:rFonts w:ascii="Times New Roman" w:hAnsi="Times New Roman" w:cs="Times New Roman"/>
              </w:rPr>
              <w:t xml:space="preserve">Заместитель Главы </w:t>
            </w:r>
            <w:proofErr w:type="spellStart"/>
            <w:r w:rsidRPr="00FC4A55">
              <w:rPr>
                <w:rFonts w:ascii="Times New Roman" w:hAnsi="Times New Roman" w:cs="Times New Roman"/>
              </w:rPr>
              <w:t>Ичалковского</w:t>
            </w:r>
            <w:proofErr w:type="spellEnd"/>
            <w:r w:rsidRPr="00FC4A55">
              <w:rPr>
                <w:rFonts w:ascii="Times New Roman" w:hAnsi="Times New Roman" w:cs="Times New Roman"/>
              </w:rPr>
              <w:t xml:space="preserve"> муниципального  района</w:t>
            </w:r>
            <w:r w:rsidR="003F1B38">
              <w:rPr>
                <w:rFonts w:ascii="Times New Roman" w:hAnsi="Times New Roman" w:cs="Times New Roman"/>
              </w:rPr>
              <w:t xml:space="preserve"> </w:t>
            </w:r>
            <w:r w:rsidRPr="00FC4A55">
              <w:rPr>
                <w:rFonts w:ascii="Times New Roman" w:hAnsi="Times New Roman" w:cs="Times New Roman"/>
              </w:rPr>
              <w:t xml:space="preserve">-  Горяева А.Е.  во взаимодействии с подразделениями, отвечающими за соответствующее направление </w:t>
            </w:r>
          </w:p>
          <w:p w:rsidR="006024F4" w:rsidRPr="00FC4A55" w:rsidRDefault="006024F4" w:rsidP="00763DF4">
            <w:pPr>
              <w:spacing w:after="0" w:line="240" w:lineRule="auto"/>
              <w:jc w:val="center"/>
              <w:rPr>
                <w:rFonts w:ascii="Times New Roman" w:hAnsi="Times New Roman" w:cs="Times New Roman"/>
              </w:rPr>
            </w:pPr>
          </w:p>
        </w:tc>
      </w:tr>
      <w:tr w:rsidR="006024F4" w:rsidRPr="00FC4A55" w:rsidTr="006024F4">
        <w:trPr>
          <w:trHeight w:val="420"/>
        </w:trPr>
        <w:tc>
          <w:tcPr>
            <w:tcW w:w="664" w:type="dxa"/>
            <w:shd w:val="clear" w:color="auto" w:fill="auto"/>
            <w:tcMar>
              <w:left w:w="103" w:type="dxa"/>
            </w:tcMar>
          </w:tcPr>
          <w:p w:rsidR="006024F4" w:rsidRPr="00FC4A55" w:rsidRDefault="00450D77">
            <w:pPr>
              <w:spacing w:after="0" w:line="240" w:lineRule="auto"/>
              <w:jc w:val="center"/>
              <w:rPr>
                <w:rFonts w:ascii="Times New Roman" w:hAnsi="Times New Roman" w:cs="Times New Roman"/>
              </w:rPr>
            </w:pPr>
            <w:r>
              <w:rPr>
                <w:rFonts w:ascii="Times New Roman" w:hAnsi="Times New Roman" w:cs="Times New Roman"/>
              </w:rPr>
              <w:t>7</w:t>
            </w:r>
            <w:r w:rsidR="006024F4" w:rsidRPr="00FC4A55">
              <w:rPr>
                <w:rFonts w:ascii="Times New Roman" w:hAnsi="Times New Roman" w:cs="Times New Roman"/>
              </w:rPr>
              <w:t>.3</w:t>
            </w:r>
          </w:p>
        </w:tc>
        <w:tc>
          <w:tcPr>
            <w:tcW w:w="2765" w:type="dxa"/>
            <w:shd w:val="clear" w:color="auto" w:fill="auto"/>
            <w:tcMar>
              <w:left w:w="103" w:type="dxa"/>
            </w:tcMar>
          </w:tcPr>
          <w:p w:rsidR="006024F4" w:rsidRPr="00FC4A55" w:rsidRDefault="006024F4" w:rsidP="00FB19AD">
            <w:pPr>
              <w:spacing w:after="0" w:line="240" w:lineRule="auto"/>
              <w:jc w:val="both"/>
              <w:rPr>
                <w:rFonts w:ascii="Times New Roman" w:hAnsi="Times New Roman" w:cs="Times New Roman"/>
              </w:rPr>
            </w:pPr>
            <w:r w:rsidRPr="00FC4A55">
              <w:rPr>
                <w:rFonts w:ascii="Times New Roman" w:hAnsi="Times New Roman" w:cs="Times New Roman"/>
              </w:rPr>
              <w:t xml:space="preserve">Привлечение частных немуниципальных организаций и индивидуальных предпринимателей в сферу социального обслуживания населения республики </w:t>
            </w:r>
          </w:p>
        </w:tc>
        <w:tc>
          <w:tcPr>
            <w:tcW w:w="2439" w:type="dxa"/>
            <w:vMerge/>
            <w:shd w:val="clear" w:color="auto" w:fill="auto"/>
            <w:tcMar>
              <w:left w:w="103" w:type="dxa"/>
            </w:tcMar>
          </w:tcPr>
          <w:p w:rsidR="006024F4" w:rsidRPr="00FC4A55" w:rsidRDefault="006024F4">
            <w:pPr>
              <w:spacing w:after="0" w:line="240" w:lineRule="auto"/>
              <w:rPr>
                <w:rFonts w:ascii="Times New Roman" w:hAnsi="Times New Roman" w:cs="Times New Roman"/>
              </w:rPr>
            </w:pPr>
          </w:p>
        </w:tc>
        <w:tc>
          <w:tcPr>
            <w:tcW w:w="1373" w:type="dxa"/>
            <w:vMerge/>
            <w:shd w:val="clear" w:color="auto" w:fill="auto"/>
            <w:tcMar>
              <w:left w:w="103" w:type="dxa"/>
            </w:tcMar>
          </w:tcPr>
          <w:p w:rsidR="006024F4" w:rsidRPr="00FC4A55" w:rsidRDefault="006024F4">
            <w:pPr>
              <w:spacing w:after="0" w:line="240" w:lineRule="auto"/>
              <w:jc w:val="center"/>
              <w:rPr>
                <w:rFonts w:ascii="Times New Roman" w:hAnsi="Times New Roman" w:cs="Times New Roman"/>
              </w:rPr>
            </w:pPr>
          </w:p>
        </w:tc>
        <w:tc>
          <w:tcPr>
            <w:tcW w:w="1264" w:type="dxa"/>
            <w:vMerge/>
            <w:shd w:val="clear" w:color="auto" w:fill="auto"/>
            <w:tcMar>
              <w:left w:w="103" w:type="dxa"/>
            </w:tcMar>
          </w:tcPr>
          <w:p w:rsidR="006024F4" w:rsidRPr="00FC4A55" w:rsidRDefault="006024F4">
            <w:pPr>
              <w:spacing w:after="0" w:line="240" w:lineRule="auto"/>
              <w:jc w:val="center"/>
              <w:rPr>
                <w:rFonts w:ascii="Times New Roman" w:hAnsi="Times New Roman" w:cs="Times New Roman"/>
              </w:rPr>
            </w:pPr>
          </w:p>
        </w:tc>
        <w:tc>
          <w:tcPr>
            <w:tcW w:w="809" w:type="dxa"/>
            <w:vMerge/>
            <w:shd w:val="clear" w:color="auto" w:fill="auto"/>
            <w:tcMar>
              <w:left w:w="103" w:type="dxa"/>
            </w:tcMar>
          </w:tcPr>
          <w:p w:rsidR="006024F4" w:rsidRPr="00FC4A55" w:rsidRDefault="006024F4">
            <w:pPr>
              <w:spacing w:after="0" w:line="240" w:lineRule="auto"/>
              <w:jc w:val="center"/>
              <w:rPr>
                <w:rFonts w:ascii="Times New Roman" w:hAnsi="Times New Roman" w:cs="Times New Roman"/>
              </w:rPr>
            </w:pPr>
          </w:p>
        </w:tc>
        <w:tc>
          <w:tcPr>
            <w:tcW w:w="914" w:type="dxa"/>
            <w:vMerge/>
            <w:shd w:val="clear" w:color="auto" w:fill="auto"/>
            <w:tcMar>
              <w:left w:w="103" w:type="dxa"/>
            </w:tcMar>
          </w:tcPr>
          <w:p w:rsidR="006024F4" w:rsidRPr="00FC4A55" w:rsidRDefault="006024F4">
            <w:pPr>
              <w:spacing w:after="0" w:line="240" w:lineRule="auto"/>
              <w:jc w:val="center"/>
              <w:rPr>
                <w:rFonts w:ascii="Times New Roman" w:hAnsi="Times New Roman" w:cs="Times New Roman"/>
              </w:rPr>
            </w:pPr>
          </w:p>
        </w:tc>
        <w:tc>
          <w:tcPr>
            <w:tcW w:w="917" w:type="dxa"/>
            <w:vMerge/>
            <w:shd w:val="clear" w:color="auto" w:fill="auto"/>
            <w:tcMar>
              <w:left w:w="103" w:type="dxa"/>
            </w:tcMar>
          </w:tcPr>
          <w:p w:rsidR="006024F4" w:rsidRPr="00FC4A55" w:rsidRDefault="006024F4">
            <w:pPr>
              <w:spacing w:after="0" w:line="240" w:lineRule="auto"/>
              <w:jc w:val="center"/>
              <w:rPr>
                <w:rFonts w:ascii="Times New Roman" w:hAnsi="Times New Roman" w:cs="Times New Roman"/>
              </w:rPr>
            </w:pPr>
          </w:p>
        </w:tc>
        <w:tc>
          <w:tcPr>
            <w:tcW w:w="1986" w:type="dxa"/>
            <w:vMerge/>
            <w:shd w:val="clear" w:color="auto" w:fill="auto"/>
            <w:tcMar>
              <w:left w:w="103" w:type="dxa"/>
            </w:tcMar>
          </w:tcPr>
          <w:p w:rsidR="006024F4" w:rsidRPr="00FC4A55" w:rsidRDefault="006024F4">
            <w:pPr>
              <w:spacing w:after="0" w:line="240" w:lineRule="auto"/>
              <w:jc w:val="center"/>
              <w:rPr>
                <w:rFonts w:ascii="Times New Roman" w:hAnsi="Times New Roman" w:cs="Times New Roman"/>
              </w:rPr>
            </w:pPr>
          </w:p>
        </w:tc>
        <w:tc>
          <w:tcPr>
            <w:tcW w:w="2457" w:type="dxa"/>
            <w:vMerge/>
            <w:shd w:val="clear" w:color="auto" w:fill="auto"/>
            <w:tcMar>
              <w:left w:w="103" w:type="dxa"/>
            </w:tcMar>
          </w:tcPr>
          <w:p w:rsidR="006024F4" w:rsidRPr="00FC4A55" w:rsidRDefault="006024F4">
            <w:pPr>
              <w:spacing w:after="0" w:line="240" w:lineRule="auto"/>
              <w:jc w:val="center"/>
              <w:rPr>
                <w:rFonts w:ascii="Times New Roman" w:hAnsi="Times New Roman" w:cs="Times New Roman"/>
              </w:rPr>
            </w:pPr>
          </w:p>
        </w:tc>
      </w:tr>
    </w:tbl>
    <w:p w:rsidR="00B34324" w:rsidRPr="00FC4A55" w:rsidRDefault="00B34324">
      <w:pPr>
        <w:widowControl w:val="0"/>
        <w:ind w:right="-57"/>
        <w:jc w:val="both"/>
        <w:textAlignment w:val="baseline"/>
        <w:rPr>
          <w:rFonts w:ascii="Times New Roman" w:eastAsia="SimSun" w:hAnsi="Times New Roman" w:cs="Times New Roman"/>
          <w:b/>
          <w:lang w:eastAsia="ru-RU"/>
        </w:rPr>
      </w:pPr>
    </w:p>
    <w:p w:rsidR="00B34324" w:rsidRPr="00621476" w:rsidRDefault="00837F97">
      <w:pPr>
        <w:spacing w:after="0" w:line="240" w:lineRule="auto"/>
        <w:jc w:val="center"/>
        <w:rPr>
          <w:rFonts w:ascii="Times New Roman" w:hAnsi="Times New Roman" w:cs="Times New Roman"/>
          <w:b/>
          <w:color w:val="000000"/>
          <w:sz w:val="28"/>
          <w:szCs w:val="28"/>
        </w:rPr>
      </w:pPr>
      <w:r w:rsidRPr="00621476">
        <w:rPr>
          <w:rFonts w:ascii="Times New Roman" w:hAnsi="Times New Roman" w:cs="Times New Roman"/>
          <w:b/>
          <w:color w:val="000000"/>
          <w:sz w:val="28"/>
          <w:szCs w:val="28"/>
        </w:rPr>
        <w:t>Жилищно-коммунальные услуги</w:t>
      </w:r>
    </w:p>
    <w:p w:rsidR="00B34324" w:rsidRPr="00FC4A55" w:rsidRDefault="00450D77">
      <w:pPr>
        <w:spacing w:after="0" w:line="240" w:lineRule="auto"/>
        <w:jc w:val="center"/>
        <w:rPr>
          <w:rFonts w:ascii="Times New Roman" w:hAnsi="Times New Roman" w:cs="Times New Roman"/>
          <w:sz w:val="28"/>
          <w:szCs w:val="28"/>
        </w:rPr>
      </w:pPr>
      <w:r>
        <w:rPr>
          <w:rFonts w:ascii="Times New Roman" w:hAnsi="Times New Roman" w:cs="Times New Roman"/>
          <w:b/>
          <w:color w:val="000000"/>
          <w:sz w:val="28"/>
          <w:szCs w:val="28"/>
        </w:rPr>
        <w:t>8</w:t>
      </w:r>
      <w:r w:rsidR="00837F97" w:rsidRPr="00621476">
        <w:rPr>
          <w:rFonts w:ascii="Times New Roman" w:hAnsi="Times New Roman" w:cs="Times New Roman"/>
          <w:b/>
          <w:color w:val="000000"/>
          <w:sz w:val="28"/>
          <w:szCs w:val="28"/>
        </w:rPr>
        <w:t xml:space="preserve">. </w:t>
      </w:r>
      <w:r w:rsidR="00837F97" w:rsidRPr="00621476">
        <w:rPr>
          <w:rFonts w:ascii="Times New Roman" w:hAnsi="Times New Roman" w:cs="Times New Roman"/>
          <w:b/>
          <w:sz w:val="28"/>
          <w:szCs w:val="28"/>
        </w:rPr>
        <w:t>Рынок ритуальных услуг</w:t>
      </w:r>
      <w:r w:rsidR="00837F97" w:rsidRPr="00FC4A55">
        <w:rPr>
          <w:rFonts w:ascii="Times New Roman" w:hAnsi="Times New Roman" w:cs="Times New Roman"/>
          <w:b/>
          <w:sz w:val="28"/>
          <w:szCs w:val="28"/>
        </w:rPr>
        <w:t xml:space="preserve"> </w:t>
      </w:r>
    </w:p>
    <w:p w:rsidR="00B34324" w:rsidRPr="00FC4A55" w:rsidRDefault="00B34324">
      <w:pPr>
        <w:spacing w:after="0" w:line="240" w:lineRule="auto"/>
        <w:jc w:val="center"/>
        <w:rPr>
          <w:rFonts w:ascii="Times New Roman" w:hAnsi="Times New Roman" w:cs="Times New Roman"/>
          <w:b/>
          <w:color w:val="000000"/>
          <w:sz w:val="28"/>
          <w:szCs w:val="28"/>
        </w:rPr>
      </w:pPr>
    </w:p>
    <w:p w:rsidR="00B34324" w:rsidRPr="00FC4A55" w:rsidRDefault="00750F9A">
      <w:pPr>
        <w:widowControl w:val="0"/>
        <w:spacing w:line="240" w:lineRule="exact"/>
        <w:ind w:right="-57"/>
        <w:jc w:val="both"/>
        <w:textAlignment w:val="baseline"/>
        <w:rPr>
          <w:rFonts w:ascii="Times New Roman" w:eastAsia="SimSun" w:hAnsi="Times New Roman" w:cs="Times New Roman"/>
          <w:b/>
          <w:lang w:eastAsia="ru-RU"/>
        </w:rPr>
      </w:pPr>
      <w:r w:rsidRPr="00FC4A55">
        <w:rPr>
          <w:rFonts w:ascii="Times New Roman" w:hAnsi="Times New Roman" w:cs="Times New Roman"/>
        </w:rPr>
        <w:t xml:space="preserve">Похоронное дело является одной из наиболее социально значимых отраслей в сфере услуг, предоставляемых населению. На территории </w:t>
      </w:r>
      <w:proofErr w:type="spellStart"/>
      <w:r w:rsidR="0017518F">
        <w:rPr>
          <w:rFonts w:ascii="Times New Roman" w:hAnsi="Times New Roman" w:cs="Times New Roman"/>
        </w:rPr>
        <w:t>Ичалковского</w:t>
      </w:r>
      <w:proofErr w:type="spellEnd"/>
      <w:r w:rsidR="0017518F">
        <w:rPr>
          <w:rFonts w:ascii="Times New Roman" w:hAnsi="Times New Roman" w:cs="Times New Roman"/>
        </w:rPr>
        <w:t xml:space="preserve"> муниципального района</w:t>
      </w:r>
      <w:r w:rsidRPr="00FC4A55">
        <w:rPr>
          <w:rFonts w:ascii="Times New Roman" w:hAnsi="Times New Roman" w:cs="Times New Roman"/>
        </w:rPr>
        <w:t xml:space="preserve"> расположено </w:t>
      </w:r>
      <w:r w:rsidR="00DA3D11">
        <w:rPr>
          <w:rFonts w:ascii="Times New Roman" w:hAnsi="Times New Roman" w:cs="Times New Roman"/>
        </w:rPr>
        <w:t>62</w:t>
      </w:r>
      <w:r w:rsidRPr="00FC4A55">
        <w:rPr>
          <w:rFonts w:ascii="Times New Roman" w:hAnsi="Times New Roman" w:cs="Times New Roman"/>
        </w:rPr>
        <w:t xml:space="preserve"> кладбищ</w:t>
      </w:r>
      <w:r w:rsidR="00DA3D11">
        <w:rPr>
          <w:rFonts w:ascii="Times New Roman" w:hAnsi="Times New Roman" w:cs="Times New Roman"/>
        </w:rPr>
        <w:t>а</w:t>
      </w:r>
      <w:r w:rsidRPr="00FC4A55">
        <w:rPr>
          <w:rFonts w:ascii="Times New Roman" w:hAnsi="Times New Roman" w:cs="Times New Roman"/>
        </w:rPr>
        <w:t xml:space="preserve">, из них открытых для захоронений </w:t>
      </w:r>
      <w:r w:rsidR="00DA3D11">
        <w:rPr>
          <w:rFonts w:ascii="Times New Roman" w:hAnsi="Times New Roman" w:cs="Times New Roman"/>
        </w:rPr>
        <w:t>–</w:t>
      </w:r>
      <w:r w:rsidRPr="00FC4A55">
        <w:rPr>
          <w:rFonts w:ascii="Times New Roman" w:hAnsi="Times New Roman" w:cs="Times New Roman"/>
        </w:rPr>
        <w:t xml:space="preserve"> </w:t>
      </w:r>
      <w:r w:rsidR="00DA3D11">
        <w:rPr>
          <w:rFonts w:ascii="Times New Roman" w:hAnsi="Times New Roman" w:cs="Times New Roman"/>
        </w:rPr>
        <w:t>62,</w:t>
      </w:r>
      <w:r w:rsidRPr="00FC4A55">
        <w:rPr>
          <w:rFonts w:ascii="Times New Roman" w:hAnsi="Times New Roman" w:cs="Times New Roman"/>
        </w:rPr>
        <w:t xml:space="preserve"> количество захоронений в год составляет в среднем </w:t>
      </w:r>
      <w:r w:rsidR="00DA3D11">
        <w:rPr>
          <w:rFonts w:ascii="Times New Roman" w:hAnsi="Times New Roman" w:cs="Times New Roman"/>
        </w:rPr>
        <w:t>305</w:t>
      </w:r>
      <w:r w:rsidRPr="00FC4A55">
        <w:rPr>
          <w:rFonts w:ascii="Times New Roman" w:hAnsi="Times New Roman" w:cs="Times New Roman"/>
        </w:rPr>
        <w:t xml:space="preserve"> человек. </w:t>
      </w:r>
      <w:r w:rsidR="00621476">
        <w:rPr>
          <w:rFonts w:ascii="Times New Roman" w:hAnsi="Times New Roman" w:cs="Times New Roman"/>
        </w:rPr>
        <w:t>П</w:t>
      </w:r>
      <w:r w:rsidRPr="00FC4A55">
        <w:rPr>
          <w:rFonts w:ascii="Times New Roman" w:hAnsi="Times New Roman" w:cs="Times New Roman"/>
        </w:rPr>
        <w:t xml:space="preserve">охоронные и ритуальные услуги в </w:t>
      </w:r>
      <w:proofErr w:type="spellStart"/>
      <w:r w:rsidR="0017518F">
        <w:rPr>
          <w:rFonts w:ascii="Times New Roman" w:hAnsi="Times New Roman" w:cs="Times New Roman"/>
        </w:rPr>
        <w:t>Ичалковском</w:t>
      </w:r>
      <w:proofErr w:type="spellEnd"/>
      <w:r w:rsidR="0017518F">
        <w:rPr>
          <w:rFonts w:ascii="Times New Roman" w:hAnsi="Times New Roman" w:cs="Times New Roman"/>
        </w:rPr>
        <w:t xml:space="preserve"> муниципальном районе</w:t>
      </w:r>
      <w:r w:rsidRPr="00FC4A55">
        <w:rPr>
          <w:rFonts w:ascii="Times New Roman" w:hAnsi="Times New Roman" w:cs="Times New Roman"/>
        </w:rPr>
        <w:t xml:space="preserve"> оказыва</w:t>
      </w:r>
      <w:r w:rsidR="00621476">
        <w:rPr>
          <w:rFonts w:ascii="Times New Roman" w:hAnsi="Times New Roman" w:cs="Times New Roman"/>
        </w:rPr>
        <w:t>ю</w:t>
      </w:r>
      <w:r w:rsidRPr="00FC4A55">
        <w:rPr>
          <w:rFonts w:ascii="Times New Roman" w:hAnsi="Times New Roman" w:cs="Times New Roman"/>
        </w:rPr>
        <w:t xml:space="preserve">т </w:t>
      </w:r>
      <w:r w:rsidR="00DA3D11">
        <w:rPr>
          <w:rFonts w:ascii="Times New Roman" w:hAnsi="Times New Roman" w:cs="Times New Roman"/>
        </w:rPr>
        <w:t xml:space="preserve">4 </w:t>
      </w:r>
      <w:proofErr w:type="gramStart"/>
      <w:r w:rsidRPr="00FC4A55">
        <w:rPr>
          <w:rFonts w:ascii="Times New Roman" w:hAnsi="Times New Roman" w:cs="Times New Roman"/>
        </w:rPr>
        <w:t>хозяйствующи</w:t>
      </w:r>
      <w:r w:rsidR="00DA3D11">
        <w:rPr>
          <w:rFonts w:ascii="Times New Roman" w:hAnsi="Times New Roman" w:cs="Times New Roman"/>
        </w:rPr>
        <w:t>х</w:t>
      </w:r>
      <w:proofErr w:type="gramEnd"/>
      <w:r w:rsidRPr="00FC4A55">
        <w:rPr>
          <w:rFonts w:ascii="Times New Roman" w:hAnsi="Times New Roman" w:cs="Times New Roman"/>
        </w:rPr>
        <w:t xml:space="preserve"> субъект</w:t>
      </w:r>
      <w:r w:rsidR="00621476">
        <w:rPr>
          <w:rFonts w:ascii="Times New Roman" w:hAnsi="Times New Roman" w:cs="Times New Roman"/>
        </w:rPr>
        <w:t>а</w:t>
      </w:r>
      <w:r w:rsidRPr="00FC4A55">
        <w:rPr>
          <w:rFonts w:ascii="Times New Roman" w:hAnsi="Times New Roman" w:cs="Times New Roman"/>
        </w:rPr>
        <w:t xml:space="preserve">, </w:t>
      </w:r>
      <w:r w:rsidR="00621476">
        <w:rPr>
          <w:rFonts w:ascii="Times New Roman" w:hAnsi="Times New Roman" w:cs="Times New Roman"/>
        </w:rPr>
        <w:t>все они</w:t>
      </w:r>
      <w:r w:rsidRPr="00FC4A55">
        <w:rPr>
          <w:rFonts w:ascii="Times New Roman" w:hAnsi="Times New Roman" w:cs="Times New Roman"/>
        </w:rPr>
        <w:t xml:space="preserve"> имеют частную форму собственности. </w:t>
      </w:r>
    </w:p>
    <w:tbl>
      <w:tblPr>
        <w:tblStyle w:val="af7"/>
        <w:tblW w:w="15588" w:type="dxa"/>
        <w:tblInd w:w="-5" w:type="dxa"/>
        <w:tblCellMar>
          <w:left w:w="103" w:type="dxa"/>
        </w:tblCellMar>
        <w:tblLook w:val="04A0" w:firstRow="1" w:lastRow="0" w:firstColumn="1" w:lastColumn="0" w:noHBand="0" w:noVBand="1"/>
      </w:tblPr>
      <w:tblGrid>
        <w:gridCol w:w="701"/>
        <w:gridCol w:w="2945"/>
        <w:gridCol w:w="2459"/>
        <w:gridCol w:w="1377"/>
        <w:gridCol w:w="1270"/>
        <w:gridCol w:w="832"/>
        <w:gridCol w:w="958"/>
        <w:gridCol w:w="963"/>
        <w:gridCol w:w="1866"/>
        <w:gridCol w:w="2217"/>
      </w:tblGrid>
      <w:tr w:rsidR="00B34324" w:rsidRPr="00FC4A55" w:rsidTr="0017518F">
        <w:trPr>
          <w:trHeight w:val="420"/>
        </w:trPr>
        <w:tc>
          <w:tcPr>
            <w:tcW w:w="701"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 xml:space="preserve">№ </w:t>
            </w:r>
            <w:proofErr w:type="gramStart"/>
            <w:r w:rsidRPr="00FC4A55">
              <w:rPr>
                <w:rFonts w:ascii="Times New Roman" w:hAnsi="Times New Roman" w:cs="Times New Roman"/>
              </w:rPr>
              <w:t>п</w:t>
            </w:r>
            <w:proofErr w:type="gramEnd"/>
            <w:r w:rsidRPr="00FC4A55">
              <w:rPr>
                <w:rFonts w:ascii="Times New Roman" w:hAnsi="Times New Roman" w:cs="Times New Roman"/>
              </w:rPr>
              <w:t>/п</w:t>
            </w:r>
          </w:p>
        </w:tc>
        <w:tc>
          <w:tcPr>
            <w:tcW w:w="2945"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iCs/>
              </w:rPr>
            </w:pPr>
            <w:r w:rsidRPr="00FC4A55">
              <w:rPr>
                <w:rFonts w:ascii="Times New Roman" w:hAnsi="Times New Roman" w:cs="Times New Roman"/>
                <w:iCs/>
              </w:rPr>
              <w:t>Наименования мероприятий</w:t>
            </w:r>
          </w:p>
        </w:tc>
        <w:tc>
          <w:tcPr>
            <w:tcW w:w="2459"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Наименование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ключевых (целевых) показателей</w:t>
            </w:r>
          </w:p>
        </w:tc>
        <w:tc>
          <w:tcPr>
            <w:tcW w:w="1377"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 xml:space="preserve">Срок реализации </w:t>
            </w:r>
          </w:p>
          <w:p w:rsidR="00B34324" w:rsidRPr="00FC4A55" w:rsidRDefault="00B34324">
            <w:pPr>
              <w:spacing w:after="0" w:line="240" w:lineRule="auto"/>
              <w:jc w:val="center"/>
              <w:rPr>
                <w:rFonts w:ascii="Times New Roman" w:hAnsi="Times New Roman" w:cs="Times New Roman"/>
              </w:rPr>
            </w:pPr>
          </w:p>
        </w:tc>
        <w:tc>
          <w:tcPr>
            <w:tcW w:w="1270"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Базовое значение ключевого (целевого) показателя в 2018г.</w:t>
            </w:r>
          </w:p>
        </w:tc>
        <w:tc>
          <w:tcPr>
            <w:tcW w:w="2753" w:type="dxa"/>
            <w:gridSpan w:val="3"/>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Значения ключевых (целевых) показателей</w:t>
            </w:r>
          </w:p>
        </w:tc>
        <w:tc>
          <w:tcPr>
            <w:tcW w:w="1866"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Результат</w:t>
            </w:r>
          </w:p>
        </w:tc>
        <w:tc>
          <w:tcPr>
            <w:tcW w:w="2217"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Ответственные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исполнители</w:t>
            </w:r>
          </w:p>
        </w:tc>
      </w:tr>
      <w:tr w:rsidR="00B34324" w:rsidRPr="00FC4A55" w:rsidTr="0017518F">
        <w:trPr>
          <w:trHeight w:val="420"/>
        </w:trPr>
        <w:tc>
          <w:tcPr>
            <w:tcW w:w="701"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945"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459"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377"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270"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832"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2019</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58"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2020</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63"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2021</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1866" w:type="dxa"/>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217" w:type="dxa"/>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r>
      <w:tr w:rsidR="00B34324" w:rsidRPr="00FC4A55" w:rsidTr="0017518F">
        <w:trPr>
          <w:trHeight w:val="420"/>
        </w:trPr>
        <w:tc>
          <w:tcPr>
            <w:tcW w:w="701"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1</w:t>
            </w:r>
          </w:p>
        </w:tc>
        <w:tc>
          <w:tcPr>
            <w:tcW w:w="2945"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w:t>
            </w:r>
          </w:p>
        </w:tc>
        <w:tc>
          <w:tcPr>
            <w:tcW w:w="2459"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3</w:t>
            </w:r>
          </w:p>
        </w:tc>
        <w:tc>
          <w:tcPr>
            <w:tcW w:w="1377"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4</w:t>
            </w:r>
          </w:p>
        </w:tc>
        <w:tc>
          <w:tcPr>
            <w:tcW w:w="1270"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5</w:t>
            </w:r>
          </w:p>
        </w:tc>
        <w:tc>
          <w:tcPr>
            <w:tcW w:w="832"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6</w:t>
            </w:r>
          </w:p>
        </w:tc>
        <w:tc>
          <w:tcPr>
            <w:tcW w:w="958"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7</w:t>
            </w:r>
          </w:p>
        </w:tc>
        <w:tc>
          <w:tcPr>
            <w:tcW w:w="963"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8</w:t>
            </w:r>
          </w:p>
        </w:tc>
        <w:tc>
          <w:tcPr>
            <w:tcW w:w="1866"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9</w:t>
            </w:r>
          </w:p>
        </w:tc>
        <w:tc>
          <w:tcPr>
            <w:tcW w:w="2217"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10</w:t>
            </w:r>
          </w:p>
        </w:tc>
      </w:tr>
      <w:tr w:rsidR="006024F4" w:rsidRPr="00FC4A55" w:rsidTr="0017518F">
        <w:trPr>
          <w:trHeight w:val="420"/>
        </w:trPr>
        <w:tc>
          <w:tcPr>
            <w:tcW w:w="701" w:type="dxa"/>
            <w:shd w:val="clear" w:color="auto" w:fill="auto"/>
            <w:tcMar>
              <w:left w:w="103" w:type="dxa"/>
            </w:tcMar>
          </w:tcPr>
          <w:p w:rsidR="006024F4" w:rsidRPr="00FC4A55" w:rsidRDefault="00450D77">
            <w:pPr>
              <w:spacing w:after="0" w:line="240" w:lineRule="auto"/>
              <w:jc w:val="center"/>
              <w:rPr>
                <w:rFonts w:ascii="Times New Roman" w:hAnsi="Times New Roman" w:cs="Times New Roman"/>
              </w:rPr>
            </w:pPr>
            <w:r>
              <w:rPr>
                <w:rFonts w:ascii="Times New Roman" w:hAnsi="Times New Roman" w:cs="Times New Roman"/>
              </w:rPr>
              <w:t>8</w:t>
            </w:r>
            <w:r w:rsidR="006024F4" w:rsidRPr="00FC4A55">
              <w:rPr>
                <w:rFonts w:ascii="Times New Roman" w:hAnsi="Times New Roman" w:cs="Times New Roman"/>
              </w:rPr>
              <w:t>.1</w:t>
            </w:r>
          </w:p>
        </w:tc>
        <w:tc>
          <w:tcPr>
            <w:tcW w:w="2945" w:type="dxa"/>
            <w:shd w:val="clear" w:color="auto" w:fill="auto"/>
            <w:tcMar>
              <w:left w:w="103" w:type="dxa"/>
            </w:tcMar>
          </w:tcPr>
          <w:p w:rsidR="006024F4" w:rsidRPr="00FC4A55" w:rsidRDefault="00373A21" w:rsidP="00040B67">
            <w:pPr>
              <w:spacing w:before="120" w:line="246" w:lineRule="exact"/>
              <w:rPr>
                <w:rFonts w:ascii="Times New Roman" w:hAnsi="Times New Roman" w:cs="Times New Roman"/>
              </w:rPr>
            </w:pPr>
            <w:r w:rsidRPr="00FC4A55">
              <w:rPr>
                <w:rFonts w:ascii="Times New Roman" w:hAnsi="Times New Roman" w:cs="Times New Roman"/>
              </w:rPr>
              <w:t>Создание информационного и консультационного поля для хозяйствующих субъектов частной формы собственности, желающих раб</w:t>
            </w:r>
            <w:r>
              <w:rPr>
                <w:rFonts w:ascii="Times New Roman" w:hAnsi="Times New Roman" w:cs="Times New Roman"/>
              </w:rPr>
              <w:t>отать в сфере ритуальных услуг</w:t>
            </w:r>
            <w:r w:rsidR="005E405E">
              <w:rPr>
                <w:rFonts w:ascii="Times New Roman" w:hAnsi="Times New Roman" w:cs="Times New Roman"/>
              </w:rPr>
              <w:t xml:space="preserve">, </w:t>
            </w:r>
          </w:p>
        </w:tc>
        <w:tc>
          <w:tcPr>
            <w:tcW w:w="2459" w:type="dxa"/>
            <w:shd w:val="clear" w:color="auto" w:fill="auto"/>
            <w:tcMar>
              <w:left w:w="103" w:type="dxa"/>
            </w:tcMar>
          </w:tcPr>
          <w:p w:rsidR="006024F4" w:rsidRPr="00FC4A55" w:rsidRDefault="006024F4">
            <w:pPr>
              <w:spacing w:after="0" w:line="240" w:lineRule="auto"/>
              <w:rPr>
                <w:rFonts w:ascii="Times New Roman" w:hAnsi="Times New Roman" w:cs="Times New Roman"/>
              </w:rPr>
            </w:pPr>
            <w:r w:rsidRPr="00FC4A55">
              <w:rPr>
                <w:rFonts w:ascii="Times New Roman" w:hAnsi="Times New Roman" w:cs="Times New Roman"/>
              </w:rPr>
              <w:t>Доля организаций частной формы</w:t>
            </w:r>
          </w:p>
          <w:p w:rsidR="006024F4" w:rsidRPr="00FC4A55" w:rsidRDefault="006024F4" w:rsidP="00763DF4">
            <w:pPr>
              <w:spacing w:after="0" w:line="240" w:lineRule="auto"/>
              <w:rPr>
                <w:rFonts w:ascii="Times New Roman" w:hAnsi="Times New Roman" w:cs="Times New Roman"/>
              </w:rPr>
            </w:pPr>
            <w:r w:rsidRPr="00FC4A55">
              <w:rPr>
                <w:rFonts w:ascii="Times New Roman" w:hAnsi="Times New Roman" w:cs="Times New Roman"/>
              </w:rPr>
              <w:t>собственности в сфере ритуальных услуг, процент</w:t>
            </w:r>
          </w:p>
        </w:tc>
        <w:tc>
          <w:tcPr>
            <w:tcW w:w="1377" w:type="dxa"/>
            <w:shd w:val="clear" w:color="auto" w:fill="auto"/>
            <w:tcMar>
              <w:left w:w="103" w:type="dxa"/>
            </w:tcMar>
          </w:tcPr>
          <w:p w:rsidR="006024F4" w:rsidRPr="00FC4A55" w:rsidRDefault="006024F4">
            <w:pPr>
              <w:spacing w:after="0" w:line="240" w:lineRule="auto"/>
              <w:jc w:val="center"/>
              <w:rPr>
                <w:rFonts w:ascii="Times New Roman" w:hAnsi="Times New Roman" w:cs="Times New Roman"/>
              </w:rPr>
            </w:pPr>
            <w:r w:rsidRPr="00FC4A55">
              <w:rPr>
                <w:rFonts w:ascii="Times New Roman" w:hAnsi="Times New Roman" w:cs="Times New Roman"/>
              </w:rPr>
              <w:t>2019-2021</w:t>
            </w:r>
          </w:p>
        </w:tc>
        <w:tc>
          <w:tcPr>
            <w:tcW w:w="1270" w:type="dxa"/>
            <w:shd w:val="clear" w:color="auto" w:fill="auto"/>
            <w:tcMar>
              <w:left w:w="103" w:type="dxa"/>
            </w:tcMar>
          </w:tcPr>
          <w:p w:rsidR="006024F4" w:rsidRPr="00FC4A55" w:rsidRDefault="006024F4">
            <w:pPr>
              <w:spacing w:after="0" w:line="240" w:lineRule="auto"/>
              <w:jc w:val="center"/>
              <w:rPr>
                <w:rFonts w:ascii="Times New Roman" w:hAnsi="Times New Roman" w:cs="Times New Roman"/>
              </w:rPr>
            </w:pPr>
            <w:r>
              <w:rPr>
                <w:rFonts w:ascii="Times New Roman" w:hAnsi="Times New Roman" w:cs="Times New Roman"/>
              </w:rPr>
              <w:t>100</w:t>
            </w:r>
          </w:p>
        </w:tc>
        <w:tc>
          <w:tcPr>
            <w:tcW w:w="832" w:type="dxa"/>
            <w:shd w:val="clear" w:color="auto" w:fill="auto"/>
            <w:tcMar>
              <w:left w:w="103" w:type="dxa"/>
            </w:tcMar>
          </w:tcPr>
          <w:p w:rsidR="006024F4" w:rsidRPr="00FC4A55" w:rsidRDefault="006024F4">
            <w:pPr>
              <w:spacing w:after="0" w:line="240" w:lineRule="auto"/>
              <w:jc w:val="center"/>
              <w:rPr>
                <w:rFonts w:ascii="Times New Roman" w:hAnsi="Times New Roman" w:cs="Times New Roman"/>
              </w:rPr>
            </w:pPr>
            <w:r>
              <w:rPr>
                <w:rFonts w:ascii="Times New Roman" w:hAnsi="Times New Roman" w:cs="Times New Roman"/>
              </w:rPr>
              <w:t>100</w:t>
            </w:r>
          </w:p>
        </w:tc>
        <w:tc>
          <w:tcPr>
            <w:tcW w:w="958" w:type="dxa"/>
            <w:shd w:val="clear" w:color="auto" w:fill="auto"/>
            <w:tcMar>
              <w:left w:w="103" w:type="dxa"/>
            </w:tcMar>
          </w:tcPr>
          <w:p w:rsidR="006024F4" w:rsidRPr="00FC4A55" w:rsidRDefault="006024F4">
            <w:pPr>
              <w:spacing w:after="0" w:line="240" w:lineRule="auto"/>
              <w:jc w:val="center"/>
              <w:rPr>
                <w:rFonts w:ascii="Times New Roman" w:hAnsi="Times New Roman" w:cs="Times New Roman"/>
              </w:rPr>
            </w:pPr>
            <w:r>
              <w:rPr>
                <w:rFonts w:ascii="Times New Roman" w:hAnsi="Times New Roman" w:cs="Times New Roman"/>
              </w:rPr>
              <w:t>100</w:t>
            </w:r>
          </w:p>
        </w:tc>
        <w:tc>
          <w:tcPr>
            <w:tcW w:w="963" w:type="dxa"/>
            <w:shd w:val="clear" w:color="auto" w:fill="auto"/>
            <w:tcMar>
              <w:left w:w="103" w:type="dxa"/>
            </w:tcMar>
          </w:tcPr>
          <w:p w:rsidR="006024F4" w:rsidRPr="00FC4A55" w:rsidRDefault="006024F4">
            <w:pPr>
              <w:spacing w:after="0" w:line="240" w:lineRule="auto"/>
              <w:jc w:val="center"/>
              <w:rPr>
                <w:rFonts w:ascii="Times New Roman" w:hAnsi="Times New Roman" w:cs="Times New Roman"/>
              </w:rPr>
            </w:pPr>
            <w:r>
              <w:rPr>
                <w:rFonts w:ascii="Times New Roman" w:hAnsi="Times New Roman" w:cs="Times New Roman"/>
              </w:rPr>
              <w:t>100</w:t>
            </w:r>
          </w:p>
        </w:tc>
        <w:tc>
          <w:tcPr>
            <w:tcW w:w="1866" w:type="dxa"/>
            <w:shd w:val="clear" w:color="auto" w:fill="auto"/>
            <w:tcMar>
              <w:left w:w="103" w:type="dxa"/>
            </w:tcMar>
          </w:tcPr>
          <w:p w:rsidR="006024F4" w:rsidRPr="00FC4A55" w:rsidRDefault="001C5837" w:rsidP="001C5837">
            <w:pPr>
              <w:spacing w:after="0" w:line="240" w:lineRule="auto"/>
              <w:jc w:val="both"/>
              <w:rPr>
                <w:rFonts w:ascii="Times New Roman" w:hAnsi="Times New Roman" w:cs="Times New Roman"/>
              </w:rPr>
            </w:pPr>
            <w:r>
              <w:rPr>
                <w:rFonts w:ascii="Times New Roman" w:hAnsi="Times New Roman" w:cs="Times New Roman"/>
              </w:rPr>
              <w:t>У</w:t>
            </w:r>
            <w:r w:rsidR="006024F4" w:rsidRPr="00FC4A55">
              <w:rPr>
                <w:rFonts w:ascii="Times New Roman" w:hAnsi="Times New Roman" w:cs="Times New Roman"/>
              </w:rPr>
              <w:t xml:space="preserve">величение доли выручки организаций частной собственности в общем объеме выручки хозяйствующих </w:t>
            </w:r>
            <w:r w:rsidR="006024F4" w:rsidRPr="00FC4A55">
              <w:rPr>
                <w:rFonts w:ascii="Times New Roman" w:hAnsi="Times New Roman" w:cs="Times New Roman"/>
              </w:rPr>
              <w:lastRenderedPageBreak/>
              <w:t>субъектов всех форм собственности, осуществляющих деятельность на рынке ритуальных услуг</w:t>
            </w:r>
          </w:p>
        </w:tc>
        <w:tc>
          <w:tcPr>
            <w:tcW w:w="2217" w:type="dxa"/>
            <w:shd w:val="clear" w:color="auto" w:fill="auto"/>
            <w:tcMar>
              <w:left w:w="103" w:type="dxa"/>
            </w:tcMar>
          </w:tcPr>
          <w:p w:rsidR="006024F4" w:rsidRPr="00FC4A55" w:rsidRDefault="006024F4" w:rsidP="00757FEC">
            <w:pPr>
              <w:spacing w:after="0" w:line="240" w:lineRule="auto"/>
              <w:jc w:val="both"/>
              <w:rPr>
                <w:rFonts w:ascii="Times New Roman" w:hAnsi="Times New Roman" w:cs="Times New Roman"/>
              </w:rPr>
            </w:pPr>
            <w:r w:rsidRPr="00FC4A55">
              <w:rPr>
                <w:rFonts w:ascii="Times New Roman" w:hAnsi="Times New Roman" w:cs="Times New Roman"/>
              </w:rPr>
              <w:lastRenderedPageBreak/>
              <w:t xml:space="preserve">Заместитель Главы </w:t>
            </w:r>
            <w:proofErr w:type="spellStart"/>
            <w:r w:rsidRPr="00FC4A55">
              <w:rPr>
                <w:rFonts w:ascii="Times New Roman" w:hAnsi="Times New Roman" w:cs="Times New Roman"/>
              </w:rPr>
              <w:t>Ичалковского</w:t>
            </w:r>
            <w:proofErr w:type="spellEnd"/>
            <w:r w:rsidRPr="00FC4A55">
              <w:rPr>
                <w:rFonts w:ascii="Times New Roman" w:hAnsi="Times New Roman" w:cs="Times New Roman"/>
              </w:rPr>
              <w:t xml:space="preserve"> муниципального  района</w:t>
            </w:r>
            <w:r w:rsidR="003F1B38">
              <w:rPr>
                <w:rFonts w:ascii="Times New Roman" w:hAnsi="Times New Roman" w:cs="Times New Roman"/>
              </w:rPr>
              <w:t xml:space="preserve"> </w:t>
            </w:r>
            <w:r w:rsidRPr="00FC4A55">
              <w:rPr>
                <w:rFonts w:ascii="Times New Roman" w:hAnsi="Times New Roman" w:cs="Times New Roman"/>
              </w:rPr>
              <w:t xml:space="preserve">-  Горяева А.Е.  во взаимодействии с подразделениями, отвечающими за </w:t>
            </w:r>
            <w:r w:rsidRPr="00FC4A55">
              <w:rPr>
                <w:rFonts w:ascii="Times New Roman" w:hAnsi="Times New Roman" w:cs="Times New Roman"/>
              </w:rPr>
              <w:lastRenderedPageBreak/>
              <w:t xml:space="preserve">соответствующее направление </w:t>
            </w:r>
          </w:p>
          <w:p w:rsidR="006024F4" w:rsidRPr="00FC4A55" w:rsidRDefault="006024F4" w:rsidP="00757FEC">
            <w:pPr>
              <w:spacing w:after="0" w:line="240" w:lineRule="auto"/>
              <w:jc w:val="center"/>
              <w:rPr>
                <w:rFonts w:ascii="Times New Roman" w:hAnsi="Times New Roman" w:cs="Times New Roman"/>
              </w:rPr>
            </w:pPr>
          </w:p>
        </w:tc>
      </w:tr>
    </w:tbl>
    <w:p w:rsidR="00B34324" w:rsidRPr="00FC4A55" w:rsidRDefault="00B34324">
      <w:pPr>
        <w:widowControl w:val="0"/>
        <w:ind w:right="-57"/>
        <w:jc w:val="both"/>
        <w:textAlignment w:val="baseline"/>
        <w:rPr>
          <w:rFonts w:ascii="Times New Roman" w:eastAsia="SimSun" w:hAnsi="Times New Roman" w:cs="Times New Roman"/>
          <w:b/>
          <w:lang w:eastAsia="ru-RU"/>
        </w:rPr>
      </w:pPr>
    </w:p>
    <w:p w:rsidR="00B34324" w:rsidRPr="00FC4A55" w:rsidRDefault="00450D77">
      <w:pPr>
        <w:spacing w:after="0" w:line="240" w:lineRule="auto"/>
        <w:jc w:val="center"/>
        <w:rPr>
          <w:rFonts w:ascii="Times New Roman" w:hAnsi="Times New Roman" w:cs="Times New Roman"/>
          <w:sz w:val="28"/>
          <w:szCs w:val="28"/>
        </w:rPr>
      </w:pPr>
      <w:r>
        <w:rPr>
          <w:rFonts w:ascii="Times New Roman" w:hAnsi="Times New Roman" w:cs="Times New Roman"/>
          <w:b/>
          <w:color w:val="000000"/>
          <w:sz w:val="28"/>
          <w:szCs w:val="28"/>
        </w:rPr>
        <w:t>9</w:t>
      </w:r>
      <w:r w:rsidR="00837F97" w:rsidRPr="00DA3D11">
        <w:rPr>
          <w:rFonts w:ascii="Times New Roman" w:hAnsi="Times New Roman" w:cs="Times New Roman"/>
          <w:b/>
          <w:color w:val="000000"/>
          <w:sz w:val="28"/>
          <w:szCs w:val="28"/>
        </w:rPr>
        <w:t xml:space="preserve">. </w:t>
      </w:r>
      <w:r w:rsidR="00837F97" w:rsidRPr="00DA3D11">
        <w:rPr>
          <w:rFonts w:ascii="Times New Roman" w:hAnsi="Times New Roman" w:cs="Times New Roman"/>
          <w:b/>
          <w:sz w:val="28"/>
          <w:szCs w:val="28"/>
        </w:rPr>
        <w:t>Рынок теплоснабжения (производство тепловой энергии)</w:t>
      </w:r>
      <w:r w:rsidR="00837F97" w:rsidRPr="00FC4A55">
        <w:rPr>
          <w:rFonts w:ascii="Times New Roman" w:hAnsi="Times New Roman" w:cs="Times New Roman"/>
          <w:b/>
          <w:sz w:val="28"/>
          <w:szCs w:val="28"/>
        </w:rPr>
        <w:t xml:space="preserve"> </w:t>
      </w:r>
    </w:p>
    <w:p w:rsidR="00B34324" w:rsidRPr="00FC4A55" w:rsidRDefault="00B34324">
      <w:pPr>
        <w:spacing w:after="0" w:line="240" w:lineRule="auto"/>
        <w:jc w:val="center"/>
        <w:rPr>
          <w:rFonts w:ascii="Times New Roman" w:hAnsi="Times New Roman" w:cs="Times New Roman"/>
          <w:b/>
          <w:color w:val="000000"/>
        </w:rPr>
      </w:pPr>
    </w:p>
    <w:p w:rsidR="00B87726" w:rsidRDefault="004E38ED">
      <w:pPr>
        <w:widowControl w:val="0"/>
        <w:spacing w:line="240" w:lineRule="exact"/>
        <w:ind w:right="-57"/>
        <w:jc w:val="both"/>
        <w:textAlignment w:val="baseline"/>
        <w:rPr>
          <w:rFonts w:ascii="Times New Roman" w:hAnsi="Times New Roman" w:cs="Times New Roman"/>
        </w:rPr>
      </w:pPr>
      <w:r w:rsidRPr="00FC4A55">
        <w:rPr>
          <w:rFonts w:ascii="Times New Roman" w:hAnsi="Times New Roman" w:cs="Times New Roman"/>
        </w:rPr>
        <w:t xml:space="preserve">В </w:t>
      </w:r>
      <w:proofErr w:type="spellStart"/>
      <w:r w:rsidR="0017518F">
        <w:rPr>
          <w:rFonts w:ascii="Times New Roman" w:hAnsi="Times New Roman" w:cs="Times New Roman"/>
        </w:rPr>
        <w:t>Ичалковском</w:t>
      </w:r>
      <w:proofErr w:type="spellEnd"/>
      <w:r w:rsidR="0017518F">
        <w:rPr>
          <w:rFonts w:ascii="Times New Roman" w:hAnsi="Times New Roman" w:cs="Times New Roman"/>
        </w:rPr>
        <w:t xml:space="preserve"> муниципальном районе</w:t>
      </w:r>
      <w:r w:rsidRPr="00FC4A55">
        <w:rPr>
          <w:rFonts w:ascii="Times New Roman" w:hAnsi="Times New Roman" w:cs="Times New Roman"/>
        </w:rPr>
        <w:t xml:space="preserve"> </w:t>
      </w:r>
      <w:r w:rsidR="00DA3D11">
        <w:rPr>
          <w:rFonts w:ascii="Times New Roman" w:hAnsi="Times New Roman" w:cs="Times New Roman"/>
        </w:rPr>
        <w:t>производство тепловой энергии</w:t>
      </w:r>
      <w:r w:rsidRPr="00FC4A55">
        <w:rPr>
          <w:rFonts w:ascii="Times New Roman" w:hAnsi="Times New Roman" w:cs="Times New Roman"/>
        </w:rPr>
        <w:t xml:space="preserve"> осуществляет деятельность один гарантирующий </w:t>
      </w:r>
      <w:r w:rsidRPr="00DA3D11">
        <w:rPr>
          <w:rFonts w:ascii="Times New Roman" w:hAnsi="Times New Roman" w:cs="Times New Roman"/>
        </w:rPr>
        <w:t xml:space="preserve">поставщик </w:t>
      </w:r>
      <w:r w:rsidR="00DA3D11" w:rsidRPr="00DA3D11">
        <w:rPr>
          <w:rFonts w:ascii="Times New Roman" w:hAnsi="Times New Roman" w:cs="Times New Roman"/>
        </w:rPr>
        <w:t>–</w:t>
      </w:r>
      <w:r w:rsidRPr="00DA3D11">
        <w:rPr>
          <w:rFonts w:ascii="Times New Roman" w:hAnsi="Times New Roman" w:cs="Times New Roman"/>
        </w:rPr>
        <w:t xml:space="preserve"> </w:t>
      </w:r>
      <w:r w:rsidR="00DA3D11" w:rsidRPr="00DA3D11">
        <w:rPr>
          <w:rFonts w:ascii="Times New Roman" w:hAnsi="Times New Roman" w:cs="Times New Roman"/>
        </w:rPr>
        <w:t xml:space="preserve">МУП «Торговый рынок </w:t>
      </w:r>
      <w:proofErr w:type="spellStart"/>
      <w:r w:rsidR="00DA3D11" w:rsidRPr="00DA3D11">
        <w:rPr>
          <w:rFonts w:ascii="Times New Roman" w:hAnsi="Times New Roman" w:cs="Times New Roman"/>
        </w:rPr>
        <w:t>Ичалковского</w:t>
      </w:r>
      <w:proofErr w:type="spellEnd"/>
      <w:r w:rsidR="00DA3D11" w:rsidRPr="00DA3D11">
        <w:rPr>
          <w:rFonts w:ascii="Times New Roman" w:hAnsi="Times New Roman" w:cs="Times New Roman"/>
        </w:rPr>
        <w:t xml:space="preserve"> муниципального района Республики Мордовия</w:t>
      </w:r>
      <w:r w:rsidRPr="00DA3D11">
        <w:rPr>
          <w:rFonts w:ascii="Times New Roman" w:hAnsi="Times New Roman" w:cs="Times New Roman"/>
        </w:rPr>
        <w:t>. Указанны</w:t>
      </w:r>
      <w:r w:rsidR="00DA3D11" w:rsidRPr="00DA3D11">
        <w:rPr>
          <w:rFonts w:ascii="Times New Roman" w:hAnsi="Times New Roman" w:cs="Times New Roman"/>
        </w:rPr>
        <w:t>й</w:t>
      </w:r>
      <w:r w:rsidRPr="00DA3D11">
        <w:rPr>
          <w:rFonts w:ascii="Times New Roman" w:hAnsi="Times New Roman" w:cs="Times New Roman"/>
        </w:rPr>
        <w:t xml:space="preserve"> хозяйствующи</w:t>
      </w:r>
      <w:r w:rsidR="00DA3D11" w:rsidRPr="00DA3D11">
        <w:rPr>
          <w:rFonts w:ascii="Times New Roman" w:hAnsi="Times New Roman" w:cs="Times New Roman"/>
        </w:rPr>
        <w:t>й</w:t>
      </w:r>
      <w:r w:rsidRPr="00DA3D11">
        <w:rPr>
          <w:rFonts w:ascii="Times New Roman" w:hAnsi="Times New Roman" w:cs="Times New Roman"/>
        </w:rPr>
        <w:t xml:space="preserve"> субъект имеют </w:t>
      </w:r>
      <w:r w:rsidR="00DA3D11" w:rsidRPr="00DA3D11">
        <w:rPr>
          <w:rFonts w:ascii="Times New Roman" w:hAnsi="Times New Roman" w:cs="Times New Roman"/>
        </w:rPr>
        <w:t>муниципальную</w:t>
      </w:r>
      <w:r w:rsidRPr="00DA3D11">
        <w:rPr>
          <w:rFonts w:ascii="Times New Roman" w:hAnsi="Times New Roman" w:cs="Times New Roman"/>
        </w:rPr>
        <w:t xml:space="preserve"> форму собст</w:t>
      </w:r>
      <w:r w:rsidRPr="00FC4A55">
        <w:rPr>
          <w:rFonts w:ascii="Times New Roman" w:hAnsi="Times New Roman" w:cs="Times New Roman"/>
        </w:rPr>
        <w:t>венности.</w:t>
      </w:r>
    </w:p>
    <w:p w:rsidR="00B34324" w:rsidRPr="00B87726" w:rsidRDefault="004E38ED">
      <w:pPr>
        <w:widowControl w:val="0"/>
        <w:spacing w:line="240" w:lineRule="exact"/>
        <w:ind w:right="-57"/>
        <w:jc w:val="both"/>
        <w:textAlignment w:val="baseline"/>
        <w:rPr>
          <w:rFonts w:ascii="Times New Roman" w:hAnsi="Times New Roman" w:cs="Times New Roman"/>
        </w:rPr>
      </w:pPr>
      <w:proofErr w:type="gramStart"/>
      <w:r w:rsidRPr="00FC4A55">
        <w:rPr>
          <w:rFonts w:ascii="Times New Roman" w:hAnsi="Times New Roman" w:cs="Times New Roman"/>
        </w:rPr>
        <w:t xml:space="preserve">Следует выделить следующие барьеры входа на данный рынок: высокая стоимость затрат на установление автоматизированной системы коммерческого учета электроэнергии, необходимой для входа на оптовый рынок, что дает значительное преимущество </w:t>
      </w:r>
      <w:proofErr w:type="spellStart"/>
      <w:r w:rsidRPr="00FC4A55">
        <w:rPr>
          <w:rFonts w:ascii="Times New Roman" w:hAnsi="Times New Roman" w:cs="Times New Roman"/>
        </w:rPr>
        <w:t>энергосбытовой</w:t>
      </w:r>
      <w:proofErr w:type="spellEnd"/>
      <w:r w:rsidRPr="00FC4A55">
        <w:rPr>
          <w:rFonts w:ascii="Times New Roman" w:hAnsi="Times New Roman" w:cs="Times New Roman"/>
        </w:rPr>
        <w:t xml:space="preserve"> компании при работе на розничном рынке; несвоевременная оплата потребителями покупаемой электроэнергии, наличие проблемы бездоговорного или </w:t>
      </w:r>
      <w:proofErr w:type="spellStart"/>
      <w:r w:rsidRPr="00FC4A55">
        <w:rPr>
          <w:rFonts w:ascii="Times New Roman" w:hAnsi="Times New Roman" w:cs="Times New Roman"/>
        </w:rPr>
        <w:t>безучетного</w:t>
      </w:r>
      <w:proofErr w:type="spellEnd"/>
      <w:r w:rsidRPr="00FC4A55">
        <w:rPr>
          <w:rFonts w:ascii="Times New Roman" w:hAnsi="Times New Roman" w:cs="Times New Roman"/>
        </w:rPr>
        <w:t xml:space="preserve"> потребления электроэнергии, долги предприятий жилищно-коммунального хозяйства за потребленную электроэнергию.</w:t>
      </w:r>
      <w:proofErr w:type="gramEnd"/>
    </w:p>
    <w:tbl>
      <w:tblPr>
        <w:tblStyle w:val="af7"/>
        <w:tblW w:w="15588" w:type="dxa"/>
        <w:tblInd w:w="-5" w:type="dxa"/>
        <w:tblCellMar>
          <w:left w:w="103" w:type="dxa"/>
        </w:tblCellMar>
        <w:tblLook w:val="04A0" w:firstRow="1" w:lastRow="0" w:firstColumn="1" w:lastColumn="0" w:noHBand="0" w:noVBand="1"/>
      </w:tblPr>
      <w:tblGrid>
        <w:gridCol w:w="692"/>
        <w:gridCol w:w="2829"/>
        <w:gridCol w:w="2414"/>
        <w:gridCol w:w="1377"/>
        <w:gridCol w:w="1267"/>
        <w:gridCol w:w="819"/>
        <w:gridCol w:w="935"/>
        <w:gridCol w:w="939"/>
        <w:gridCol w:w="2105"/>
        <w:gridCol w:w="2211"/>
      </w:tblGrid>
      <w:tr w:rsidR="00B34324" w:rsidRPr="00FC4A55" w:rsidTr="00AD3D8E">
        <w:trPr>
          <w:trHeight w:val="420"/>
        </w:trPr>
        <w:tc>
          <w:tcPr>
            <w:tcW w:w="695"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 xml:space="preserve">№ </w:t>
            </w:r>
            <w:proofErr w:type="gramStart"/>
            <w:r w:rsidRPr="00FC4A55">
              <w:rPr>
                <w:rFonts w:ascii="Times New Roman" w:hAnsi="Times New Roman" w:cs="Times New Roman"/>
              </w:rPr>
              <w:t>п</w:t>
            </w:r>
            <w:proofErr w:type="gramEnd"/>
            <w:r w:rsidRPr="00FC4A55">
              <w:rPr>
                <w:rFonts w:ascii="Times New Roman" w:hAnsi="Times New Roman" w:cs="Times New Roman"/>
              </w:rPr>
              <w:t>/п</w:t>
            </w:r>
          </w:p>
        </w:tc>
        <w:tc>
          <w:tcPr>
            <w:tcW w:w="2849"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iCs/>
              </w:rPr>
            </w:pPr>
            <w:r w:rsidRPr="00FC4A55">
              <w:rPr>
                <w:rFonts w:ascii="Times New Roman" w:hAnsi="Times New Roman" w:cs="Times New Roman"/>
                <w:iCs/>
              </w:rPr>
              <w:t>Наименования мероприятий</w:t>
            </w:r>
          </w:p>
        </w:tc>
        <w:tc>
          <w:tcPr>
            <w:tcW w:w="2425"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Наименование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ключевых (целевых) показателей</w:t>
            </w:r>
          </w:p>
        </w:tc>
        <w:tc>
          <w:tcPr>
            <w:tcW w:w="1379"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 xml:space="preserve">Срок реализации </w:t>
            </w:r>
          </w:p>
          <w:p w:rsidR="00B34324" w:rsidRPr="00FC4A55" w:rsidRDefault="00B34324">
            <w:pPr>
              <w:spacing w:after="0" w:line="240" w:lineRule="auto"/>
              <w:jc w:val="center"/>
              <w:rPr>
                <w:rFonts w:ascii="Times New Roman" w:hAnsi="Times New Roman" w:cs="Times New Roman"/>
              </w:rPr>
            </w:pPr>
          </w:p>
        </w:tc>
        <w:tc>
          <w:tcPr>
            <w:tcW w:w="1268"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Базовое значение ключевого (целевого) показателя в 2018г.</w:t>
            </w:r>
          </w:p>
        </w:tc>
        <w:tc>
          <w:tcPr>
            <w:tcW w:w="2706" w:type="dxa"/>
            <w:gridSpan w:val="3"/>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Значения ключевых (целевых) показателей</w:t>
            </w:r>
          </w:p>
        </w:tc>
        <w:tc>
          <w:tcPr>
            <w:tcW w:w="2050"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Результат</w:t>
            </w:r>
          </w:p>
        </w:tc>
        <w:tc>
          <w:tcPr>
            <w:tcW w:w="2216"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Ответственные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исполнители</w:t>
            </w:r>
          </w:p>
        </w:tc>
      </w:tr>
      <w:tr w:rsidR="00B34324" w:rsidRPr="00FC4A55" w:rsidTr="00AD3D8E">
        <w:trPr>
          <w:trHeight w:val="420"/>
        </w:trPr>
        <w:tc>
          <w:tcPr>
            <w:tcW w:w="695"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849"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425"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379"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268"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822"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2019</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40"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2020</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44"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2021</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2050" w:type="dxa"/>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216" w:type="dxa"/>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r>
      <w:tr w:rsidR="00B34324" w:rsidRPr="00FC4A55" w:rsidTr="00AD3D8E">
        <w:trPr>
          <w:trHeight w:val="420"/>
        </w:trPr>
        <w:tc>
          <w:tcPr>
            <w:tcW w:w="695"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1</w:t>
            </w:r>
          </w:p>
        </w:tc>
        <w:tc>
          <w:tcPr>
            <w:tcW w:w="2849"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w:t>
            </w:r>
          </w:p>
        </w:tc>
        <w:tc>
          <w:tcPr>
            <w:tcW w:w="2425"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3</w:t>
            </w:r>
          </w:p>
        </w:tc>
        <w:tc>
          <w:tcPr>
            <w:tcW w:w="1379"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4</w:t>
            </w:r>
          </w:p>
        </w:tc>
        <w:tc>
          <w:tcPr>
            <w:tcW w:w="1268"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5</w:t>
            </w:r>
          </w:p>
        </w:tc>
        <w:tc>
          <w:tcPr>
            <w:tcW w:w="822"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6</w:t>
            </w:r>
          </w:p>
        </w:tc>
        <w:tc>
          <w:tcPr>
            <w:tcW w:w="940"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7</w:t>
            </w:r>
          </w:p>
        </w:tc>
        <w:tc>
          <w:tcPr>
            <w:tcW w:w="944"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8</w:t>
            </w:r>
          </w:p>
        </w:tc>
        <w:tc>
          <w:tcPr>
            <w:tcW w:w="2050"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9</w:t>
            </w:r>
          </w:p>
        </w:tc>
        <w:tc>
          <w:tcPr>
            <w:tcW w:w="2216"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10</w:t>
            </w:r>
          </w:p>
        </w:tc>
      </w:tr>
      <w:tr w:rsidR="009A71CB" w:rsidRPr="00FC4A55" w:rsidTr="00AD3D8E">
        <w:trPr>
          <w:trHeight w:val="420"/>
        </w:trPr>
        <w:tc>
          <w:tcPr>
            <w:tcW w:w="695" w:type="dxa"/>
            <w:shd w:val="clear" w:color="auto" w:fill="auto"/>
            <w:tcMar>
              <w:left w:w="103" w:type="dxa"/>
            </w:tcMar>
          </w:tcPr>
          <w:p w:rsidR="009A71CB" w:rsidRPr="00FC4A55" w:rsidRDefault="00450D77">
            <w:pPr>
              <w:spacing w:after="0" w:line="240" w:lineRule="auto"/>
              <w:jc w:val="center"/>
              <w:rPr>
                <w:rFonts w:ascii="Times New Roman" w:hAnsi="Times New Roman" w:cs="Times New Roman"/>
              </w:rPr>
            </w:pPr>
            <w:r>
              <w:rPr>
                <w:rFonts w:ascii="Times New Roman" w:hAnsi="Times New Roman" w:cs="Times New Roman"/>
              </w:rPr>
              <w:t>9</w:t>
            </w:r>
            <w:r w:rsidR="009A71CB" w:rsidRPr="00FC4A55">
              <w:rPr>
                <w:rFonts w:ascii="Times New Roman" w:hAnsi="Times New Roman" w:cs="Times New Roman"/>
              </w:rPr>
              <w:t>.1</w:t>
            </w:r>
          </w:p>
        </w:tc>
        <w:tc>
          <w:tcPr>
            <w:tcW w:w="2849" w:type="dxa"/>
            <w:shd w:val="clear" w:color="auto" w:fill="auto"/>
            <w:tcMar>
              <w:left w:w="103" w:type="dxa"/>
            </w:tcMar>
          </w:tcPr>
          <w:p w:rsidR="009A71CB" w:rsidRPr="00FC4A55" w:rsidRDefault="009A71CB" w:rsidP="00CD1DDC">
            <w:pPr>
              <w:pStyle w:val="16"/>
              <w:shd w:val="clear" w:color="auto" w:fill="auto"/>
              <w:spacing w:before="120" w:after="0" w:line="240" w:lineRule="exact"/>
              <w:jc w:val="both"/>
              <w:rPr>
                <w:rFonts w:eastAsiaTheme="minorHAnsi"/>
                <w:b w:val="0"/>
                <w:bCs w:val="0"/>
                <w:sz w:val="22"/>
                <w:szCs w:val="22"/>
              </w:rPr>
            </w:pPr>
            <w:r w:rsidRPr="00FC4A55">
              <w:rPr>
                <w:rFonts w:eastAsiaTheme="minorHAnsi"/>
                <w:b w:val="0"/>
                <w:bCs w:val="0"/>
                <w:sz w:val="22"/>
                <w:szCs w:val="22"/>
              </w:rPr>
              <w:t xml:space="preserve">Проведение </w:t>
            </w:r>
            <w:proofErr w:type="gramStart"/>
            <w:r w:rsidRPr="00FC4A55">
              <w:rPr>
                <w:rFonts w:eastAsiaTheme="minorHAnsi"/>
                <w:b w:val="0"/>
                <w:bCs w:val="0"/>
                <w:sz w:val="22"/>
                <w:szCs w:val="22"/>
              </w:rPr>
              <w:t>экспертизы экономической обоснованности затрат субъектов естественных монополий</w:t>
            </w:r>
            <w:proofErr w:type="gramEnd"/>
            <w:r w:rsidRPr="00FC4A55">
              <w:rPr>
                <w:rFonts w:eastAsiaTheme="minorHAnsi"/>
                <w:b w:val="0"/>
                <w:bCs w:val="0"/>
                <w:sz w:val="22"/>
                <w:szCs w:val="22"/>
              </w:rPr>
              <w:t xml:space="preserve"> в сфере производства электро-энергии (мощности) на розничном рынке, включая производство электрической энергии в режиме </w:t>
            </w:r>
            <w:proofErr w:type="spellStart"/>
            <w:r w:rsidRPr="00FC4A55">
              <w:rPr>
                <w:rFonts w:eastAsiaTheme="minorHAnsi"/>
                <w:b w:val="0"/>
                <w:bCs w:val="0"/>
                <w:sz w:val="22"/>
                <w:szCs w:val="22"/>
              </w:rPr>
              <w:t>когенерации</w:t>
            </w:r>
            <w:proofErr w:type="spellEnd"/>
            <w:r w:rsidRPr="00FC4A55">
              <w:rPr>
                <w:rFonts w:eastAsiaTheme="minorHAnsi"/>
                <w:b w:val="0"/>
                <w:bCs w:val="0"/>
                <w:sz w:val="22"/>
                <w:szCs w:val="22"/>
              </w:rPr>
              <w:t xml:space="preserve">, при утверждении тарифов </w:t>
            </w:r>
          </w:p>
        </w:tc>
        <w:tc>
          <w:tcPr>
            <w:tcW w:w="2425" w:type="dxa"/>
            <w:shd w:val="clear" w:color="auto" w:fill="auto"/>
            <w:tcMar>
              <w:left w:w="103" w:type="dxa"/>
            </w:tcMar>
          </w:tcPr>
          <w:p w:rsidR="009A71CB" w:rsidRPr="00FC4A55" w:rsidRDefault="009A71CB">
            <w:pPr>
              <w:spacing w:after="0" w:line="240" w:lineRule="auto"/>
              <w:rPr>
                <w:rFonts w:ascii="Times New Roman" w:hAnsi="Times New Roman" w:cs="Times New Roman"/>
              </w:rPr>
            </w:pPr>
            <w:r w:rsidRPr="00FC4A55">
              <w:rPr>
                <w:rFonts w:ascii="Times New Roman" w:hAnsi="Times New Roman" w:cs="Times New Roman"/>
              </w:rPr>
              <w:t>Доля организаций частной формы</w:t>
            </w:r>
          </w:p>
          <w:p w:rsidR="009A71CB" w:rsidRPr="00FC4A55" w:rsidRDefault="009A71CB">
            <w:pPr>
              <w:spacing w:after="0" w:line="240" w:lineRule="auto"/>
              <w:rPr>
                <w:rFonts w:ascii="Times New Roman" w:hAnsi="Times New Roman" w:cs="Times New Roman"/>
              </w:rPr>
            </w:pPr>
            <w:r w:rsidRPr="00FC4A55">
              <w:rPr>
                <w:rFonts w:ascii="Times New Roman" w:hAnsi="Times New Roman" w:cs="Times New Roman"/>
              </w:rPr>
              <w:t>собственности в сфере теплоснабжения</w:t>
            </w:r>
          </w:p>
          <w:p w:rsidR="009A71CB" w:rsidRPr="00FC4A55" w:rsidRDefault="009A71CB">
            <w:pPr>
              <w:spacing w:after="0" w:line="240" w:lineRule="auto"/>
              <w:rPr>
                <w:rFonts w:ascii="Times New Roman" w:hAnsi="Times New Roman" w:cs="Times New Roman"/>
              </w:rPr>
            </w:pPr>
            <w:r w:rsidRPr="00FC4A55">
              <w:rPr>
                <w:rFonts w:ascii="Times New Roman" w:hAnsi="Times New Roman" w:cs="Times New Roman"/>
              </w:rPr>
              <w:t>(производство тепловой энергии), процент</w:t>
            </w:r>
          </w:p>
        </w:tc>
        <w:tc>
          <w:tcPr>
            <w:tcW w:w="1379" w:type="dxa"/>
            <w:shd w:val="clear" w:color="auto" w:fill="auto"/>
            <w:tcMar>
              <w:left w:w="103" w:type="dxa"/>
            </w:tcMar>
          </w:tcPr>
          <w:p w:rsidR="009A71CB" w:rsidRPr="00FC4A55" w:rsidRDefault="00DA3D11">
            <w:pPr>
              <w:spacing w:after="0" w:line="240" w:lineRule="auto"/>
              <w:jc w:val="center"/>
              <w:rPr>
                <w:rFonts w:ascii="Times New Roman" w:hAnsi="Times New Roman" w:cs="Times New Roman"/>
              </w:rPr>
            </w:pPr>
            <w:r>
              <w:rPr>
                <w:rFonts w:ascii="Times New Roman" w:hAnsi="Times New Roman" w:cs="Times New Roman"/>
              </w:rPr>
              <w:t>2019-2021</w:t>
            </w:r>
          </w:p>
        </w:tc>
        <w:tc>
          <w:tcPr>
            <w:tcW w:w="1268" w:type="dxa"/>
            <w:shd w:val="clear" w:color="auto" w:fill="auto"/>
            <w:tcMar>
              <w:left w:w="103" w:type="dxa"/>
            </w:tcMar>
          </w:tcPr>
          <w:p w:rsidR="009A71CB" w:rsidRPr="00A034DC" w:rsidRDefault="0077075B">
            <w:pPr>
              <w:spacing w:after="0" w:line="240" w:lineRule="auto"/>
              <w:jc w:val="center"/>
              <w:rPr>
                <w:rFonts w:ascii="Times New Roman" w:hAnsi="Times New Roman" w:cs="Times New Roman"/>
              </w:rPr>
            </w:pPr>
            <w:r w:rsidRPr="00A034DC">
              <w:rPr>
                <w:rFonts w:ascii="Times New Roman" w:hAnsi="Times New Roman" w:cs="Times New Roman"/>
              </w:rPr>
              <w:t>0</w:t>
            </w:r>
          </w:p>
        </w:tc>
        <w:tc>
          <w:tcPr>
            <w:tcW w:w="822" w:type="dxa"/>
            <w:shd w:val="clear" w:color="auto" w:fill="auto"/>
            <w:tcMar>
              <w:left w:w="103" w:type="dxa"/>
            </w:tcMar>
          </w:tcPr>
          <w:p w:rsidR="009A71CB" w:rsidRPr="00A034DC" w:rsidRDefault="0077075B">
            <w:pPr>
              <w:spacing w:after="0" w:line="240" w:lineRule="auto"/>
              <w:jc w:val="center"/>
              <w:rPr>
                <w:rFonts w:ascii="Times New Roman" w:hAnsi="Times New Roman" w:cs="Times New Roman"/>
              </w:rPr>
            </w:pPr>
            <w:r w:rsidRPr="00A034DC">
              <w:rPr>
                <w:rFonts w:ascii="Times New Roman" w:hAnsi="Times New Roman" w:cs="Times New Roman"/>
              </w:rPr>
              <w:t>0</w:t>
            </w:r>
          </w:p>
        </w:tc>
        <w:tc>
          <w:tcPr>
            <w:tcW w:w="940" w:type="dxa"/>
            <w:shd w:val="clear" w:color="auto" w:fill="auto"/>
            <w:tcMar>
              <w:left w:w="103" w:type="dxa"/>
            </w:tcMar>
          </w:tcPr>
          <w:p w:rsidR="009A71CB" w:rsidRPr="00A034DC" w:rsidRDefault="0077075B">
            <w:pPr>
              <w:spacing w:after="0" w:line="240" w:lineRule="auto"/>
              <w:jc w:val="center"/>
              <w:rPr>
                <w:rFonts w:ascii="Times New Roman" w:hAnsi="Times New Roman" w:cs="Times New Roman"/>
              </w:rPr>
            </w:pPr>
            <w:r w:rsidRPr="00A034DC">
              <w:rPr>
                <w:rFonts w:ascii="Times New Roman" w:hAnsi="Times New Roman" w:cs="Times New Roman"/>
              </w:rPr>
              <w:t>50</w:t>
            </w:r>
          </w:p>
        </w:tc>
        <w:tc>
          <w:tcPr>
            <w:tcW w:w="944" w:type="dxa"/>
            <w:shd w:val="clear" w:color="auto" w:fill="auto"/>
            <w:tcMar>
              <w:left w:w="103" w:type="dxa"/>
            </w:tcMar>
          </w:tcPr>
          <w:p w:rsidR="009A71CB" w:rsidRPr="00A034DC" w:rsidRDefault="0077075B">
            <w:pPr>
              <w:spacing w:after="0" w:line="240" w:lineRule="auto"/>
              <w:jc w:val="center"/>
              <w:rPr>
                <w:rFonts w:ascii="Times New Roman" w:hAnsi="Times New Roman" w:cs="Times New Roman"/>
              </w:rPr>
            </w:pPr>
            <w:r w:rsidRPr="00A034DC">
              <w:rPr>
                <w:rFonts w:ascii="Times New Roman" w:hAnsi="Times New Roman" w:cs="Times New Roman"/>
              </w:rPr>
              <w:t>50</w:t>
            </w:r>
          </w:p>
        </w:tc>
        <w:tc>
          <w:tcPr>
            <w:tcW w:w="2050" w:type="dxa"/>
            <w:shd w:val="clear" w:color="auto" w:fill="auto"/>
            <w:tcMar>
              <w:left w:w="103" w:type="dxa"/>
            </w:tcMar>
          </w:tcPr>
          <w:p w:rsidR="009A71CB" w:rsidRPr="00FC4A55" w:rsidRDefault="00DA3D11" w:rsidP="00AD3D8E">
            <w:pPr>
              <w:pStyle w:val="16"/>
              <w:shd w:val="clear" w:color="auto" w:fill="auto"/>
              <w:spacing w:before="120" w:after="0" w:line="240" w:lineRule="exact"/>
              <w:jc w:val="both"/>
              <w:rPr>
                <w:rFonts w:eastAsiaTheme="minorHAnsi"/>
                <w:b w:val="0"/>
                <w:bCs w:val="0"/>
                <w:spacing w:val="0"/>
                <w:sz w:val="22"/>
                <w:szCs w:val="22"/>
              </w:rPr>
            </w:pPr>
            <w:r>
              <w:rPr>
                <w:rFonts w:eastAsiaTheme="minorHAnsi"/>
                <w:b w:val="0"/>
                <w:bCs w:val="0"/>
                <w:sz w:val="22"/>
                <w:szCs w:val="22"/>
              </w:rPr>
              <w:t>П</w:t>
            </w:r>
            <w:r w:rsidR="009A71CB" w:rsidRPr="00FC4A55">
              <w:rPr>
                <w:rFonts w:eastAsiaTheme="minorHAnsi"/>
                <w:b w:val="0"/>
                <w:bCs w:val="0"/>
                <w:sz w:val="22"/>
                <w:szCs w:val="22"/>
              </w:rPr>
              <w:t xml:space="preserve">овышение прозрачности </w:t>
            </w:r>
            <w:r w:rsidR="009A71CB" w:rsidRPr="00FC4A55">
              <w:rPr>
                <w:rFonts w:eastAsiaTheme="minorHAnsi"/>
                <w:b w:val="0"/>
                <w:bCs w:val="0"/>
                <w:spacing w:val="0"/>
                <w:sz w:val="22"/>
                <w:szCs w:val="22"/>
              </w:rPr>
              <w:t xml:space="preserve">процесса </w:t>
            </w:r>
            <w:proofErr w:type="spellStart"/>
            <w:r w:rsidR="009A71CB" w:rsidRPr="00FC4A55">
              <w:rPr>
                <w:rFonts w:eastAsiaTheme="minorHAnsi"/>
                <w:b w:val="0"/>
                <w:bCs w:val="0"/>
                <w:spacing w:val="0"/>
                <w:sz w:val="22"/>
                <w:szCs w:val="22"/>
              </w:rPr>
              <w:t>тариф</w:t>
            </w:r>
            <w:r w:rsidR="00CD1DDC">
              <w:rPr>
                <w:rFonts w:eastAsiaTheme="minorHAnsi"/>
                <w:b w:val="0"/>
                <w:bCs w:val="0"/>
                <w:spacing w:val="0"/>
                <w:sz w:val="22"/>
                <w:szCs w:val="22"/>
              </w:rPr>
              <w:t>о</w:t>
            </w:r>
            <w:r w:rsidR="009A71CB" w:rsidRPr="00FC4A55">
              <w:rPr>
                <w:rFonts w:eastAsiaTheme="minorHAnsi"/>
                <w:b w:val="0"/>
                <w:bCs w:val="0"/>
                <w:spacing w:val="0"/>
                <w:sz w:val="22"/>
                <w:szCs w:val="22"/>
              </w:rPr>
              <w:t>образования</w:t>
            </w:r>
            <w:proofErr w:type="spellEnd"/>
            <w:r>
              <w:rPr>
                <w:rFonts w:eastAsiaTheme="minorHAnsi"/>
                <w:b w:val="0"/>
                <w:bCs w:val="0"/>
                <w:spacing w:val="0"/>
                <w:sz w:val="22"/>
                <w:szCs w:val="22"/>
              </w:rPr>
              <w:t>,</w:t>
            </w:r>
          </w:p>
          <w:p w:rsidR="009A71CB" w:rsidRPr="00FC4A55" w:rsidRDefault="009A71CB" w:rsidP="00AD3D8E">
            <w:pPr>
              <w:spacing w:after="0" w:line="240" w:lineRule="auto"/>
              <w:jc w:val="both"/>
              <w:rPr>
                <w:rFonts w:ascii="Times New Roman" w:hAnsi="Times New Roman" w:cs="Times New Roman"/>
              </w:rPr>
            </w:pPr>
            <w:r w:rsidRPr="00FC4A55">
              <w:rPr>
                <w:rFonts w:ascii="Times New Roman" w:hAnsi="Times New Roman" w:cs="Times New Roman"/>
              </w:rPr>
              <w:t>утверждение тарифов с учетом результатов экспертизы экономически обоснованных затрат</w:t>
            </w:r>
          </w:p>
        </w:tc>
        <w:tc>
          <w:tcPr>
            <w:tcW w:w="2216" w:type="dxa"/>
            <w:shd w:val="clear" w:color="auto" w:fill="auto"/>
            <w:tcMar>
              <w:left w:w="103" w:type="dxa"/>
            </w:tcMar>
          </w:tcPr>
          <w:p w:rsidR="009A71CB" w:rsidRPr="00FC4A55" w:rsidRDefault="009A71CB" w:rsidP="00757FEC">
            <w:pPr>
              <w:spacing w:after="0" w:line="240" w:lineRule="auto"/>
              <w:jc w:val="both"/>
              <w:rPr>
                <w:rFonts w:ascii="Times New Roman" w:hAnsi="Times New Roman" w:cs="Times New Roman"/>
              </w:rPr>
            </w:pPr>
            <w:r w:rsidRPr="00FC4A55">
              <w:rPr>
                <w:rFonts w:ascii="Times New Roman" w:hAnsi="Times New Roman" w:cs="Times New Roman"/>
              </w:rPr>
              <w:t xml:space="preserve">Заместитель Главы </w:t>
            </w:r>
            <w:proofErr w:type="spellStart"/>
            <w:r w:rsidRPr="00FC4A55">
              <w:rPr>
                <w:rFonts w:ascii="Times New Roman" w:hAnsi="Times New Roman" w:cs="Times New Roman"/>
              </w:rPr>
              <w:t>Ичалковского</w:t>
            </w:r>
            <w:proofErr w:type="spellEnd"/>
            <w:r w:rsidRPr="00FC4A55">
              <w:rPr>
                <w:rFonts w:ascii="Times New Roman" w:hAnsi="Times New Roman" w:cs="Times New Roman"/>
              </w:rPr>
              <w:t xml:space="preserve"> муниципального  района</w:t>
            </w:r>
            <w:r w:rsidR="00DA3D11">
              <w:rPr>
                <w:rFonts w:ascii="Times New Roman" w:hAnsi="Times New Roman" w:cs="Times New Roman"/>
              </w:rPr>
              <w:t xml:space="preserve"> </w:t>
            </w:r>
            <w:r w:rsidRPr="00FC4A55">
              <w:rPr>
                <w:rFonts w:ascii="Times New Roman" w:hAnsi="Times New Roman" w:cs="Times New Roman"/>
              </w:rPr>
              <w:t>-  Горяева А.Е.</w:t>
            </w:r>
            <w:r w:rsidR="00DA3D11">
              <w:rPr>
                <w:rFonts w:ascii="Times New Roman" w:hAnsi="Times New Roman" w:cs="Times New Roman"/>
              </w:rPr>
              <w:t xml:space="preserve"> </w:t>
            </w:r>
            <w:r w:rsidRPr="00FC4A55">
              <w:rPr>
                <w:rFonts w:ascii="Times New Roman" w:hAnsi="Times New Roman" w:cs="Times New Roman"/>
              </w:rPr>
              <w:t xml:space="preserve">  во взаимодействии с подразделениями, отвечающими за соответствующее направление </w:t>
            </w:r>
          </w:p>
          <w:p w:rsidR="009A71CB" w:rsidRPr="00FC4A55" w:rsidRDefault="009A71CB" w:rsidP="00757FEC">
            <w:pPr>
              <w:spacing w:after="0" w:line="240" w:lineRule="auto"/>
              <w:jc w:val="center"/>
              <w:rPr>
                <w:rFonts w:ascii="Times New Roman" w:hAnsi="Times New Roman" w:cs="Times New Roman"/>
              </w:rPr>
            </w:pPr>
          </w:p>
        </w:tc>
      </w:tr>
    </w:tbl>
    <w:p w:rsidR="00B34324" w:rsidRDefault="00837F97">
      <w:pPr>
        <w:spacing w:after="0" w:line="240" w:lineRule="auto"/>
        <w:jc w:val="center"/>
        <w:rPr>
          <w:rFonts w:ascii="Times New Roman" w:hAnsi="Times New Roman" w:cs="Times New Roman"/>
          <w:b/>
          <w:sz w:val="28"/>
          <w:szCs w:val="28"/>
        </w:rPr>
      </w:pPr>
      <w:r w:rsidRPr="003554E3">
        <w:rPr>
          <w:rFonts w:ascii="Times New Roman" w:hAnsi="Times New Roman" w:cs="Times New Roman"/>
          <w:b/>
          <w:color w:val="000000"/>
          <w:sz w:val="28"/>
          <w:szCs w:val="28"/>
        </w:rPr>
        <w:lastRenderedPageBreak/>
        <w:t>1</w:t>
      </w:r>
      <w:r w:rsidR="00450D77">
        <w:rPr>
          <w:rFonts w:ascii="Times New Roman" w:hAnsi="Times New Roman" w:cs="Times New Roman"/>
          <w:b/>
          <w:color w:val="000000"/>
          <w:sz w:val="28"/>
          <w:szCs w:val="28"/>
        </w:rPr>
        <w:t>0</w:t>
      </w:r>
      <w:r w:rsidRPr="003554E3">
        <w:rPr>
          <w:rFonts w:ascii="Times New Roman" w:hAnsi="Times New Roman" w:cs="Times New Roman"/>
          <w:b/>
          <w:color w:val="000000"/>
          <w:sz w:val="28"/>
          <w:szCs w:val="28"/>
        </w:rPr>
        <w:t xml:space="preserve">. </w:t>
      </w:r>
      <w:r w:rsidRPr="003554E3">
        <w:rPr>
          <w:rFonts w:ascii="Times New Roman" w:hAnsi="Times New Roman" w:cs="Times New Roman"/>
          <w:b/>
          <w:sz w:val="28"/>
          <w:szCs w:val="28"/>
        </w:rPr>
        <w:t>Рынок выполнения работ по благоустройству городской среды</w:t>
      </w:r>
    </w:p>
    <w:p w:rsidR="00661AB5" w:rsidRPr="00FC4A55" w:rsidRDefault="00661AB5">
      <w:pPr>
        <w:spacing w:after="0" w:line="240" w:lineRule="auto"/>
        <w:jc w:val="center"/>
        <w:rPr>
          <w:rFonts w:ascii="Times New Roman" w:hAnsi="Times New Roman" w:cs="Times New Roman"/>
          <w:sz w:val="28"/>
          <w:szCs w:val="28"/>
        </w:rPr>
      </w:pPr>
    </w:p>
    <w:p w:rsidR="00B87726" w:rsidRDefault="00750F9A" w:rsidP="00B87726">
      <w:pPr>
        <w:spacing w:line="240" w:lineRule="auto"/>
        <w:ind w:firstLine="708"/>
        <w:jc w:val="both"/>
        <w:rPr>
          <w:rFonts w:ascii="Times New Roman" w:hAnsi="Times New Roman" w:cs="Times New Roman"/>
        </w:rPr>
      </w:pPr>
      <w:r w:rsidRPr="00FC4A55">
        <w:rPr>
          <w:rFonts w:ascii="Times New Roman" w:hAnsi="Times New Roman" w:cs="Times New Roman"/>
        </w:rPr>
        <w:t xml:space="preserve">В настоящее время </w:t>
      </w:r>
      <w:r w:rsidR="00D74928">
        <w:rPr>
          <w:rFonts w:ascii="Times New Roman" w:hAnsi="Times New Roman" w:cs="Times New Roman"/>
        </w:rPr>
        <w:t xml:space="preserve">в </w:t>
      </w:r>
      <w:proofErr w:type="spellStart"/>
      <w:r w:rsidR="00D74928">
        <w:rPr>
          <w:rFonts w:ascii="Times New Roman" w:hAnsi="Times New Roman" w:cs="Times New Roman"/>
        </w:rPr>
        <w:t>Ичалковском</w:t>
      </w:r>
      <w:proofErr w:type="spellEnd"/>
      <w:r w:rsidR="00D74928">
        <w:rPr>
          <w:rFonts w:ascii="Times New Roman" w:hAnsi="Times New Roman" w:cs="Times New Roman"/>
        </w:rPr>
        <w:t xml:space="preserve"> муниципальном районе</w:t>
      </w:r>
      <w:r w:rsidRPr="00FC4A55">
        <w:rPr>
          <w:rFonts w:ascii="Times New Roman" w:hAnsi="Times New Roman" w:cs="Times New Roman"/>
        </w:rPr>
        <w:t xml:space="preserve"> реализу</w:t>
      </w:r>
      <w:r w:rsidR="00AF5863">
        <w:rPr>
          <w:rFonts w:ascii="Times New Roman" w:hAnsi="Times New Roman" w:cs="Times New Roman"/>
        </w:rPr>
        <w:t>ю</w:t>
      </w:r>
      <w:r w:rsidRPr="00FC4A55">
        <w:rPr>
          <w:rFonts w:ascii="Times New Roman" w:hAnsi="Times New Roman" w:cs="Times New Roman"/>
        </w:rPr>
        <w:t xml:space="preserve">тся </w:t>
      </w:r>
      <w:r w:rsidR="00AF5863">
        <w:rPr>
          <w:rFonts w:ascii="Times New Roman" w:hAnsi="Times New Roman" w:cs="Times New Roman"/>
        </w:rPr>
        <w:t>муниципальные</w:t>
      </w:r>
      <w:r w:rsidRPr="00FC4A55">
        <w:rPr>
          <w:rFonts w:ascii="Times New Roman" w:hAnsi="Times New Roman" w:cs="Times New Roman"/>
        </w:rPr>
        <w:t xml:space="preserve"> программы формирования современной городской среды.</w:t>
      </w:r>
      <w:r w:rsidR="00AF5863" w:rsidRPr="00AF5863">
        <w:rPr>
          <w:color w:val="000000"/>
          <w:sz w:val="28"/>
          <w:szCs w:val="28"/>
        </w:rPr>
        <w:t xml:space="preserve"> </w:t>
      </w:r>
      <w:proofErr w:type="gramStart"/>
      <w:r w:rsidR="00AF5863" w:rsidRPr="00AF5863">
        <w:rPr>
          <w:rFonts w:ascii="Times New Roman" w:hAnsi="Times New Roman" w:cs="Times New Roman"/>
          <w:color w:val="000000"/>
        </w:rPr>
        <w:t xml:space="preserve">На реализацию </w:t>
      </w:r>
      <w:r w:rsidR="00AF5863" w:rsidRPr="00AF5863">
        <w:rPr>
          <w:rFonts w:ascii="Times New Roman" w:hAnsi="Times New Roman" w:cs="Times New Roman"/>
        </w:rPr>
        <w:t xml:space="preserve">национального проекта «Жилье и городская среда» </w:t>
      </w:r>
      <w:r w:rsidR="00AF5863" w:rsidRPr="00AF5863">
        <w:rPr>
          <w:rFonts w:ascii="Times New Roman" w:hAnsi="Times New Roman" w:cs="Times New Roman"/>
          <w:color w:val="000000"/>
        </w:rPr>
        <w:t xml:space="preserve">в 2018 году денежные средства выделены в рамках </w:t>
      </w:r>
      <w:hyperlink r:id="rId11" w:anchor="/document/9034723/entry/100000" w:history="1">
        <w:r w:rsidR="00AF5863" w:rsidRPr="00AF5863">
          <w:rPr>
            <w:rFonts w:ascii="Times New Roman" w:eastAsia="Calibri" w:hAnsi="Times New Roman" w:cs="Times New Roman"/>
            <w:color w:val="000000"/>
          </w:rPr>
          <w:t>Государственной программ</w:t>
        </w:r>
      </w:hyperlink>
      <w:r w:rsidR="00AF5863" w:rsidRPr="00AF5863">
        <w:rPr>
          <w:rFonts w:ascii="Times New Roman" w:eastAsia="Calibri" w:hAnsi="Times New Roman" w:cs="Times New Roman"/>
          <w:color w:val="000000"/>
        </w:rPr>
        <w:t xml:space="preserve">ы Республики Мордовия «Развитие жилищного строительства и сферы жилищно-коммунального хозяйства» на 2014 - 2020 годы, </w:t>
      </w:r>
      <w:hyperlink r:id="rId12" w:anchor="/document/44918734/entry/1000" w:history="1">
        <w:r w:rsidR="00AF5863" w:rsidRPr="00AF5863">
          <w:rPr>
            <w:rFonts w:ascii="Times New Roman" w:eastAsia="Calibri" w:hAnsi="Times New Roman" w:cs="Times New Roman"/>
            <w:color w:val="000000"/>
          </w:rPr>
          <w:t>Государственной программ</w:t>
        </w:r>
      </w:hyperlink>
      <w:r w:rsidR="00AF5863" w:rsidRPr="00AF5863">
        <w:rPr>
          <w:rFonts w:ascii="Times New Roman" w:eastAsia="Calibri" w:hAnsi="Times New Roman" w:cs="Times New Roman"/>
          <w:color w:val="000000"/>
        </w:rPr>
        <w:t xml:space="preserve">ы "Формирование современной городской среды на территории Республики Мордовия" на 2018-2022 годы, муниципальной программы </w:t>
      </w:r>
      <w:proofErr w:type="spellStart"/>
      <w:r w:rsidR="00AF5863" w:rsidRPr="00AF5863">
        <w:rPr>
          <w:rFonts w:ascii="Times New Roman" w:eastAsia="Calibri" w:hAnsi="Times New Roman" w:cs="Times New Roman"/>
          <w:color w:val="000000"/>
        </w:rPr>
        <w:t>Ичалковского</w:t>
      </w:r>
      <w:proofErr w:type="spellEnd"/>
      <w:r w:rsidR="00AF5863" w:rsidRPr="00AF5863">
        <w:rPr>
          <w:rFonts w:ascii="Times New Roman" w:eastAsia="Calibri" w:hAnsi="Times New Roman" w:cs="Times New Roman"/>
          <w:color w:val="000000"/>
        </w:rPr>
        <w:t xml:space="preserve"> муниципального района «Жилище» на 2015 - 2019 годы, </w:t>
      </w:r>
      <w:r w:rsidR="00AF5863" w:rsidRPr="00AF5863">
        <w:rPr>
          <w:rFonts w:ascii="Times New Roman" w:hAnsi="Times New Roman" w:cs="Times New Roman"/>
          <w:color w:val="000000"/>
        </w:rPr>
        <w:t>муниципальной программы «Формирование современной</w:t>
      </w:r>
      <w:proofErr w:type="gramEnd"/>
      <w:r w:rsidR="00AF5863" w:rsidRPr="00AF5863">
        <w:rPr>
          <w:rFonts w:ascii="Times New Roman" w:hAnsi="Times New Roman" w:cs="Times New Roman"/>
          <w:color w:val="000000"/>
        </w:rPr>
        <w:t xml:space="preserve"> городской среды на территории </w:t>
      </w:r>
      <w:proofErr w:type="spellStart"/>
      <w:r w:rsidR="00AF5863" w:rsidRPr="00AF5863">
        <w:rPr>
          <w:rFonts w:ascii="Times New Roman" w:hAnsi="Times New Roman" w:cs="Times New Roman"/>
          <w:color w:val="000000"/>
        </w:rPr>
        <w:t>Кемлянского</w:t>
      </w:r>
      <w:proofErr w:type="spellEnd"/>
      <w:r w:rsidR="00AF5863" w:rsidRPr="00AF5863">
        <w:rPr>
          <w:rFonts w:ascii="Times New Roman" w:hAnsi="Times New Roman" w:cs="Times New Roman"/>
          <w:color w:val="000000"/>
        </w:rPr>
        <w:t xml:space="preserve"> сельского поселения» на 2018-2022 годы, муниципальной программы  «Формирование современной городской среды на территории </w:t>
      </w:r>
      <w:proofErr w:type="spellStart"/>
      <w:r w:rsidR="00AF5863" w:rsidRPr="00AF5863">
        <w:rPr>
          <w:rFonts w:ascii="Times New Roman" w:hAnsi="Times New Roman" w:cs="Times New Roman"/>
          <w:color w:val="000000"/>
        </w:rPr>
        <w:t>Оброчинского</w:t>
      </w:r>
      <w:proofErr w:type="spellEnd"/>
      <w:r w:rsidR="00AF5863" w:rsidRPr="00AF5863">
        <w:rPr>
          <w:rFonts w:ascii="Times New Roman" w:hAnsi="Times New Roman" w:cs="Times New Roman"/>
          <w:color w:val="000000"/>
        </w:rPr>
        <w:t xml:space="preserve"> сельского поселения» на 2018–2022 годы, муниципальной программ «Формирование современной городской среды в п. Смольный </w:t>
      </w:r>
      <w:proofErr w:type="spellStart"/>
      <w:r w:rsidR="00AF5863" w:rsidRPr="00AF5863">
        <w:rPr>
          <w:rFonts w:ascii="Times New Roman" w:hAnsi="Times New Roman" w:cs="Times New Roman"/>
          <w:color w:val="000000"/>
        </w:rPr>
        <w:t>Ичалковского</w:t>
      </w:r>
      <w:proofErr w:type="spellEnd"/>
      <w:r w:rsidR="00AF5863" w:rsidRPr="00AF5863">
        <w:rPr>
          <w:rFonts w:ascii="Times New Roman" w:hAnsi="Times New Roman" w:cs="Times New Roman"/>
          <w:color w:val="000000"/>
        </w:rPr>
        <w:t xml:space="preserve"> муниципального района РМ»  на 2018-2022 годы.</w:t>
      </w:r>
      <w:r w:rsidRPr="00FC4A55">
        <w:rPr>
          <w:rFonts w:ascii="Times New Roman" w:hAnsi="Times New Roman" w:cs="Times New Roman"/>
        </w:rPr>
        <w:t xml:space="preserve"> Общий объем финансирования </w:t>
      </w:r>
      <w:r w:rsidR="009B20F8">
        <w:rPr>
          <w:rFonts w:ascii="Times New Roman" w:hAnsi="Times New Roman" w:cs="Times New Roman"/>
        </w:rPr>
        <w:t>муниципальн</w:t>
      </w:r>
      <w:r w:rsidR="00AF5863">
        <w:rPr>
          <w:rFonts w:ascii="Times New Roman" w:hAnsi="Times New Roman" w:cs="Times New Roman"/>
        </w:rPr>
        <w:t>ых</w:t>
      </w:r>
      <w:r w:rsidRPr="00FC4A55">
        <w:rPr>
          <w:rFonts w:ascii="Times New Roman" w:hAnsi="Times New Roman" w:cs="Times New Roman"/>
        </w:rPr>
        <w:t xml:space="preserve"> программ за счет всех источников финансирования состав</w:t>
      </w:r>
      <w:r w:rsidR="00AF5863">
        <w:rPr>
          <w:rFonts w:ascii="Times New Roman" w:hAnsi="Times New Roman" w:cs="Times New Roman"/>
        </w:rPr>
        <w:t>ил в 2018 году</w:t>
      </w:r>
      <w:r w:rsidRPr="00FC4A55">
        <w:rPr>
          <w:rFonts w:ascii="Times New Roman" w:hAnsi="Times New Roman" w:cs="Times New Roman"/>
        </w:rPr>
        <w:t xml:space="preserve"> </w:t>
      </w:r>
      <w:r w:rsidR="00B87726">
        <w:rPr>
          <w:rFonts w:ascii="Times New Roman" w:hAnsi="Times New Roman" w:cs="Times New Roman"/>
        </w:rPr>
        <w:t>1727,9</w:t>
      </w:r>
      <w:r w:rsidRPr="00FC4A55">
        <w:rPr>
          <w:rFonts w:ascii="Times New Roman" w:hAnsi="Times New Roman" w:cs="Times New Roman"/>
        </w:rPr>
        <w:t xml:space="preserve"> тыс. рублей.</w:t>
      </w:r>
      <w:r w:rsidR="00E864F4">
        <w:rPr>
          <w:rFonts w:ascii="Times New Roman" w:hAnsi="Times New Roman" w:cs="Times New Roman"/>
        </w:rPr>
        <w:t xml:space="preserve"> </w:t>
      </w:r>
    </w:p>
    <w:p w:rsidR="00E864F4" w:rsidRDefault="00E864F4" w:rsidP="00B87726">
      <w:pPr>
        <w:spacing w:line="240" w:lineRule="auto"/>
        <w:ind w:firstLine="708"/>
        <w:jc w:val="both"/>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Ичалковском</w:t>
      </w:r>
      <w:proofErr w:type="spellEnd"/>
      <w:r>
        <w:rPr>
          <w:rFonts w:ascii="Times New Roman" w:hAnsi="Times New Roman" w:cs="Times New Roman"/>
        </w:rPr>
        <w:t xml:space="preserve"> муниципальном районе работы по благоустройству городской среды осуществляет 1 организация – ООО «</w:t>
      </w:r>
      <w:proofErr w:type="spellStart"/>
      <w:r>
        <w:rPr>
          <w:rFonts w:ascii="Times New Roman" w:hAnsi="Times New Roman" w:cs="Times New Roman"/>
        </w:rPr>
        <w:t>Ичалковская</w:t>
      </w:r>
      <w:proofErr w:type="spellEnd"/>
      <w:r>
        <w:rPr>
          <w:rFonts w:ascii="Times New Roman" w:hAnsi="Times New Roman" w:cs="Times New Roman"/>
        </w:rPr>
        <w:t xml:space="preserve"> ДСПМК».</w:t>
      </w:r>
    </w:p>
    <w:p w:rsidR="00B34324" w:rsidRPr="00FC4A55" w:rsidRDefault="00661AB5" w:rsidP="00B87726">
      <w:pPr>
        <w:spacing w:line="240" w:lineRule="auto"/>
        <w:ind w:firstLine="708"/>
        <w:jc w:val="both"/>
        <w:rPr>
          <w:rFonts w:ascii="Times New Roman" w:eastAsia="SimSun" w:hAnsi="Times New Roman" w:cs="Times New Roman"/>
          <w:b/>
          <w:lang w:eastAsia="ru-RU"/>
        </w:rPr>
      </w:pPr>
      <w:r>
        <w:rPr>
          <w:rFonts w:ascii="Times New Roman" w:hAnsi="Times New Roman" w:cs="Times New Roman"/>
          <w:bCs/>
          <w:iCs/>
        </w:rPr>
        <w:t xml:space="preserve">Задача: </w:t>
      </w:r>
      <w:r w:rsidR="001E2FA8" w:rsidRPr="00FC4A55">
        <w:rPr>
          <w:rFonts w:ascii="Times New Roman" w:hAnsi="Times New Roman" w:cs="Times New Roman"/>
          <w:bCs/>
          <w:iCs/>
        </w:rPr>
        <w:t>Обеспечение прозрачности и равноправного доступа к закупкам для всех участников рынка.</w:t>
      </w:r>
      <w:r w:rsidR="00DA3D11">
        <w:rPr>
          <w:rFonts w:ascii="Times New Roman" w:hAnsi="Times New Roman" w:cs="Times New Roman"/>
          <w:bCs/>
          <w:iCs/>
        </w:rPr>
        <w:t xml:space="preserve"> </w:t>
      </w:r>
      <w:r w:rsidR="001E2FA8" w:rsidRPr="00FC4A55">
        <w:rPr>
          <w:rFonts w:ascii="Times New Roman" w:hAnsi="Times New Roman" w:cs="Times New Roman"/>
        </w:rPr>
        <w:t>Повышение информационного обеспечения бизнеса.</w:t>
      </w:r>
    </w:p>
    <w:tbl>
      <w:tblPr>
        <w:tblStyle w:val="af7"/>
        <w:tblW w:w="15588" w:type="dxa"/>
        <w:tblInd w:w="-5" w:type="dxa"/>
        <w:tblCellMar>
          <w:left w:w="103" w:type="dxa"/>
        </w:tblCellMar>
        <w:tblLook w:val="04A0" w:firstRow="1" w:lastRow="0" w:firstColumn="1" w:lastColumn="0" w:noHBand="0" w:noVBand="1"/>
      </w:tblPr>
      <w:tblGrid>
        <w:gridCol w:w="696"/>
        <w:gridCol w:w="2883"/>
        <w:gridCol w:w="2436"/>
        <w:gridCol w:w="1376"/>
        <w:gridCol w:w="1268"/>
        <w:gridCol w:w="823"/>
        <w:gridCol w:w="941"/>
        <w:gridCol w:w="946"/>
        <w:gridCol w:w="2029"/>
        <w:gridCol w:w="2190"/>
      </w:tblGrid>
      <w:tr w:rsidR="00B34324" w:rsidRPr="00FC4A55" w:rsidTr="00F9059F">
        <w:trPr>
          <w:trHeight w:val="420"/>
        </w:trPr>
        <w:tc>
          <w:tcPr>
            <w:tcW w:w="696"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 xml:space="preserve">№ </w:t>
            </w:r>
            <w:proofErr w:type="gramStart"/>
            <w:r w:rsidRPr="00FC4A55">
              <w:rPr>
                <w:rFonts w:ascii="Times New Roman" w:hAnsi="Times New Roman" w:cs="Times New Roman"/>
              </w:rPr>
              <w:t>п</w:t>
            </w:r>
            <w:proofErr w:type="gramEnd"/>
            <w:r w:rsidRPr="00FC4A55">
              <w:rPr>
                <w:rFonts w:ascii="Times New Roman" w:hAnsi="Times New Roman" w:cs="Times New Roman"/>
              </w:rPr>
              <w:t>/п</w:t>
            </w:r>
          </w:p>
        </w:tc>
        <w:tc>
          <w:tcPr>
            <w:tcW w:w="2883"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iCs/>
              </w:rPr>
            </w:pPr>
            <w:r w:rsidRPr="00FC4A55">
              <w:rPr>
                <w:rFonts w:ascii="Times New Roman" w:hAnsi="Times New Roman" w:cs="Times New Roman"/>
                <w:iCs/>
              </w:rPr>
              <w:t>Наименования мероприятий</w:t>
            </w:r>
          </w:p>
        </w:tc>
        <w:tc>
          <w:tcPr>
            <w:tcW w:w="2436"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Наименование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ключевых (целевых) показателей</w:t>
            </w:r>
          </w:p>
        </w:tc>
        <w:tc>
          <w:tcPr>
            <w:tcW w:w="1376"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 xml:space="preserve">Срок реализации </w:t>
            </w:r>
          </w:p>
          <w:p w:rsidR="00B34324" w:rsidRPr="00FC4A55" w:rsidRDefault="00B34324">
            <w:pPr>
              <w:spacing w:after="0" w:line="240" w:lineRule="auto"/>
              <w:jc w:val="center"/>
              <w:rPr>
                <w:rFonts w:ascii="Times New Roman" w:hAnsi="Times New Roman" w:cs="Times New Roman"/>
              </w:rPr>
            </w:pPr>
          </w:p>
        </w:tc>
        <w:tc>
          <w:tcPr>
            <w:tcW w:w="1268"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Базовое значение ключевого (целевого) показателя в 2018г.</w:t>
            </w:r>
          </w:p>
        </w:tc>
        <w:tc>
          <w:tcPr>
            <w:tcW w:w="2710" w:type="dxa"/>
            <w:gridSpan w:val="3"/>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Значения ключевых (целевых) показателей</w:t>
            </w:r>
          </w:p>
        </w:tc>
        <w:tc>
          <w:tcPr>
            <w:tcW w:w="2029"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Результат</w:t>
            </w:r>
          </w:p>
        </w:tc>
        <w:tc>
          <w:tcPr>
            <w:tcW w:w="2190"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Ответственные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исполнители</w:t>
            </w:r>
          </w:p>
        </w:tc>
      </w:tr>
      <w:tr w:rsidR="00B34324" w:rsidRPr="00FC4A55" w:rsidTr="00F9059F">
        <w:trPr>
          <w:trHeight w:val="420"/>
        </w:trPr>
        <w:tc>
          <w:tcPr>
            <w:tcW w:w="696"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883"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436"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376"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268"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823"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2019</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41"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2020</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46"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2021</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2029" w:type="dxa"/>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190" w:type="dxa"/>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r>
      <w:tr w:rsidR="00B34324" w:rsidRPr="00FC4A55" w:rsidTr="00F9059F">
        <w:trPr>
          <w:trHeight w:val="420"/>
        </w:trPr>
        <w:tc>
          <w:tcPr>
            <w:tcW w:w="696"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1</w:t>
            </w:r>
          </w:p>
        </w:tc>
        <w:tc>
          <w:tcPr>
            <w:tcW w:w="2883"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w:t>
            </w:r>
          </w:p>
        </w:tc>
        <w:tc>
          <w:tcPr>
            <w:tcW w:w="2436"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3</w:t>
            </w:r>
          </w:p>
        </w:tc>
        <w:tc>
          <w:tcPr>
            <w:tcW w:w="1376"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4</w:t>
            </w:r>
          </w:p>
        </w:tc>
        <w:tc>
          <w:tcPr>
            <w:tcW w:w="1268"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5</w:t>
            </w:r>
          </w:p>
        </w:tc>
        <w:tc>
          <w:tcPr>
            <w:tcW w:w="823"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6</w:t>
            </w:r>
          </w:p>
        </w:tc>
        <w:tc>
          <w:tcPr>
            <w:tcW w:w="941"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7</w:t>
            </w:r>
          </w:p>
        </w:tc>
        <w:tc>
          <w:tcPr>
            <w:tcW w:w="946"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8</w:t>
            </w:r>
          </w:p>
        </w:tc>
        <w:tc>
          <w:tcPr>
            <w:tcW w:w="2029"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9</w:t>
            </w:r>
          </w:p>
        </w:tc>
        <w:tc>
          <w:tcPr>
            <w:tcW w:w="2190"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10</w:t>
            </w:r>
          </w:p>
        </w:tc>
      </w:tr>
      <w:tr w:rsidR="006024F4" w:rsidRPr="00FC4A55" w:rsidTr="00F9059F">
        <w:trPr>
          <w:trHeight w:val="420"/>
        </w:trPr>
        <w:tc>
          <w:tcPr>
            <w:tcW w:w="696" w:type="dxa"/>
            <w:shd w:val="clear" w:color="auto" w:fill="auto"/>
            <w:tcMar>
              <w:left w:w="103" w:type="dxa"/>
            </w:tcMar>
          </w:tcPr>
          <w:p w:rsidR="006024F4" w:rsidRPr="00FC4A55" w:rsidRDefault="006024F4" w:rsidP="00450D77">
            <w:pPr>
              <w:spacing w:after="0" w:line="240" w:lineRule="auto"/>
              <w:jc w:val="center"/>
              <w:rPr>
                <w:rFonts w:ascii="Times New Roman" w:hAnsi="Times New Roman" w:cs="Times New Roman"/>
              </w:rPr>
            </w:pPr>
            <w:r w:rsidRPr="00FC4A55">
              <w:rPr>
                <w:rFonts w:ascii="Times New Roman" w:hAnsi="Times New Roman" w:cs="Times New Roman"/>
              </w:rPr>
              <w:t>1</w:t>
            </w:r>
            <w:r w:rsidR="00450D77">
              <w:rPr>
                <w:rFonts w:ascii="Times New Roman" w:hAnsi="Times New Roman" w:cs="Times New Roman"/>
              </w:rPr>
              <w:t>0</w:t>
            </w:r>
            <w:r w:rsidRPr="00FC4A55">
              <w:rPr>
                <w:rFonts w:ascii="Times New Roman" w:hAnsi="Times New Roman" w:cs="Times New Roman"/>
              </w:rPr>
              <w:t>.1</w:t>
            </w:r>
          </w:p>
        </w:tc>
        <w:tc>
          <w:tcPr>
            <w:tcW w:w="2883" w:type="dxa"/>
            <w:shd w:val="clear" w:color="auto" w:fill="auto"/>
            <w:tcMar>
              <w:left w:w="103" w:type="dxa"/>
            </w:tcMar>
          </w:tcPr>
          <w:p w:rsidR="00347ABF" w:rsidRPr="00FC4A55" w:rsidRDefault="0079422F" w:rsidP="00FD376A">
            <w:pPr>
              <w:spacing w:after="120" w:line="240" w:lineRule="auto"/>
              <w:jc w:val="both"/>
              <w:rPr>
                <w:rFonts w:ascii="Times New Roman" w:hAnsi="Times New Roman" w:cs="Times New Roman"/>
              </w:rPr>
            </w:pPr>
            <w:r>
              <w:rPr>
                <w:rFonts w:ascii="Times New Roman" w:hAnsi="Times New Roman" w:cs="Times New Roman"/>
              </w:rPr>
              <w:t xml:space="preserve">Проведение конкурентных процедур по заключению контрактов на осуществление работ </w:t>
            </w:r>
            <w:r w:rsidR="009D4D93">
              <w:rPr>
                <w:rFonts w:ascii="Times New Roman" w:hAnsi="Times New Roman" w:cs="Times New Roman"/>
              </w:rPr>
              <w:t xml:space="preserve"> по благоустройству территорий</w:t>
            </w:r>
            <w:r w:rsidR="00347ABF">
              <w:rPr>
                <w:rFonts w:ascii="Times New Roman" w:hAnsi="Times New Roman" w:cs="Times New Roman"/>
              </w:rPr>
              <w:t>, п</w:t>
            </w:r>
            <w:r w:rsidR="00347ABF" w:rsidRPr="00FC4A55">
              <w:rPr>
                <w:rFonts w:ascii="Times New Roman" w:hAnsi="Times New Roman" w:cs="Times New Roman"/>
              </w:rPr>
              <w:t>рименение конкурентных способов при размещении муниципальных заказов на выполнение работ по благоустройству городской среды</w:t>
            </w:r>
          </w:p>
          <w:p w:rsidR="006024F4" w:rsidRPr="0079422F" w:rsidRDefault="006024F4" w:rsidP="00FD376A">
            <w:pPr>
              <w:spacing w:after="0" w:line="240" w:lineRule="auto"/>
              <w:jc w:val="both"/>
              <w:rPr>
                <w:rFonts w:ascii="Times New Roman" w:hAnsi="Times New Roman" w:cs="Times New Roman"/>
              </w:rPr>
            </w:pPr>
          </w:p>
        </w:tc>
        <w:tc>
          <w:tcPr>
            <w:tcW w:w="2436" w:type="dxa"/>
            <w:vMerge w:val="restart"/>
            <w:shd w:val="clear" w:color="auto" w:fill="auto"/>
            <w:tcMar>
              <w:left w:w="103" w:type="dxa"/>
            </w:tcMar>
          </w:tcPr>
          <w:p w:rsidR="006024F4" w:rsidRPr="00FC4A55" w:rsidRDefault="006024F4">
            <w:pPr>
              <w:spacing w:after="0" w:line="240" w:lineRule="auto"/>
              <w:rPr>
                <w:rFonts w:ascii="Times New Roman" w:hAnsi="Times New Roman" w:cs="Times New Roman"/>
              </w:rPr>
            </w:pPr>
            <w:r w:rsidRPr="00FC4A55">
              <w:rPr>
                <w:rFonts w:ascii="Times New Roman" w:hAnsi="Times New Roman" w:cs="Times New Roman"/>
              </w:rPr>
              <w:t>Доля организаций частной формы</w:t>
            </w:r>
          </w:p>
          <w:p w:rsidR="006024F4" w:rsidRPr="00FC4A55" w:rsidRDefault="006024F4">
            <w:pPr>
              <w:spacing w:after="0" w:line="240" w:lineRule="auto"/>
              <w:rPr>
                <w:rFonts w:ascii="Times New Roman" w:hAnsi="Times New Roman" w:cs="Times New Roman"/>
              </w:rPr>
            </w:pPr>
            <w:r w:rsidRPr="00FC4A55">
              <w:rPr>
                <w:rFonts w:ascii="Times New Roman" w:hAnsi="Times New Roman" w:cs="Times New Roman"/>
              </w:rPr>
              <w:t xml:space="preserve">собственности в сфере выполнения работ </w:t>
            </w:r>
            <w:proofErr w:type="gramStart"/>
            <w:r w:rsidRPr="00FC4A55">
              <w:rPr>
                <w:rFonts w:ascii="Times New Roman" w:hAnsi="Times New Roman" w:cs="Times New Roman"/>
              </w:rPr>
              <w:t>по</w:t>
            </w:r>
            <w:proofErr w:type="gramEnd"/>
          </w:p>
          <w:p w:rsidR="006024F4" w:rsidRPr="00FC4A55" w:rsidRDefault="006024F4">
            <w:pPr>
              <w:spacing w:after="0" w:line="240" w:lineRule="auto"/>
              <w:rPr>
                <w:rFonts w:ascii="Times New Roman" w:hAnsi="Times New Roman" w:cs="Times New Roman"/>
              </w:rPr>
            </w:pPr>
            <w:r w:rsidRPr="00FC4A55">
              <w:rPr>
                <w:rFonts w:ascii="Times New Roman" w:hAnsi="Times New Roman" w:cs="Times New Roman"/>
              </w:rPr>
              <w:t>благоустройству городской среды, процент</w:t>
            </w:r>
          </w:p>
        </w:tc>
        <w:tc>
          <w:tcPr>
            <w:tcW w:w="1376" w:type="dxa"/>
            <w:vMerge w:val="restart"/>
            <w:shd w:val="clear" w:color="auto" w:fill="auto"/>
            <w:tcMar>
              <w:left w:w="103" w:type="dxa"/>
            </w:tcMar>
          </w:tcPr>
          <w:p w:rsidR="006024F4" w:rsidRPr="00FC4A55" w:rsidRDefault="006024F4">
            <w:pPr>
              <w:spacing w:after="0" w:line="240" w:lineRule="auto"/>
              <w:jc w:val="center"/>
              <w:rPr>
                <w:rFonts w:ascii="Times New Roman" w:hAnsi="Times New Roman" w:cs="Times New Roman"/>
              </w:rPr>
            </w:pPr>
            <w:r w:rsidRPr="00FC4A55">
              <w:rPr>
                <w:rFonts w:ascii="Times New Roman" w:hAnsi="Times New Roman" w:cs="Times New Roman"/>
              </w:rPr>
              <w:t>2019-2021</w:t>
            </w:r>
          </w:p>
        </w:tc>
        <w:tc>
          <w:tcPr>
            <w:tcW w:w="1268" w:type="dxa"/>
            <w:vMerge w:val="restart"/>
            <w:shd w:val="clear" w:color="auto" w:fill="auto"/>
            <w:tcMar>
              <w:left w:w="103" w:type="dxa"/>
            </w:tcMar>
          </w:tcPr>
          <w:p w:rsidR="006024F4" w:rsidRPr="00FC4A55" w:rsidRDefault="00EA0B0D">
            <w:pPr>
              <w:spacing w:after="0" w:line="240" w:lineRule="auto"/>
              <w:jc w:val="center"/>
              <w:rPr>
                <w:rFonts w:ascii="Times New Roman" w:hAnsi="Times New Roman" w:cs="Times New Roman"/>
              </w:rPr>
            </w:pPr>
            <w:r>
              <w:rPr>
                <w:rFonts w:ascii="Times New Roman" w:hAnsi="Times New Roman" w:cs="Times New Roman"/>
              </w:rPr>
              <w:t>100</w:t>
            </w:r>
          </w:p>
        </w:tc>
        <w:tc>
          <w:tcPr>
            <w:tcW w:w="823" w:type="dxa"/>
            <w:vMerge w:val="restart"/>
            <w:shd w:val="clear" w:color="auto" w:fill="auto"/>
            <w:tcMar>
              <w:left w:w="103" w:type="dxa"/>
            </w:tcMar>
          </w:tcPr>
          <w:p w:rsidR="006024F4" w:rsidRPr="00FC4A55" w:rsidRDefault="00EA0B0D">
            <w:pPr>
              <w:spacing w:after="0" w:line="240" w:lineRule="auto"/>
              <w:jc w:val="center"/>
              <w:rPr>
                <w:rFonts w:ascii="Times New Roman" w:hAnsi="Times New Roman" w:cs="Times New Roman"/>
              </w:rPr>
            </w:pPr>
            <w:r>
              <w:rPr>
                <w:rFonts w:ascii="Times New Roman" w:hAnsi="Times New Roman" w:cs="Times New Roman"/>
              </w:rPr>
              <w:t>100</w:t>
            </w:r>
          </w:p>
        </w:tc>
        <w:tc>
          <w:tcPr>
            <w:tcW w:w="941" w:type="dxa"/>
            <w:vMerge w:val="restart"/>
            <w:shd w:val="clear" w:color="auto" w:fill="auto"/>
            <w:tcMar>
              <w:left w:w="103" w:type="dxa"/>
            </w:tcMar>
          </w:tcPr>
          <w:p w:rsidR="006024F4" w:rsidRPr="00FC4A55" w:rsidRDefault="00EA0B0D">
            <w:pPr>
              <w:spacing w:after="0" w:line="240" w:lineRule="auto"/>
              <w:jc w:val="center"/>
              <w:rPr>
                <w:rFonts w:ascii="Times New Roman" w:hAnsi="Times New Roman" w:cs="Times New Roman"/>
              </w:rPr>
            </w:pPr>
            <w:r>
              <w:rPr>
                <w:rFonts w:ascii="Times New Roman" w:hAnsi="Times New Roman" w:cs="Times New Roman"/>
              </w:rPr>
              <w:t>100</w:t>
            </w:r>
          </w:p>
        </w:tc>
        <w:tc>
          <w:tcPr>
            <w:tcW w:w="946" w:type="dxa"/>
            <w:vMerge w:val="restart"/>
            <w:shd w:val="clear" w:color="auto" w:fill="auto"/>
            <w:tcMar>
              <w:left w:w="103" w:type="dxa"/>
            </w:tcMar>
          </w:tcPr>
          <w:p w:rsidR="006024F4" w:rsidRPr="00FC4A55" w:rsidRDefault="00EA0B0D">
            <w:pPr>
              <w:spacing w:after="0" w:line="240" w:lineRule="auto"/>
              <w:jc w:val="center"/>
              <w:rPr>
                <w:rFonts w:ascii="Times New Roman" w:hAnsi="Times New Roman" w:cs="Times New Roman"/>
              </w:rPr>
            </w:pPr>
            <w:r>
              <w:rPr>
                <w:rFonts w:ascii="Times New Roman" w:hAnsi="Times New Roman" w:cs="Times New Roman"/>
              </w:rPr>
              <w:t>100</w:t>
            </w:r>
          </w:p>
        </w:tc>
        <w:tc>
          <w:tcPr>
            <w:tcW w:w="2029" w:type="dxa"/>
            <w:vMerge w:val="restart"/>
            <w:shd w:val="clear" w:color="auto" w:fill="auto"/>
            <w:tcMar>
              <w:left w:w="103" w:type="dxa"/>
            </w:tcMar>
          </w:tcPr>
          <w:p w:rsidR="006024F4" w:rsidRPr="00FC4A55" w:rsidRDefault="006024F4" w:rsidP="001B3E53">
            <w:pPr>
              <w:spacing w:line="240" w:lineRule="auto"/>
              <w:rPr>
                <w:rFonts w:ascii="Times New Roman" w:hAnsi="Times New Roman" w:cs="Times New Roman"/>
              </w:rPr>
            </w:pPr>
            <w:r w:rsidRPr="00FC4A55">
              <w:rPr>
                <w:rFonts w:ascii="Times New Roman" w:hAnsi="Times New Roman" w:cs="Times New Roman"/>
              </w:rPr>
              <w:t>Увеличение доли частных организаций на рынке</w:t>
            </w:r>
          </w:p>
          <w:p w:rsidR="006024F4" w:rsidRPr="00FC4A55" w:rsidRDefault="006024F4" w:rsidP="001B3E53">
            <w:pPr>
              <w:spacing w:line="240" w:lineRule="auto"/>
              <w:rPr>
                <w:rFonts w:ascii="Times New Roman" w:hAnsi="Times New Roman" w:cs="Times New Roman"/>
              </w:rPr>
            </w:pPr>
            <w:r w:rsidRPr="00FC4A55">
              <w:rPr>
                <w:rFonts w:ascii="Times New Roman" w:hAnsi="Times New Roman" w:cs="Times New Roman"/>
              </w:rPr>
              <w:t>Вовлечение населения в процесс благоустройства городской среды; повышение удовлетворенности населения состоянием городской среды</w:t>
            </w:r>
          </w:p>
        </w:tc>
        <w:tc>
          <w:tcPr>
            <w:tcW w:w="2190" w:type="dxa"/>
            <w:vMerge w:val="restart"/>
            <w:shd w:val="clear" w:color="auto" w:fill="auto"/>
            <w:tcMar>
              <w:left w:w="103" w:type="dxa"/>
            </w:tcMar>
          </w:tcPr>
          <w:p w:rsidR="006024F4" w:rsidRPr="00FC4A55" w:rsidRDefault="006024F4" w:rsidP="00757FEC">
            <w:pPr>
              <w:spacing w:after="0" w:line="240" w:lineRule="auto"/>
              <w:jc w:val="both"/>
              <w:rPr>
                <w:rFonts w:ascii="Times New Roman" w:hAnsi="Times New Roman" w:cs="Times New Roman"/>
              </w:rPr>
            </w:pPr>
            <w:r w:rsidRPr="00FC4A55">
              <w:rPr>
                <w:rFonts w:ascii="Times New Roman" w:hAnsi="Times New Roman" w:cs="Times New Roman"/>
              </w:rPr>
              <w:t xml:space="preserve">Заместитель Главы </w:t>
            </w:r>
            <w:proofErr w:type="spellStart"/>
            <w:r w:rsidRPr="00FC4A55">
              <w:rPr>
                <w:rFonts w:ascii="Times New Roman" w:hAnsi="Times New Roman" w:cs="Times New Roman"/>
              </w:rPr>
              <w:t>Ичалковского</w:t>
            </w:r>
            <w:proofErr w:type="spellEnd"/>
            <w:r w:rsidRPr="00FC4A55">
              <w:rPr>
                <w:rFonts w:ascii="Times New Roman" w:hAnsi="Times New Roman" w:cs="Times New Roman"/>
              </w:rPr>
              <w:t xml:space="preserve"> муниципального  района</w:t>
            </w:r>
            <w:r>
              <w:rPr>
                <w:rFonts w:ascii="Times New Roman" w:hAnsi="Times New Roman" w:cs="Times New Roman"/>
              </w:rPr>
              <w:t xml:space="preserve"> </w:t>
            </w:r>
            <w:r w:rsidRPr="00FC4A55">
              <w:rPr>
                <w:rFonts w:ascii="Times New Roman" w:hAnsi="Times New Roman" w:cs="Times New Roman"/>
              </w:rPr>
              <w:t xml:space="preserve">-  Горяева А.Е.  во взаимодействии с подразделениями, отвечающими за соответствующее направление </w:t>
            </w:r>
          </w:p>
          <w:p w:rsidR="006024F4" w:rsidRPr="00FC4A55" w:rsidRDefault="006024F4" w:rsidP="00757FEC">
            <w:pPr>
              <w:spacing w:after="0" w:line="240" w:lineRule="auto"/>
              <w:jc w:val="center"/>
              <w:rPr>
                <w:rFonts w:ascii="Times New Roman" w:hAnsi="Times New Roman" w:cs="Times New Roman"/>
              </w:rPr>
            </w:pPr>
          </w:p>
        </w:tc>
      </w:tr>
      <w:tr w:rsidR="006024F4" w:rsidRPr="00FC4A55" w:rsidTr="00F9059F">
        <w:trPr>
          <w:trHeight w:val="420"/>
        </w:trPr>
        <w:tc>
          <w:tcPr>
            <w:tcW w:w="696" w:type="dxa"/>
            <w:shd w:val="clear" w:color="auto" w:fill="auto"/>
            <w:tcMar>
              <w:left w:w="103" w:type="dxa"/>
            </w:tcMar>
          </w:tcPr>
          <w:p w:rsidR="006024F4" w:rsidRPr="00FC4A55" w:rsidRDefault="006024F4" w:rsidP="00450D77">
            <w:pPr>
              <w:spacing w:after="0" w:line="240" w:lineRule="auto"/>
              <w:jc w:val="center"/>
              <w:rPr>
                <w:rFonts w:ascii="Times New Roman" w:hAnsi="Times New Roman" w:cs="Times New Roman"/>
              </w:rPr>
            </w:pPr>
            <w:r>
              <w:rPr>
                <w:rFonts w:ascii="Times New Roman" w:hAnsi="Times New Roman" w:cs="Times New Roman"/>
              </w:rPr>
              <w:t>1</w:t>
            </w:r>
            <w:r w:rsidR="00450D77">
              <w:rPr>
                <w:rFonts w:ascii="Times New Roman" w:hAnsi="Times New Roman" w:cs="Times New Roman"/>
              </w:rPr>
              <w:t>0</w:t>
            </w:r>
            <w:r>
              <w:rPr>
                <w:rFonts w:ascii="Times New Roman" w:hAnsi="Times New Roman" w:cs="Times New Roman"/>
              </w:rPr>
              <w:t>.2</w:t>
            </w:r>
          </w:p>
        </w:tc>
        <w:tc>
          <w:tcPr>
            <w:tcW w:w="2883" w:type="dxa"/>
            <w:shd w:val="clear" w:color="auto" w:fill="auto"/>
            <w:tcMar>
              <w:left w:w="103" w:type="dxa"/>
            </w:tcMar>
          </w:tcPr>
          <w:p w:rsidR="006024F4" w:rsidRPr="00FC4A55" w:rsidRDefault="006024F4" w:rsidP="00FD376A">
            <w:pPr>
              <w:spacing w:line="240" w:lineRule="auto"/>
              <w:jc w:val="both"/>
              <w:rPr>
                <w:rFonts w:ascii="Times New Roman" w:hAnsi="Times New Roman" w:cs="Times New Roman"/>
              </w:rPr>
            </w:pPr>
            <w:r w:rsidRPr="00FC4A55">
              <w:rPr>
                <w:rFonts w:ascii="Times New Roman" w:hAnsi="Times New Roman" w:cs="Times New Roman"/>
              </w:rPr>
              <w:t xml:space="preserve">Обеспечение доступа хозяйствующих субъектов рынка к информации о </w:t>
            </w:r>
            <w:r w:rsidRPr="00FC4A55">
              <w:rPr>
                <w:rFonts w:ascii="Times New Roman" w:hAnsi="Times New Roman" w:cs="Times New Roman"/>
              </w:rPr>
              <w:lastRenderedPageBreak/>
              <w:t>планируемых закупках в сфере проведения работ по благоустройству</w:t>
            </w:r>
            <w:r w:rsidR="00B311DB">
              <w:rPr>
                <w:rFonts w:ascii="Times New Roman" w:hAnsi="Times New Roman" w:cs="Times New Roman"/>
              </w:rPr>
              <w:t xml:space="preserve"> городской среды</w:t>
            </w:r>
          </w:p>
        </w:tc>
        <w:tc>
          <w:tcPr>
            <w:tcW w:w="2436" w:type="dxa"/>
            <w:vMerge/>
            <w:shd w:val="clear" w:color="auto" w:fill="auto"/>
            <w:tcMar>
              <w:left w:w="103" w:type="dxa"/>
            </w:tcMar>
          </w:tcPr>
          <w:p w:rsidR="006024F4" w:rsidRPr="00FC4A55" w:rsidRDefault="006024F4">
            <w:pPr>
              <w:spacing w:after="0" w:line="240" w:lineRule="auto"/>
              <w:rPr>
                <w:rFonts w:ascii="Times New Roman" w:hAnsi="Times New Roman" w:cs="Times New Roman"/>
              </w:rPr>
            </w:pPr>
          </w:p>
        </w:tc>
        <w:tc>
          <w:tcPr>
            <w:tcW w:w="1376" w:type="dxa"/>
            <w:vMerge/>
            <w:shd w:val="clear" w:color="auto" w:fill="auto"/>
            <w:tcMar>
              <w:left w:w="103" w:type="dxa"/>
            </w:tcMar>
          </w:tcPr>
          <w:p w:rsidR="006024F4" w:rsidRPr="00FC4A55" w:rsidRDefault="006024F4">
            <w:pPr>
              <w:spacing w:after="0" w:line="240" w:lineRule="auto"/>
              <w:jc w:val="center"/>
              <w:rPr>
                <w:rFonts w:ascii="Times New Roman" w:hAnsi="Times New Roman" w:cs="Times New Roman"/>
              </w:rPr>
            </w:pPr>
          </w:p>
        </w:tc>
        <w:tc>
          <w:tcPr>
            <w:tcW w:w="1268" w:type="dxa"/>
            <w:vMerge/>
            <w:shd w:val="clear" w:color="auto" w:fill="auto"/>
            <w:tcMar>
              <w:left w:w="103" w:type="dxa"/>
            </w:tcMar>
          </w:tcPr>
          <w:p w:rsidR="006024F4" w:rsidRPr="00FC4A55" w:rsidRDefault="006024F4">
            <w:pPr>
              <w:spacing w:after="0" w:line="240" w:lineRule="auto"/>
              <w:jc w:val="center"/>
              <w:rPr>
                <w:rFonts w:ascii="Times New Roman" w:hAnsi="Times New Roman" w:cs="Times New Roman"/>
              </w:rPr>
            </w:pPr>
          </w:p>
        </w:tc>
        <w:tc>
          <w:tcPr>
            <w:tcW w:w="823" w:type="dxa"/>
            <w:vMerge/>
            <w:shd w:val="clear" w:color="auto" w:fill="auto"/>
            <w:tcMar>
              <w:left w:w="103" w:type="dxa"/>
            </w:tcMar>
          </w:tcPr>
          <w:p w:rsidR="006024F4" w:rsidRPr="00FC4A55" w:rsidRDefault="006024F4">
            <w:pPr>
              <w:spacing w:after="0" w:line="240" w:lineRule="auto"/>
              <w:jc w:val="center"/>
              <w:rPr>
                <w:rFonts w:ascii="Times New Roman" w:hAnsi="Times New Roman" w:cs="Times New Roman"/>
              </w:rPr>
            </w:pPr>
          </w:p>
        </w:tc>
        <w:tc>
          <w:tcPr>
            <w:tcW w:w="941" w:type="dxa"/>
            <w:vMerge/>
            <w:shd w:val="clear" w:color="auto" w:fill="auto"/>
            <w:tcMar>
              <w:left w:w="103" w:type="dxa"/>
            </w:tcMar>
          </w:tcPr>
          <w:p w:rsidR="006024F4" w:rsidRPr="00FC4A55" w:rsidRDefault="006024F4">
            <w:pPr>
              <w:spacing w:after="0" w:line="240" w:lineRule="auto"/>
              <w:jc w:val="center"/>
              <w:rPr>
                <w:rFonts w:ascii="Times New Roman" w:hAnsi="Times New Roman" w:cs="Times New Roman"/>
              </w:rPr>
            </w:pPr>
          </w:p>
        </w:tc>
        <w:tc>
          <w:tcPr>
            <w:tcW w:w="946" w:type="dxa"/>
            <w:vMerge/>
            <w:shd w:val="clear" w:color="auto" w:fill="auto"/>
            <w:tcMar>
              <w:left w:w="103" w:type="dxa"/>
            </w:tcMar>
          </w:tcPr>
          <w:p w:rsidR="006024F4" w:rsidRPr="00FC4A55" w:rsidRDefault="006024F4">
            <w:pPr>
              <w:spacing w:after="0" w:line="240" w:lineRule="auto"/>
              <w:jc w:val="center"/>
              <w:rPr>
                <w:rFonts w:ascii="Times New Roman" w:hAnsi="Times New Roman" w:cs="Times New Roman"/>
              </w:rPr>
            </w:pPr>
          </w:p>
        </w:tc>
        <w:tc>
          <w:tcPr>
            <w:tcW w:w="2029" w:type="dxa"/>
            <w:vMerge/>
            <w:shd w:val="clear" w:color="auto" w:fill="auto"/>
            <w:tcMar>
              <w:left w:w="103" w:type="dxa"/>
            </w:tcMar>
          </w:tcPr>
          <w:p w:rsidR="006024F4" w:rsidRPr="00FC4A55" w:rsidRDefault="006024F4" w:rsidP="00040B67">
            <w:pPr>
              <w:rPr>
                <w:rFonts w:ascii="Times New Roman" w:hAnsi="Times New Roman" w:cs="Times New Roman"/>
              </w:rPr>
            </w:pPr>
          </w:p>
        </w:tc>
        <w:tc>
          <w:tcPr>
            <w:tcW w:w="2190" w:type="dxa"/>
            <w:vMerge/>
            <w:shd w:val="clear" w:color="auto" w:fill="auto"/>
            <w:tcMar>
              <w:left w:w="103" w:type="dxa"/>
            </w:tcMar>
          </w:tcPr>
          <w:p w:rsidR="006024F4" w:rsidRPr="00FC4A55" w:rsidRDefault="006024F4">
            <w:pPr>
              <w:spacing w:after="0" w:line="240" w:lineRule="auto"/>
              <w:jc w:val="center"/>
              <w:rPr>
                <w:rFonts w:ascii="Times New Roman" w:hAnsi="Times New Roman" w:cs="Times New Roman"/>
              </w:rPr>
            </w:pPr>
          </w:p>
        </w:tc>
      </w:tr>
    </w:tbl>
    <w:p w:rsidR="00B34324" w:rsidRPr="00FC4A55" w:rsidRDefault="00B34324">
      <w:pPr>
        <w:widowControl w:val="0"/>
        <w:ind w:right="-57"/>
        <w:jc w:val="both"/>
        <w:textAlignment w:val="baseline"/>
        <w:rPr>
          <w:rFonts w:ascii="Times New Roman" w:eastAsia="SimSun" w:hAnsi="Times New Roman" w:cs="Times New Roman"/>
          <w:b/>
          <w:lang w:eastAsia="ru-RU"/>
        </w:rPr>
      </w:pPr>
    </w:p>
    <w:p w:rsidR="00F40887" w:rsidRPr="00FC4A55" w:rsidRDefault="00F40887" w:rsidP="00F40887">
      <w:pPr>
        <w:spacing w:after="0" w:line="240" w:lineRule="auto"/>
        <w:jc w:val="center"/>
        <w:rPr>
          <w:rFonts w:ascii="Times New Roman" w:hAnsi="Times New Roman" w:cs="Times New Roman"/>
          <w:sz w:val="28"/>
          <w:szCs w:val="28"/>
        </w:rPr>
      </w:pPr>
      <w:r w:rsidRPr="004E50A8">
        <w:rPr>
          <w:rFonts w:ascii="Times New Roman" w:hAnsi="Times New Roman" w:cs="Times New Roman"/>
          <w:b/>
          <w:color w:val="000000"/>
          <w:sz w:val="28"/>
          <w:szCs w:val="28"/>
        </w:rPr>
        <w:t>1</w:t>
      </w:r>
      <w:r w:rsidR="00450D77">
        <w:rPr>
          <w:rFonts w:ascii="Times New Roman" w:hAnsi="Times New Roman" w:cs="Times New Roman"/>
          <w:b/>
          <w:color w:val="000000"/>
          <w:sz w:val="28"/>
          <w:szCs w:val="28"/>
        </w:rPr>
        <w:t>1</w:t>
      </w:r>
      <w:r w:rsidRPr="004E50A8">
        <w:rPr>
          <w:rFonts w:ascii="Times New Roman" w:hAnsi="Times New Roman" w:cs="Times New Roman"/>
          <w:b/>
          <w:color w:val="000000"/>
          <w:sz w:val="28"/>
          <w:szCs w:val="28"/>
        </w:rPr>
        <w:t xml:space="preserve">. </w:t>
      </w:r>
      <w:r w:rsidRPr="004E50A8">
        <w:rPr>
          <w:rFonts w:ascii="Times New Roman" w:hAnsi="Times New Roman" w:cs="Times New Roman"/>
          <w:b/>
          <w:sz w:val="28"/>
          <w:szCs w:val="28"/>
        </w:rPr>
        <w:t>Рынок выполнения работ по содержанию и текущему ремонту общего имущества собственников помещений в многоквартирном доме</w:t>
      </w:r>
    </w:p>
    <w:p w:rsidR="00F40887" w:rsidRPr="00FC4A55" w:rsidRDefault="00F40887" w:rsidP="00F40887">
      <w:pPr>
        <w:spacing w:after="0" w:line="240" w:lineRule="auto"/>
        <w:rPr>
          <w:rFonts w:ascii="Times New Roman" w:hAnsi="Times New Roman" w:cs="Times New Roman"/>
          <w:b/>
          <w:color w:val="000000"/>
        </w:rPr>
      </w:pPr>
    </w:p>
    <w:p w:rsidR="00F40887" w:rsidRPr="00FC4A55" w:rsidRDefault="006C6D03" w:rsidP="00F40887">
      <w:pPr>
        <w:widowControl w:val="0"/>
        <w:spacing w:line="240" w:lineRule="exact"/>
        <w:ind w:right="-57"/>
        <w:jc w:val="both"/>
        <w:textAlignment w:val="baseline"/>
        <w:rPr>
          <w:rFonts w:ascii="Times New Roman" w:eastAsia="SimSun" w:hAnsi="Times New Roman" w:cs="Times New Roman"/>
          <w:b/>
          <w:lang w:eastAsia="ru-RU"/>
        </w:rPr>
      </w:pPr>
      <w:r>
        <w:rPr>
          <w:rFonts w:ascii="Times New Roman" w:hAnsi="Times New Roman" w:cs="Times New Roman"/>
        </w:rPr>
        <w:t xml:space="preserve">В </w:t>
      </w:r>
      <w:proofErr w:type="spellStart"/>
      <w:r>
        <w:rPr>
          <w:rFonts w:ascii="Times New Roman" w:hAnsi="Times New Roman" w:cs="Times New Roman"/>
        </w:rPr>
        <w:t>Ичалковском</w:t>
      </w:r>
      <w:proofErr w:type="spellEnd"/>
      <w:r>
        <w:rPr>
          <w:rFonts w:ascii="Times New Roman" w:hAnsi="Times New Roman" w:cs="Times New Roman"/>
        </w:rPr>
        <w:t xml:space="preserve"> муниципальном районе</w:t>
      </w:r>
      <w:r w:rsidR="004E38ED" w:rsidRPr="00FC4A55">
        <w:rPr>
          <w:rFonts w:ascii="Times New Roman" w:hAnsi="Times New Roman" w:cs="Times New Roman"/>
        </w:rPr>
        <w:t xml:space="preserve"> осуществля</w:t>
      </w:r>
      <w:r w:rsidR="00101530">
        <w:rPr>
          <w:rFonts w:ascii="Times New Roman" w:hAnsi="Times New Roman" w:cs="Times New Roman"/>
        </w:rPr>
        <w:t>ет деятельность 2</w:t>
      </w:r>
      <w:r w:rsidR="004E38ED" w:rsidRPr="00FC4A55">
        <w:rPr>
          <w:rFonts w:ascii="Times New Roman" w:hAnsi="Times New Roman" w:cs="Times New Roman"/>
        </w:rPr>
        <w:t xml:space="preserve"> управляющие компании: управляющ</w:t>
      </w:r>
      <w:r w:rsidR="00101530">
        <w:rPr>
          <w:rFonts w:ascii="Times New Roman" w:hAnsi="Times New Roman" w:cs="Times New Roman"/>
        </w:rPr>
        <w:t>ие</w:t>
      </w:r>
      <w:r w:rsidR="004E38ED" w:rsidRPr="00FC4A55">
        <w:rPr>
          <w:rFonts w:ascii="Times New Roman" w:hAnsi="Times New Roman" w:cs="Times New Roman"/>
        </w:rPr>
        <w:t xml:space="preserve"> компани</w:t>
      </w:r>
      <w:r w:rsidR="00101530">
        <w:rPr>
          <w:rFonts w:ascii="Times New Roman" w:hAnsi="Times New Roman" w:cs="Times New Roman"/>
        </w:rPr>
        <w:t>и</w:t>
      </w:r>
      <w:r w:rsidR="004E38ED" w:rsidRPr="00FC4A55">
        <w:rPr>
          <w:rFonts w:ascii="Times New Roman" w:hAnsi="Times New Roman" w:cs="Times New Roman"/>
        </w:rPr>
        <w:t xml:space="preserve"> частной формы собственности, которые обслуживают </w:t>
      </w:r>
      <w:r w:rsidR="00101530">
        <w:rPr>
          <w:rFonts w:ascii="Times New Roman" w:hAnsi="Times New Roman" w:cs="Times New Roman"/>
        </w:rPr>
        <w:t>31</w:t>
      </w:r>
      <w:r w:rsidR="004E38ED" w:rsidRPr="00FC4A55">
        <w:rPr>
          <w:rFonts w:ascii="Times New Roman" w:hAnsi="Times New Roman" w:cs="Times New Roman"/>
        </w:rPr>
        <w:t xml:space="preserve"> многоквартирны</w:t>
      </w:r>
      <w:r w:rsidR="00101530">
        <w:rPr>
          <w:rFonts w:ascii="Times New Roman" w:hAnsi="Times New Roman" w:cs="Times New Roman"/>
        </w:rPr>
        <w:t>й</w:t>
      </w:r>
      <w:r w:rsidR="004E38ED" w:rsidRPr="00FC4A55">
        <w:rPr>
          <w:rFonts w:ascii="Times New Roman" w:hAnsi="Times New Roman" w:cs="Times New Roman"/>
        </w:rPr>
        <w:t xml:space="preserve"> дом, общая площадь помещений, входящих в состав общего имущества собственников помещений в многоквартирных домах, –</w:t>
      </w:r>
      <w:r w:rsidR="00816704">
        <w:rPr>
          <w:rFonts w:ascii="Times New Roman" w:hAnsi="Times New Roman" w:cs="Times New Roman"/>
        </w:rPr>
        <w:t>21613,</w:t>
      </w:r>
      <w:r w:rsidR="00816704" w:rsidRPr="00816704">
        <w:rPr>
          <w:rFonts w:ascii="Times New Roman" w:hAnsi="Times New Roman" w:cs="Times New Roman"/>
        </w:rPr>
        <w:t xml:space="preserve">4 </w:t>
      </w:r>
      <w:r w:rsidR="004E38ED" w:rsidRPr="00816704">
        <w:rPr>
          <w:rFonts w:ascii="Times New Roman" w:hAnsi="Times New Roman" w:cs="Times New Roman"/>
        </w:rPr>
        <w:t>м</w:t>
      </w:r>
      <w:proofErr w:type="gramStart"/>
      <w:r w:rsidR="004E38ED" w:rsidRPr="00816704">
        <w:rPr>
          <w:rFonts w:ascii="Times New Roman" w:hAnsi="Times New Roman" w:cs="Times New Roman"/>
        </w:rPr>
        <w:t>2</w:t>
      </w:r>
      <w:proofErr w:type="gramEnd"/>
      <w:r w:rsidR="00101530">
        <w:rPr>
          <w:rFonts w:ascii="Times New Roman" w:hAnsi="Times New Roman" w:cs="Times New Roman"/>
        </w:rPr>
        <w:t>.</w:t>
      </w:r>
      <w:r w:rsidR="004E38ED" w:rsidRPr="00FC4A55">
        <w:rPr>
          <w:rFonts w:ascii="Times New Roman" w:hAnsi="Times New Roman" w:cs="Times New Roman"/>
        </w:rPr>
        <w:t xml:space="preserve"> Собственники помещений могут выбрать любую управляющую организацию, имеющую лицензию, при этом тариф на содержание помещения в каждом конкретном доме устанавливается на общем собрании собственников помещений. Механизм получения лицензии на управление многоквартирными домами полностью регламентирован, административные барьеры для выхода на рынок отсутствуют. </w:t>
      </w:r>
    </w:p>
    <w:tbl>
      <w:tblPr>
        <w:tblStyle w:val="af7"/>
        <w:tblW w:w="15588" w:type="dxa"/>
        <w:tblInd w:w="-5" w:type="dxa"/>
        <w:tblCellMar>
          <w:left w:w="103" w:type="dxa"/>
        </w:tblCellMar>
        <w:tblLook w:val="04A0" w:firstRow="1" w:lastRow="0" w:firstColumn="1" w:lastColumn="0" w:noHBand="0" w:noVBand="1"/>
      </w:tblPr>
      <w:tblGrid>
        <w:gridCol w:w="699"/>
        <w:gridCol w:w="2948"/>
        <w:gridCol w:w="2478"/>
        <w:gridCol w:w="1379"/>
        <w:gridCol w:w="1270"/>
        <w:gridCol w:w="831"/>
        <w:gridCol w:w="956"/>
        <w:gridCol w:w="957"/>
        <w:gridCol w:w="1858"/>
        <w:gridCol w:w="2212"/>
      </w:tblGrid>
      <w:tr w:rsidR="00F40887" w:rsidRPr="00FC4A55" w:rsidTr="00DC2F8E">
        <w:trPr>
          <w:trHeight w:val="420"/>
        </w:trPr>
        <w:tc>
          <w:tcPr>
            <w:tcW w:w="699" w:type="dxa"/>
            <w:vMerge w:val="restart"/>
            <w:shd w:val="clear" w:color="auto" w:fill="auto"/>
            <w:tcMar>
              <w:left w:w="103" w:type="dxa"/>
            </w:tcMar>
          </w:tcPr>
          <w:p w:rsidR="00F40887" w:rsidRPr="00FC4A55" w:rsidRDefault="00F40887" w:rsidP="00FB19AD">
            <w:pPr>
              <w:spacing w:after="0" w:line="240" w:lineRule="auto"/>
              <w:jc w:val="center"/>
              <w:rPr>
                <w:rFonts w:ascii="Times New Roman" w:hAnsi="Times New Roman" w:cs="Times New Roman"/>
              </w:rPr>
            </w:pPr>
            <w:r w:rsidRPr="00FC4A55">
              <w:rPr>
                <w:rFonts w:ascii="Times New Roman" w:hAnsi="Times New Roman" w:cs="Times New Roman"/>
              </w:rPr>
              <w:t xml:space="preserve">№ </w:t>
            </w:r>
            <w:proofErr w:type="gramStart"/>
            <w:r w:rsidRPr="00FC4A55">
              <w:rPr>
                <w:rFonts w:ascii="Times New Roman" w:hAnsi="Times New Roman" w:cs="Times New Roman"/>
              </w:rPr>
              <w:t>п</w:t>
            </w:r>
            <w:proofErr w:type="gramEnd"/>
            <w:r w:rsidRPr="00FC4A55">
              <w:rPr>
                <w:rFonts w:ascii="Times New Roman" w:hAnsi="Times New Roman" w:cs="Times New Roman"/>
              </w:rPr>
              <w:t>/п</w:t>
            </w:r>
          </w:p>
        </w:tc>
        <w:tc>
          <w:tcPr>
            <w:tcW w:w="2948" w:type="dxa"/>
            <w:vMerge w:val="restart"/>
            <w:shd w:val="clear" w:color="auto" w:fill="auto"/>
            <w:tcMar>
              <w:left w:w="103" w:type="dxa"/>
            </w:tcMar>
          </w:tcPr>
          <w:p w:rsidR="00F40887" w:rsidRPr="00FC4A55" w:rsidRDefault="00F40887" w:rsidP="00FB19AD">
            <w:pPr>
              <w:spacing w:after="0" w:line="240" w:lineRule="auto"/>
              <w:jc w:val="center"/>
              <w:rPr>
                <w:rFonts w:ascii="Times New Roman" w:hAnsi="Times New Roman" w:cs="Times New Roman"/>
                <w:iCs/>
              </w:rPr>
            </w:pPr>
            <w:r w:rsidRPr="00FC4A55">
              <w:rPr>
                <w:rFonts w:ascii="Times New Roman" w:hAnsi="Times New Roman" w:cs="Times New Roman"/>
                <w:iCs/>
              </w:rPr>
              <w:t>Наименования мероприятий</w:t>
            </w:r>
          </w:p>
        </w:tc>
        <w:tc>
          <w:tcPr>
            <w:tcW w:w="2478" w:type="dxa"/>
            <w:vMerge w:val="restart"/>
            <w:shd w:val="clear" w:color="auto" w:fill="auto"/>
            <w:tcMar>
              <w:left w:w="103" w:type="dxa"/>
            </w:tcMar>
          </w:tcPr>
          <w:p w:rsidR="00F40887" w:rsidRPr="00FC4A55" w:rsidRDefault="00F40887" w:rsidP="00FB19AD">
            <w:pPr>
              <w:spacing w:after="0" w:line="240" w:lineRule="auto"/>
              <w:jc w:val="center"/>
              <w:rPr>
                <w:rFonts w:ascii="Times New Roman" w:hAnsi="Times New Roman" w:cs="Times New Roman"/>
              </w:rPr>
            </w:pPr>
            <w:r w:rsidRPr="00FC4A55">
              <w:rPr>
                <w:rFonts w:ascii="Times New Roman" w:hAnsi="Times New Roman" w:cs="Times New Roman"/>
              </w:rPr>
              <w:t>Наименование</w:t>
            </w:r>
          </w:p>
          <w:p w:rsidR="00F40887" w:rsidRPr="00FC4A55" w:rsidRDefault="00F40887" w:rsidP="00FB19AD">
            <w:pPr>
              <w:spacing w:after="0" w:line="240" w:lineRule="auto"/>
              <w:jc w:val="center"/>
              <w:rPr>
                <w:rFonts w:ascii="Times New Roman" w:hAnsi="Times New Roman" w:cs="Times New Roman"/>
              </w:rPr>
            </w:pPr>
            <w:r w:rsidRPr="00FC4A55">
              <w:rPr>
                <w:rFonts w:ascii="Times New Roman" w:hAnsi="Times New Roman" w:cs="Times New Roman"/>
              </w:rPr>
              <w:t>ключевых (целевых) показателей</w:t>
            </w:r>
          </w:p>
        </w:tc>
        <w:tc>
          <w:tcPr>
            <w:tcW w:w="1379" w:type="dxa"/>
            <w:vMerge w:val="restart"/>
            <w:shd w:val="clear" w:color="auto" w:fill="auto"/>
            <w:tcMar>
              <w:left w:w="103" w:type="dxa"/>
            </w:tcMar>
          </w:tcPr>
          <w:p w:rsidR="00F40887" w:rsidRPr="00FC4A55" w:rsidRDefault="00F40887" w:rsidP="00FB19AD">
            <w:pPr>
              <w:spacing w:after="0" w:line="240" w:lineRule="auto"/>
              <w:jc w:val="center"/>
              <w:rPr>
                <w:rFonts w:ascii="Times New Roman" w:hAnsi="Times New Roman" w:cs="Times New Roman"/>
              </w:rPr>
            </w:pPr>
            <w:r w:rsidRPr="00FC4A55">
              <w:rPr>
                <w:rFonts w:ascii="Times New Roman" w:hAnsi="Times New Roman" w:cs="Times New Roman"/>
              </w:rPr>
              <w:t xml:space="preserve">Срок реализации </w:t>
            </w:r>
          </w:p>
          <w:p w:rsidR="00F40887" w:rsidRPr="00FC4A55" w:rsidRDefault="00F40887" w:rsidP="00FB19AD">
            <w:pPr>
              <w:spacing w:after="0" w:line="240" w:lineRule="auto"/>
              <w:jc w:val="center"/>
              <w:rPr>
                <w:rFonts w:ascii="Times New Roman" w:hAnsi="Times New Roman" w:cs="Times New Roman"/>
              </w:rPr>
            </w:pPr>
          </w:p>
        </w:tc>
        <w:tc>
          <w:tcPr>
            <w:tcW w:w="1270" w:type="dxa"/>
            <w:vMerge w:val="restart"/>
            <w:shd w:val="clear" w:color="auto" w:fill="auto"/>
            <w:tcMar>
              <w:left w:w="103" w:type="dxa"/>
            </w:tcMar>
          </w:tcPr>
          <w:p w:rsidR="00F40887" w:rsidRPr="00FC4A55" w:rsidRDefault="00F40887" w:rsidP="00FB19AD">
            <w:pPr>
              <w:spacing w:after="0" w:line="240" w:lineRule="auto"/>
              <w:jc w:val="center"/>
              <w:rPr>
                <w:rFonts w:ascii="Times New Roman" w:hAnsi="Times New Roman" w:cs="Times New Roman"/>
              </w:rPr>
            </w:pPr>
            <w:r w:rsidRPr="00FC4A55">
              <w:rPr>
                <w:rFonts w:ascii="Times New Roman" w:hAnsi="Times New Roman" w:cs="Times New Roman"/>
              </w:rPr>
              <w:t>Базовое значение ключевого (целевого) показателя в 2018г.</w:t>
            </w:r>
          </w:p>
        </w:tc>
        <w:tc>
          <w:tcPr>
            <w:tcW w:w="2744" w:type="dxa"/>
            <w:gridSpan w:val="3"/>
            <w:shd w:val="clear" w:color="auto" w:fill="auto"/>
            <w:tcMar>
              <w:left w:w="103" w:type="dxa"/>
            </w:tcMar>
          </w:tcPr>
          <w:p w:rsidR="00F40887" w:rsidRPr="00FC4A55" w:rsidRDefault="00F40887" w:rsidP="00FB19AD">
            <w:pPr>
              <w:spacing w:after="0" w:line="240" w:lineRule="auto"/>
              <w:jc w:val="center"/>
              <w:rPr>
                <w:rFonts w:ascii="Times New Roman" w:hAnsi="Times New Roman" w:cs="Times New Roman"/>
              </w:rPr>
            </w:pPr>
            <w:r w:rsidRPr="00FC4A55">
              <w:rPr>
                <w:rFonts w:ascii="Times New Roman" w:hAnsi="Times New Roman" w:cs="Times New Roman"/>
              </w:rPr>
              <w:t>Значения ключевых (целевых) показателей</w:t>
            </w:r>
          </w:p>
        </w:tc>
        <w:tc>
          <w:tcPr>
            <w:tcW w:w="1858" w:type="dxa"/>
            <w:shd w:val="clear" w:color="auto" w:fill="auto"/>
            <w:tcMar>
              <w:left w:w="103" w:type="dxa"/>
            </w:tcMar>
          </w:tcPr>
          <w:p w:rsidR="00F40887" w:rsidRPr="00FC4A55" w:rsidRDefault="00F40887" w:rsidP="00FB19AD">
            <w:pPr>
              <w:spacing w:after="0" w:line="240" w:lineRule="auto"/>
              <w:jc w:val="center"/>
              <w:rPr>
                <w:rFonts w:ascii="Times New Roman" w:hAnsi="Times New Roman" w:cs="Times New Roman"/>
              </w:rPr>
            </w:pPr>
            <w:r w:rsidRPr="00FC4A55">
              <w:rPr>
                <w:rFonts w:ascii="Times New Roman" w:hAnsi="Times New Roman" w:cs="Times New Roman"/>
              </w:rPr>
              <w:t>Результат</w:t>
            </w:r>
          </w:p>
        </w:tc>
        <w:tc>
          <w:tcPr>
            <w:tcW w:w="2212" w:type="dxa"/>
            <w:shd w:val="clear" w:color="auto" w:fill="auto"/>
            <w:tcMar>
              <w:left w:w="103" w:type="dxa"/>
            </w:tcMar>
          </w:tcPr>
          <w:p w:rsidR="00F40887" w:rsidRPr="00FC4A55" w:rsidRDefault="00F40887" w:rsidP="00FB19AD">
            <w:pPr>
              <w:spacing w:after="0" w:line="240" w:lineRule="auto"/>
              <w:jc w:val="center"/>
              <w:rPr>
                <w:rFonts w:ascii="Times New Roman" w:hAnsi="Times New Roman" w:cs="Times New Roman"/>
              </w:rPr>
            </w:pPr>
            <w:r w:rsidRPr="00FC4A55">
              <w:rPr>
                <w:rFonts w:ascii="Times New Roman" w:hAnsi="Times New Roman" w:cs="Times New Roman"/>
              </w:rPr>
              <w:t>Ответственные</w:t>
            </w:r>
          </w:p>
          <w:p w:rsidR="00F40887" w:rsidRPr="00FC4A55" w:rsidRDefault="00F40887" w:rsidP="00FB19AD">
            <w:pPr>
              <w:spacing w:after="0" w:line="240" w:lineRule="auto"/>
              <w:jc w:val="center"/>
              <w:rPr>
                <w:rFonts w:ascii="Times New Roman" w:hAnsi="Times New Roman" w:cs="Times New Roman"/>
              </w:rPr>
            </w:pPr>
            <w:r w:rsidRPr="00FC4A55">
              <w:rPr>
                <w:rFonts w:ascii="Times New Roman" w:hAnsi="Times New Roman" w:cs="Times New Roman"/>
              </w:rPr>
              <w:t>исполнители</w:t>
            </w:r>
          </w:p>
        </w:tc>
      </w:tr>
      <w:tr w:rsidR="00F40887" w:rsidRPr="00FC4A55" w:rsidTr="00DC2F8E">
        <w:trPr>
          <w:trHeight w:val="420"/>
        </w:trPr>
        <w:tc>
          <w:tcPr>
            <w:tcW w:w="699" w:type="dxa"/>
            <w:vMerge/>
            <w:shd w:val="clear" w:color="auto" w:fill="auto"/>
            <w:tcMar>
              <w:left w:w="103" w:type="dxa"/>
            </w:tcMar>
          </w:tcPr>
          <w:p w:rsidR="00F40887" w:rsidRPr="00FC4A55" w:rsidRDefault="00F40887" w:rsidP="00FB19AD">
            <w:pPr>
              <w:spacing w:after="0" w:line="240" w:lineRule="auto"/>
              <w:jc w:val="center"/>
              <w:rPr>
                <w:rFonts w:ascii="Times New Roman" w:hAnsi="Times New Roman" w:cs="Times New Roman"/>
              </w:rPr>
            </w:pPr>
          </w:p>
        </w:tc>
        <w:tc>
          <w:tcPr>
            <w:tcW w:w="2948" w:type="dxa"/>
            <w:vMerge/>
            <w:shd w:val="clear" w:color="auto" w:fill="auto"/>
            <w:tcMar>
              <w:left w:w="103" w:type="dxa"/>
            </w:tcMar>
          </w:tcPr>
          <w:p w:rsidR="00F40887" w:rsidRPr="00FC4A55" w:rsidRDefault="00F40887" w:rsidP="00FB19AD">
            <w:pPr>
              <w:spacing w:after="0" w:line="240" w:lineRule="auto"/>
              <w:jc w:val="center"/>
              <w:rPr>
                <w:rFonts w:ascii="Times New Roman" w:hAnsi="Times New Roman" w:cs="Times New Roman"/>
              </w:rPr>
            </w:pPr>
          </w:p>
        </w:tc>
        <w:tc>
          <w:tcPr>
            <w:tcW w:w="2478" w:type="dxa"/>
            <w:vMerge/>
            <w:shd w:val="clear" w:color="auto" w:fill="auto"/>
            <w:tcMar>
              <w:left w:w="103" w:type="dxa"/>
            </w:tcMar>
          </w:tcPr>
          <w:p w:rsidR="00F40887" w:rsidRPr="00FC4A55" w:rsidRDefault="00F40887" w:rsidP="00FB19AD">
            <w:pPr>
              <w:spacing w:after="0" w:line="240" w:lineRule="auto"/>
              <w:jc w:val="center"/>
              <w:rPr>
                <w:rFonts w:ascii="Times New Roman" w:hAnsi="Times New Roman" w:cs="Times New Roman"/>
              </w:rPr>
            </w:pPr>
          </w:p>
        </w:tc>
        <w:tc>
          <w:tcPr>
            <w:tcW w:w="1379" w:type="dxa"/>
            <w:vMerge/>
            <w:shd w:val="clear" w:color="auto" w:fill="auto"/>
            <w:tcMar>
              <w:left w:w="103" w:type="dxa"/>
            </w:tcMar>
          </w:tcPr>
          <w:p w:rsidR="00F40887" w:rsidRPr="00FC4A55" w:rsidRDefault="00F40887" w:rsidP="00FB19AD">
            <w:pPr>
              <w:spacing w:after="0" w:line="240" w:lineRule="auto"/>
              <w:jc w:val="center"/>
              <w:rPr>
                <w:rFonts w:ascii="Times New Roman" w:hAnsi="Times New Roman" w:cs="Times New Roman"/>
              </w:rPr>
            </w:pPr>
          </w:p>
        </w:tc>
        <w:tc>
          <w:tcPr>
            <w:tcW w:w="1270" w:type="dxa"/>
            <w:vMerge/>
            <w:shd w:val="clear" w:color="auto" w:fill="auto"/>
            <w:tcMar>
              <w:left w:w="103" w:type="dxa"/>
            </w:tcMar>
          </w:tcPr>
          <w:p w:rsidR="00F40887" w:rsidRPr="00FC4A55" w:rsidRDefault="00F40887" w:rsidP="00FB19AD">
            <w:pPr>
              <w:spacing w:after="0" w:line="240" w:lineRule="auto"/>
              <w:jc w:val="center"/>
              <w:rPr>
                <w:rFonts w:ascii="Times New Roman" w:hAnsi="Times New Roman" w:cs="Times New Roman"/>
              </w:rPr>
            </w:pPr>
          </w:p>
        </w:tc>
        <w:tc>
          <w:tcPr>
            <w:tcW w:w="831" w:type="dxa"/>
            <w:shd w:val="clear" w:color="auto" w:fill="auto"/>
            <w:tcMar>
              <w:left w:w="103" w:type="dxa"/>
            </w:tcMar>
          </w:tcPr>
          <w:p w:rsidR="00F40887" w:rsidRPr="00FC4A55" w:rsidRDefault="00F40887" w:rsidP="00FB19AD">
            <w:pPr>
              <w:spacing w:after="0" w:line="240" w:lineRule="auto"/>
              <w:jc w:val="center"/>
              <w:rPr>
                <w:rFonts w:ascii="Times New Roman" w:hAnsi="Times New Roman" w:cs="Times New Roman"/>
              </w:rPr>
            </w:pPr>
            <w:r w:rsidRPr="00FC4A55">
              <w:rPr>
                <w:rFonts w:ascii="Times New Roman" w:hAnsi="Times New Roman" w:cs="Times New Roman"/>
              </w:rPr>
              <w:t>2019</w:t>
            </w:r>
          </w:p>
          <w:p w:rsidR="00F40887" w:rsidRPr="00FC4A55" w:rsidRDefault="00F40887" w:rsidP="00FB19AD">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56" w:type="dxa"/>
            <w:shd w:val="clear" w:color="auto" w:fill="auto"/>
            <w:tcMar>
              <w:left w:w="103" w:type="dxa"/>
            </w:tcMar>
          </w:tcPr>
          <w:p w:rsidR="00F40887" w:rsidRPr="00FC4A55" w:rsidRDefault="00F40887" w:rsidP="00FB19AD">
            <w:pPr>
              <w:spacing w:after="0" w:line="240" w:lineRule="auto"/>
              <w:jc w:val="center"/>
              <w:rPr>
                <w:rFonts w:ascii="Times New Roman" w:hAnsi="Times New Roman" w:cs="Times New Roman"/>
              </w:rPr>
            </w:pPr>
            <w:r w:rsidRPr="00FC4A55">
              <w:rPr>
                <w:rFonts w:ascii="Times New Roman" w:hAnsi="Times New Roman" w:cs="Times New Roman"/>
              </w:rPr>
              <w:t>2020</w:t>
            </w:r>
          </w:p>
          <w:p w:rsidR="00F40887" w:rsidRPr="00FC4A55" w:rsidRDefault="00F40887" w:rsidP="00FB19AD">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57" w:type="dxa"/>
            <w:shd w:val="clear" w:color="auto" w:fill="auto"/>
            <w:tcMar>
              <w:left w:w="103" w:type="dxa"/>
            </w:tcMar>
          </w:tcPr>
          <w:p w:rsidR="00F40887" w:rsidRPr="00FC4A55" w:rsidRDefault="00F40887" w:rsidP="00FB19AD">
            <w:pPr>
              <w:spacing w:after="0" w:line="240" w:lineRule="auto"/>
              <w:jc w:val="center"/>
              <w:rPr>
                <w:rFonts w:ascii="Times New Roman" w:hAnsi="Times New Roman" w:cs="Times New Roman"/>
              </w:rPr>
            </w:pPr>
            <w:r w:rsidRPr="00FC4A55">
              <w:rPr>
                <w:rFonts w:ascii="Times New Roman" w:hAnsi="Times New Roman" w:cs="Times New Roman"/>
              </w:rPr>
              <w:t>2021</w:t>
            </w:r>
          </w:p>
          <w:p w:rsidR="00F40887" w:rsidRPr="00FC4A55" w:rsidRDefault="00F40887" w:rsidP="00FB19AD">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1858" w:type="dxa"/>
            <w:shd w:val="clear" w:color="auto" w:fill="auto"/>
            <w:tcMar>
              <w:left w:w="103" w:type="dxa"/>
            </w:tcMar>
          </w:tcPr>
          <w:p w:rsidR="00F40887" w:rsidRPr="00FC4A55" w:rsidRDefault="00F40887" w:rsidP="00FB19AD">
            <w:pPr>
              <w:spacing w:after="0" w:line="240" w:lineRule="auto"/>
              <w:jc w:val="center"/>
              <w:rPr>
                <w:rFonts w:ascii="Times New Roman" w:hAnsi="Times New Roman" w:cs="Times New Roman"/>
              </w:rPr>
            </w:pPr>
          </w:p>
        </w:tc>
        <w:tc>
          <w:tcPr>
            <w:tcW w:w="2212" w:type="dxa"/>
            <w:shd w:val="clear" w:color="auto" w:fill="auto"/>
            <w:tcMar>
              <w:left w:w="103" w:type="dxa"/>
            </w:tcMar>
          </w:tcPr>
          <w:p w:rsidR="00F40887" w:rsidRPr="00FC4A55" w:rsidRDefault="00F40887" w:rsidP="00FB19AD">
            <w:pPr>
              <w:spacing w:after="0" w:line="240" w:lineRule="auto"/>
              <w:jc w:val="center"/>
              <w:rPr>
                <w:rFonts w:ascii="Times New Roman" w:hAnsi="Times New Roman" w:cs="Times New Roman"/>
              </w:rPr>
            </w:pPr>
          </w:p>
        </w:tc>
      </w:tr>
      <w:tr w:rsidR="00F40887" w:rsidRPr="00FC4A55" w:rsidTr="00DC2F8E">
        <w:trPr>
          <w:trHeight w:val="420"/>
        </w:trPr>
        <w:tc>
          <w:tcPr>
            <w:tcW w:w="699" w:type="dxa"/>
            <w:shd w:val="clear" w:color="auto" w:fill="auto"/>
            <w:tcMar>
              <w:left w:w="103" w:type="dxa"/>
            </w:tcMar>
          </w:tcPr>
          <w:p w:rsidR="00F40887" w:rsidRPr="00FC4A55" w:rsidRDefault="00F40887" w:rsidP="00FB19AD">
            <w:pPr>
              <w:spacing w:after="0" w:line="240" w:lineRule="auto"/>
              <w:jc w:val="center"/>
              <w:rPr>
                <w:rFonts w:ascii="Times New Roman" w:hAnsi="Times New Roman" w:cs="Times New Roman"/>
              </w:rPr>
            </w:pPr>
            <w:r w:rsidRPr="00FC4A55">
              <w:rPr>
                <w:rFonts w:ascii="Times New Roman" w:hAnsi="Times New Roman" w:cs="Times New Roman"/>
              </w:rPr>
              <w:t>1</w:t>
            </w:r>
          </w:p>
        </w:tc>
        <w:tc>
          <w:tcPr>
            <w:tcW w:w="2948" w:type="dxa"/>
            <w:shd w:val="clear" w:color="auto" w:fill="auto"/>
            <w:tcMar>
              <w:left w:w="103" w:type="dxa"/>
            </w:tcMar>
          </w:tcPr>
          <w:p w:rsidR="00F40887" w:rsidRPr="00FC4A55" w:rsidRDefault="00F40887" w:rsidP="00FB19AD">
            <w:pPr>
              <w:spacing w:after="0" w:line="240" w:lineRule="auto"/>
              <w:jc w:val="center"/>
              <w:rPr>
                <w:rFonts w:ascii="Times New Roman" w:hAnsi="Times New Roman" w:cs="Times New Roman"/>
              </w:rPr>
            </w:pPr>
            <w:r w:rsidRPr="00FC4A55">
              <w:rPr>
                <w:rFonts w:ascii="Times New Roman" w:hAnsi="Times New Roman" w:cs="Times New Roman"/>
              </w:rPr>
              <w:t>2</w:t>
            </w:r>
          </w:p>
        </w:tc>
        <w:tc>
          <w:tcPr>
            <w:tcW w:w="2478" w:type="dxa"/>
            <w:shd w:val="clear" w:color="auto" w:fill="auto"/>
            <w:tcMar>
              <w:left w:w="103" w:type="dxa"/>
            </w:tcMar>
          </w:tcPr>
          <w:p w:rsidR="00F40887" w:rsidRPr="00FC4A55" w:rsidRDefault="00F40887" w:rsidP="00FB19AD">
            <w:pPr>
              <w:spacing w:after="0" w:line="240" w:lineRule="auto"/>
              <w:jc w:val="center"/>
              <w:rPr>
                <w:rFonts w:ascii="Times New Roman" w:hAnsi="Times New Roman" w:cs="Times New Roman"/>
              </w:rPr>
            </w:pPr>
            <w:r w:rsidRPr="00FC4A55">
              <w:rPr>
                <w:rFonts w:ascii="Times New Roman" w:hAnsi="Times New Roman" w:cs="Times New Roman"/>
              </w:rPr>
              <w:t>3</w:t>
            </w:r>
          </w:p>
        </w:tc>
        <w:tc>
          <w:tcPr>
            <w:tcW w:w="1379" w:type="dxa"/>
            <w:shd w:val="clear" w:color="auto" w:fill="auto"/>
            <w:tcMar>
              <w:left w:w="103" w:type="dxa"/>
            </w:tcMar>
          </w:tcPr>
          <w:p w:rsidR="00F40887" w:rsidRPr="00FC4A55" w:rsidRDefault="00F40887" w:rsidP="00FB19AD">
            <w:pPr>
              <w:spacing w:after="0" w:line="240" w:lineRule="auto"/>
              <w:jc w:val="center"/>
              <w:rPr>
                <w:rFonts w:ascii="Times New Roman" w:hAnsi="Times New Roman" w:cs="Times New Roman"/>
              </w:rPr>
            </w:pPr>
            <w:r w:rsidRPr="00FC4A55">
              <w:rPr>
                <w:rFonts w:ascii="Times New Roman" w:hAnsi="Times New Roman" w:cs="Times New Roman"/>
              </w:rPr>
              <w:t>4</w:t>
            </w:r>
          </w:p>
        </w:tc>
        <w:tc>
          <w:tcPr>
            <w:tcW w:w="1270" w:type="dxa"/>
            <w:shd w:val="clear" w:color="auto" w:fill="auto"/>
            <w:tcMar>
              <w:left w:w="103" w:type="dxa"/>
            </w:tcMar>
          </w:tcPr>
          <w:p w:rsidR="00F40887" w:rsidRPr="00FC4A55" w:rsidRDefault="00F40887" w:rsidP="00FB19AD">
            <w:pPr>
              <w:spacing w:after="0" w:line="240" w:lineRule="auto"/>
              <w:jc w:val="center"/>
              <w:rPr>
                <w:rFonts w:ascii="Times New Roman" w:hAnsi="Times New Roman" w:cs="Times New Roman"/>
              </w:rPr>
            </w:pPr>
            <w:r w:rsidRPr="00FC4A55">
              <w:rPr>
                <w:rFonts w:ascii="Times New Roman" w:hAnsi="Times New Roman" w:cs="Times New Roman"/>
              </w:rPr>
              <w:t>5</w:t>
            </w:r>
          </w:p>
        </w:tc>
        <w:tc>
          <w:tcPr>
            <w:tcW w:w="831" w:type="dxa"/>
            <w:shd w:val="clear" w:color="auto" w:fill="auto"/>
            <w:tcMar>
              <w:left w:w="103" w:type="dxa"/>
            </w:tcMar>
          </w:tcPr>
          <w:p w:rsidR="00F40887" w:rsidRPr="00FC4A55" w:rsidRDefault="00F40887" w:rsidP="00FB19AD">
            <w:pPr>
              <w:spacing w:after="0" w:line="240" w:lineRule="auto"/>
              <w:jc w:val="center"/>
              <w:rPr>
                <w:rFonts w:ascii="Times New Roman" w:hAnsi="Times New Roman" w:cs="Times New Roman"/>
              </w:rPr>
            </w:pPr>
            <w:r w:rsidRPr="00FC4A55">
              <w:rPr>
                <w:rFonts w:ascii="Times New Roman" w:hAnsi="Times New Roman" w:cs="Times New Roman"/>
              </w:rPr>
              <w:t>6</w:t>
            </w:r>
          </w:p>
        </w:tc>
        <w:tc>
          <w:tcPr>
            <w:tcW w:w="956" w:type="dxa"/>
            <w:shd w:val="clear" w:color="auto" w:fill="auto"/>
            <w:tcMar>
              <w:left w:w="103" w:type="dxa"/>
            </w:tcMar>
          </w:tcPr>
          <w:p w:rsidR="00F40887" w:rsidRPr="00FC4A55" w:rsidRDefault="00F40887" w:rsidP="00FB19AD">
            <w:pPr>
              <w:spacing w:after="0" w:line="240" w:lineRule="auto"/>
              <w:jc w:val="center"/>
              <w:rPr>
                <w:rFonts w:ascii="Times New Roman" w:hAnsi="Times New Roman" w:cs="Times New Roman"/>
              </w:rPr>
            </w:pPr>
            <w:r w:rsidRPr="00FC4A55">
              <w:rPr>
                <w:rFonts w:ascii="Times New Roman" w:hAnsi="Times New Roman" w:cs="Times New Roman"/>
              </w:rPr>
              <w:t>7</w:t>
            </w:r>
          </w:p>
        </w:tc>
        <w:tc>
          <w:tcPr>
            <w:tcW w:w="957" w:type="dxa"/>
            <w:shd w:val="clear" w:color="auto" w:fill="auto"/>
            <w:tcMar>
              <w:left w:w="103" w:type="dxa"/>
            </w:tcMar>
          </w:tcPr>
          <w:p w:rsidR="00F40887" w:rsidRPr="00FC4A55" w:rsidRDefault="00F40887" w:rsidP="00FB19AD">
            <w:pPr>
              <w:spacing w:after="0" w:line="240" w:lineRule="auto"/>
              <w:jc w:val="center"/>
              <w:rPr>
                <w:rFonts w:ascii="Times New Roman" w:hAnsi="Times New Roman" w:cs="Times New Roman"/>
              </w:rPr>
            </w:pPr>
            <w:r w:rsidRPr="00FC4A55">
              <w:rPr>
                <w:rFonts w:ascii="Times New Roman" w:hAnsi="Times New Roman" w:cs="Times New Roman"/>
              </w:rPr>
              <w:t>8</w:t>
            </w:r>
          </w:p>
        </w:tc>
        <w:tc>
          <w:tcPr>
            <w:tcW w:w="1858" w:type="dxa"/>
            <w:shd w:val="clear" w:color="auto" w:fill="auto"/>
            <w:tcMar>
              <w:left w:w="103" w:type="dxa"/>
            </w:tcMar>
          </w:tcPr>
          <w:p w:rsidR="00F40887" w:rsidRPr="00FC4A55" w:rsidRDefault="00F40887" w:rsidP="00FB19AD">
            <w:pPr>
              <w:spacing w:after="0" w:line="240" w:lineRule="auto"/>
              <w:jc w:val="center"/>
              <w:rPr>
                <w:rFonts w:ascii="Times New Roman" w:hAnsi="Times New Roman" w:cs="Times New Roman"/>
              </w:rPr>
            </w:pPr>
            <w:r w:rsidRPr="00FC4A55">
              <w:rPr>
                <w:rFonts w:ascii="Times New Roman" w:hAnsi="Times New Roman" w:cs="Times New Roman"/>
              </w:rPr>
              <w:t>9</w:t>
            </w:r>
          </w:p>
        </w:tc>
        <w:tc>
          <w:tcPr>
            <w:tcW w:w="2212" w:type="dxa"/>
            <w:shd w:val="clear" w:color="auto" w:fill="auto"/>
            <w:tcMar>
              <w:left w:w="103" w:type="dxa"/>
            </w:tcMar>
          </w:tcPr>
          <w:p w:rsidR="00F40887" w:rsidRPr="00FC4A55" w:rsidRDefault="00F40887" w:rsidP="00FB19AD">
            <w:pPr>
              <w:spacing w:after="0" w:line="240" w:lineRule="auto"/>
              <w:jc w:val="center"/>
              <w:rPr>
                <w:rFonts w:ascii="Times New Roman" w:hAnsi="Times New Roman" w:cs="Times New Roman"/>
              </w:rPr>
            </w:pPr>
            <w:r w:rsidRPr="00FC4A55">
              <w:rPr>
                <w:rFonts w:ascii="Times New Roman" w:hAnsi="Times New Roman" w:cs="Times New Roman"/>
              </w:rPr>
              <w:t>10</w:t>
            </w:r>
          </w:p>
        </w:tc>
      </w:tr>
      <w:tr w:rsidR="006C6D03" w:rsidRPr="00FC4A55" w:rsidTr="00DC2F8E">
        <w:trPr>
          <w:trHeight w:val="420"/>
        </w:trPr>
        <w:tc>
          <w:tcPr>
            <w:tcW w:w="699" w:type="dxa"/>
            <w:shd w:val="clear" w:color="auto" w:fill="auto"/>
            <w:tcMar>
              <w:left w:w="103" w:type="dxa"/>
            </w:tcMar>
          </w:tcPr>
          <w:p w:rsidR="006C6D03" w:rsidRPr="00FC4A55" w:rsidRDefault="006C6D03" w:rsidP="00450D77">
            <w:pPr>
              <w:spacing w:after="0" w:line="240" w:lineRule="auto"/>
              <w:jc w:val="center"/>
              <w:rPr>
                <w:rFonts w:ascii="Times New Roman" w:hAnsi="Times New Roman" w:cs="Times New Roman"/>
              </w:rPr>
            </w:pPr>
            <w:r w:rsidRPr="00FC4A55">
              <w:rPr>
                <w:rFonts w:ascii="Times New Roman" w:hAnsi="Times New Roman" w:cs="Times New Roman"/>
              </w:rPr>
              <w:t>1</w:t>
            </w:r>
            <w:r w:rsidR="00450D77">
              <w:rPr>
                <w:rFonts w:ascii="Times New Roman" w:hAnsi="Times New Roman" w:cs="Times New Roman"/>
              </w:rPr>
              <w:t>1</w:t>
            </w:r>
            <w:r w:rsidRPr="00FC4A55">
              <w:rPr>
                <w:rFonts w:ascii="Times New Roman" w:hAnsi="Times New Roman" w:cs="Times New Roman"/>
              </w:rPr>
              <w:t>.1</w:t>
            </w:r>
          </w:p>
        </w:tc>
        <w:tc>
          <w:tcPr>
            <w:tcW w:w="2948" w:type="dxa"/>
            <w:shd w:val="clear" w:color="auto" w:fill="auto"/>
            <w:tcMar>
              <w:left w:w="103" w:type="dxa"/>
            </w:tcMar>
          </w:tcPr>
          <w:p w:rsidR="006C6D03" w:rsidRPr="00FC4A55" w:rsidRDefault="00FE6CF7" w:rsidP="00FA481D">
            <w:pPr>
              <w:spacing w:after="0" w:line="240" w:lineRule="auto"/>
              <w:jc w:val="both"/>
              <w:rPr>
                <w:rFonts w:ascii="Times New Roman" w:hAnsi="Times New Roman" w:cs="Times New Roman"/>
              </w:rPr>
            </w:pPr>
            <w:r>
              <w:rPr>
                <w:rFonts w:ascii="Times New Roman" w:hAnsi="Times New Roman" w:cs="Times New Roman"/>
              </w:rPr>
              <w:t>Проведение открытых конкурсов по выбору организации, осуществляющей деятельность по управлению многоквартирным домом в соответствии с Жилищным Кодексом Российской Федерации</w:t>
            </w:r>
          </w:p>
        </w:tc>
        <w:tc>
          <w:tcPr>
            <w:tcW w:w="2478" w:type="dxa"/>
            <w:shd w:val="clear" w:color="auto" w:fill="auto"/>
            <w:tcMar>
              <w:left w:w="103" w:type="dxa"/>
            </w:tcMar>
          </w:tcPr>
          <w:p w:rsidR="006C6D03" w:rsidRPr="00FC4A55" w:rsidRDefault="006C6D03" w:rsidP="00FB19AD">
            <w:pPr>
              <w:spacing w:after="0" w:line="240" w:lineRule="auto"/>
              <w:rPr>
                <w:rFonts w:ascii="Times New Roman" w:hAnsi="Times New Roman" w:cs="Times New Roman"/>
              </w:rPr>
            </w:pPr>
            <w:r w:rsidRPr="00FC4A55">
              <w:rPr>
                <w:rFonts w:ascii="Times New Roman" w:hAnsi="Times New Roman" w:cs="Times New Roman"/>
              </w:rPr>
              <w:t>Доля организаций частной формы</w:t>
            </w:r>
          </w:p>
          <w:p w:rsidR="006C6D03" w:rsidRPr="00FC4A55" w:rsidRDefault="006C6D03" w:rsidP="00FB19AD">
            <w:pPr>
              <w:spacing w:after="0" w:line="240" w:lineRule="auto"/>
              <w:rPr>
                <w:rFonts w:ascii="Times New Roman" w:hAnsi="Times New Roman" w:cs="Times New Roman"/>
              </w:rPr>
            </w:pPr>
            <w:r w:rsidRPr="00FC4A55">
              <w:rPr>
                <w:rFonts w:ascii="Times New Roman" w:hAnsi="Times New Roman" w:cs="Times New Roman"/>
              </w:rPr>
              <w:t xml:space="preserve">собственности в сфере выполнения работ </w:t>
            </w:r>
            <w:proofErr w:type="gramStart"/>
            <w:r w:rsidRPr="00FC4A55">
              <w:rPr>
                <w:rFonts w:ascii="Times New Roman" w:hAnsi="Times New Roman" w:cs="Times New Roman"/>
              </w:rPr>
              <w:t>по</w:t>
            </w:r>
            <w:proofErr w:type="gramEnd"/>
          </w:p>
          <w:p w:rsidR="006C6D03" w:rsidRPr="00FC4A55" w:rsidRDefault="006C6D03" w:rsidP="00FB19AD">
            <w:pPr>
              <w:spacing w:after="0" w:line="240" w:lineRule="auto"/>
              <w:rPr>
                <w:rFonts w:ascii="Times New Roman" w:hAnsi="Times New Roman" w:cs="Times New Roman"/>
              </w:rPr>
            </w:pPr>
            <w:r w:rsidRPr="00FC4A55">
              <w:rPr>
                <w:rFonts w:ascii="Times New Roman" w:hAnsi="Times New Roman" w:cs="Times New Roman"/>
              </w:rPr>
              <w:t>содержанию и текущему ремонту общего</w:t>
            </w:r>
          </w:p>
          <w:p w:rsidR="006C6D03" w:rsidRPr="00FC4A55" w:rsidRDefault="006C6D03" w:rsidP="00FB19AD">
            <w:pPr>
              <w:spacing w:after="0" w:line="240" w:lineRule="auto"/>
              <w:rPr>
                <w:rFonts w:ascii="Times New Roman" w:hAnsi="Times New Roman" w:cs="Times New Roman"/>
              </w:rPr>
            </w:pPr>
            <w:r w:rsidRPr="00FC4A55">
              <w:rPr>
                <w:rFonts w:ascii="Times New Roman" w:hAnsi="Times New Roman" w:cs="Times New Roman"/>
              </w:rPr>
              <w:t xml:space="preserve">имущества собственников помещений </w:t>
            </w:r>
            <w:proofErr w:type="gramStart"/>
            <w:r w:rsidRPr="00FC4A55">
              <w:rPr>
                <w:rFonts w:ascii="Times New Roman" w:hAnsi="Times New Roman" w:cs="Times New Roman"/>
              </w:rPr>
              <w:t>в</w:t>
            </w:r>
            <w:proofErr w:type="gramEnd"/>
          </w:p>
          <w:p w:rsidR="006C6D03" w:rsidRPr="00FC4A55" w:rsidRDefault="006C6D03" w:rsidP="00FB19AD">
            <w:pPr>
              <w:spacing w:after="0" w:line="240" w:lineRule="auto"/>
              <w:rPr>
                <w:rFonts w:ascii="Times New Roman" w:hAnsi="Times New Roman" w:cs="Times New Roman"/>
              </w:rPr>
            </w:pPr>
            <w:r w:rsidRPr="00FC4A55">
              <w:rPr>
                <w:rFonts w:ascii="Times New Roman" w:hAnsi="Times New Roman" w:cs="Times New Roman"/>
              </w:rPr>
              <w:t xml:space="preserve">многоквартирном </w:t>
            </w:r>
            <w:proofErr w:type="gramStart"/>
            <w:r w:rsidRPr="00FC4A55">
              <w:rPr>
                <w:rFonts w:ascii="Times New Roman" w:hAnsi="Times New Roman" w:cs="Times New Roman"/>
              </w:rPr>
              <w:t>доме</w:t>
            </w:r>
            <w:proofErr w:type="gramEnd"/>
            <w:r w:rsidRPr="00FC4A55">
              <w:rPr>
                <w:rFonts w:ascii="Times New Roman" w:hAnsi="Times New Roman" w:cs="Times New Roman"/>
              </w:rPr>
              <w:t>, процент</w:t>
            </w:r>
          </w:p>
        </w:tc>
        <w:tc>
          <w:tcPr>
            <w:tcW w:w="1379" w:type="dxa"/>
            <w:shd w:val="clear" w:color="auto" w:fill="auto"/>
            <w:tcMar>
              <w:left w:w="103" w:type="dxa"/>
            </w:tcMar>
          </w:tcPr>
          <w:p w:rsidR="006C6D03" w:rsidRPr="00FC4A55" w:rsidRDefault="006C6D03" w:rsidP="00FB19AD">
            <w:pPr>
              <w:spacing w:after="0" w:line="240" w:lineRule="auto"/>
              <w:jc w:val="center"/>
              <w:rPr>
                <w:rFonts w:ascii="Times New Roman" w:hAnsi="Times New Roman" w:cs="Times New Roman"/>
              </w:rPr>
            </w:pPr>
            <w:r w:rsidRPr="00FC4A55">
              <w:rPr>
                <w:rFonts w:ascii="Times New Roman" w:hAnsi="Times New Roman" w:cs="Times New Roman"/>
              </w:rPr>
              <w:t>2019-2021</w:t>
            </w:r>
          </w:p>
        </w:tc>
        <w:tc>
          <w:tcPr>
            <w:tcW w:w="1270" w:type="dxa"/>
            <w:shd w:val="clear" w:color="auto" w:fill="auto"/>
            <w:tcMar>
              <w:left w:w="103" w:type="dxa"/>
            </w:tcMar>
          </w:tcPr>
          <w:p w:rsidR="006C6D03" w:rsidRPr="00FC4A55" w:rsidRDefault="00506780" w:rsidP="00FB19AD">
            <w:pPr>
              <w:spacing w:after="0" w:line="240" w:lineRule="auto"/>
              <w:jc w:val="center"/>
              <w:rPr>
                <w:rFonts w:ascii="Times New Roman" w:hAnsi="Times New Roman" w:cs="Times New Roman"/>
              </w:rPr>
            </w:pPr>
            <w:r>
              <w:rPr>
                <w:rFonts w:ascii="Times New Roman" w:hAnsi="Times New Roman" w:cs="Times New Roman"/>
              </w:rPr>
              <w:t>100</w:t>
            </w:r>
          </w:p>
        </w:tc>
        <w:tc>
          <w:tcPr>
            <w:tcW w:w="831" w:type="dxa"/>
            <w:shd w:val="clear" w:color="auto" w:fill="auto"/>
            <w:tcMar>
              <w:left w:w="103" w:type="dxa"/>
            </w:tcMar>
          </w:tcPr>
          <w:p w:rsidR="006C6D03" w:rsidRPr="00FC4A55" w:rsidRDefault="00506780" w:rsidP="00FB19AD">
            <w:pPr>
              <w:spacing w:after="0" w:line="240" w:lineRule="auto"/>
              <w:jc w:val="center"/>
              <w:rPr>
                <w:rFonts w:ascii="Times New Roman" w:hAnsi="Times New Roman" w:cs="Times New Roman"/>
              </w:rPr>
            </w:pPr>
            <w:r>
              <w:rPr>
                <w:rFonts w:ascii="Times New Roman" w:hAnsi="Times New Roman" w:cs="Times New Roman"/>
              </w:rPr>
              <w:t>100</w:t>
            </w:r>
          </w:p>
        </w:tc>
        <w:tc>
          <w:tcPr>
            <w:tcW w:w="956" w:type="dxa"/>
            <w:shd w:val="clear" w:color="auto" w:fill="auto"/>
            <w:tcMar>
              <w:left w:w="103" w:type="dxa"/>
            </w:tcMar>
          </w:tcPr>
          <w:p w:rsidR="006C6D03" w:rsidRPr="00FC4A55" w:rsidRDefault="00506780" w:rsidP="00FB19AD">
            <w:pPr>
              <w:spacing w:after="0" w:line="240" w:lineRule="auto"/>
              <w:jc w:val="center"/>
              <w:rPr>
                <w:rFonts w:ascii="Times New Roman" w:hAnsi="Times New Roman" w:cs="Times New Roman"/>
              </w:rPr>
            </w:pPr>
            <w:r>
              <w:rPr>
                <w:rFonts w:ascii="Times New Roman" w:hAnsi="Times New Roman" w:cs="Times New Roman"/>
              </w:rPr>
              <w:t>100</w:t>
            </w:r>
          </w:p>
        </w:tc>
        <w:tc>
          <w:tcPr>
            <w:tcW w:w="957" w:type="dxa"/>
            <w:shd w:val="clear" w:color="auto" w:fill="auto"/>
            <w:tcMar>
              <w:left w:w="103" w:type="dxa"/>
            </w:tcMar>
          </w:tcPr>
          <w:p w:rsidR="006C6D03" w:rsidRPr="00FC4A55" w:rsidRDefault="00506780" w:rsidP="00FB19AD">
            <w:pPr>
              <w:spacing w:after="0" w:line="240" w:lineRule="auto"/>
              <w:jc w:val="center"/>
              <w:rPr>
                <w:rFonts w:ascii="Times New Roman" w:hAnsi="Times New Roman" w:cs="Times New Roman"/>
              </w:rPr>
            </w:pPr>
            <w:r>
              <w:rPr>
                <w:rFonts w:ascii="Times New Roman" w:hAnsi="Times New Roman" w:cs="Times New Roman"/>
              </w:rPr>
              <w:t>100</w:t>
            </w:r>
          </w:p>
        </w:tc>
        <w:tc>
          <w:tcPr>
            <w:tcW w:w="1858" w:type="dxa"/>
            <w:shd w:val="clear" w:color="auto" w:fill="auto"/>
            <w:tcMar>
              <w:left w:w="103" w:type="dxa"/>
            </w:tcMar>
          </w:tcPr>
          <w:p w:rsidR="006C6D03" w:rsidRPr="00FC4A55" w:rsidRDefault="00FE6CF7" w:rsidP="00FA481D">
            <w:pPr>
              <w:spacing w:after="0" w:line="240" w:lineRule="auto"/>
              <w:jc w:val="both"/>
              <w:rPr>
                <w:rFonts w:ascii="Times New Roman" w:hAnsi="Times New Roman" w:cs="Times New Roman"/>
              </w:rPr>
            </w:pPr>
            <w:r>
              <w:rPr>
                <w:rFonts w:ascii="Times New Roman" w:hAnsi="Times New Roman" w:cs="Times New Roman"/>
              </w:rPr>
              <w:t>Повышение эффективности использования бюджетных средств</w:t>
            </w:r>
          </w:p>
        </w:tc>
        <w:tc>
          <w:tcPr>
            <w:tcW w:w="2212" w:type="dxa"/>
            <w:shd w:val="clear" w:color="auto" w:fill="auto"/>
            <w:tcMar>
              <w:left w:w="103" w:type="dxa"/>
            </w:tcMar>
          </w:tcPr>
          <w:p w:rsidR="006C6D03" w:rsidRPr="00FC4A55" w:rsidRDefault="006C6D03" w:rsidP="00757FEC">
            <w:pPr>
              <w:spacing w:after="0" w:line="240" w:lineRule="auto"/>
              <w:jc w:val="both"/>
              <w:rPr>
                <w:rFonts w:ascii="Times New Roman" w:hAnsi="Times New Roman" w:cs="Times New Roman"/>
              </w:rPr>
            </w:pPr>
            <w:r w:rsidRPr="00FC4A55">
              <w:rPr>
                <w:rFonts w:ascii="Times New Roman" w:hAnsi="Times New Roman" w:cs="Times New Roman"/>
              </w:rPr>
              <w:t xml:space="preserve">Заместитель Главы </w:t>
            </w:r>
            <w:proofErr w:type="spellStart"/>
            <w:r w:rsidRPr="00FC4A55">
              <w:rPr>
                <w:rFonts w:ascii="Times New Roman" w:hAnsi="Times New Roman" w:cs="Times New Roman"/>
              </w:rPr>
              <w:t>Ичалковского</w:t>
            </w:r>
            <w:proofErr w:type="spellEnd"/>
            <w:r w:rsidRPr="00FC4A55">
              <w:rPr>
                <w:rFonts w:ascii="Times New Roman" w:hAnsi="Times New Roman" w:cs="Times New Roman"/>
              </w:rPr>
              <w:t xml:space="preserve"> муниципального  района</w:t>
            </w:r>
            <w:r w:rsidR="003F1B38">
              <w:rPr>
                <w:rFonts w:ascii="Times New Roman" w:hAnsi="Times New Roman" w:cs="Times New Roman"/>
              </w:rPr>
              <w:t xml:space="preserve"> </w:t>
            </w:r>
            <w:r w:rsidRPr="00FC4A55">
              <w:rPr>
                <w:rFonts w:ascii="Times New Roman" w:hAnsi="Times New Roman" w:cs="Times New Roman"/>
              </w:rPr>
              <w:t xml:space="preserve">-  Горяева А.Е.  во взаимодействии с подразделениями, отвечающими за соответствующее направление </w:t>
            </w:r>
          </w:p>
          <w:p w:rsidR="006C6D03" w:rsidRPr="00FC4A55" w:rsidRDefault="006C6D03" w:rsidP="00757FEC">
            <w:pPr>
              <w:spacing w:after="0" w:line="240" w:lineRule="auto"/>
              <w:jc w:val="center"/>
              <w:rPr>
                <w:rFonts w:ascii="Times New Roman" w:hAnsi="Times New Roman" w:cs="Times New Roman"/>
              </w:rPr>
            </w:pPr>
          </w:p>
        </w:tc>
      </w:tr>
    </w:tbl>
    <w:p w:rsidR="00B34324" w:rsidRPr="00FC4A55" w:rsidRDefault="00B34324">
      <w:pPr>
        <w:widowControl w:val="0"/>
        <w:ind w:right="-57"/>
        <w:jc w:val="both"/>
        <w:textAlignment w:val="baseline"/>
        <w:rPr>
          <w:rFonts w:ascii="Times New Roman" w:eastAsia="SimSun" w:hAnsi="Times New Roman" w:cs="Times New Roman"/>
          <w:b/>
          <w:lang w:eastAsia="ru-RU"/>
        </w:rPr>
      </w:pPr>
    </w:p>
    <w:p w:rsidR="00D2143C" w:rsidRDefault="00837F97">
      <w:pPr>
        <w:widowControl w:val="0"/>
        <w:ind w:right="-57"/>
        <w:jc w:val="both"/>
        <w:textAlignment w:val="baseline"/>
        <w:rPr>
          <w:rFonts w:ascii="Times New Roman" w:eastAsia="SimSun" w:hAnsi="Times New Roman" w:cs="Times New Roman"/>
          <w:b/>
          <w:lang w:eastAsia="ru-RU"/>
        </w:rPr>
      </w:pPr>
      <w:r w:rsidRPr="00FC4A55">
        <w:rPr>
          <w:rFonts w:ascii="Times New Roman" w:eastAsia="SimSun" w:hAnsi="Times New Roman" w:cs="Times New Roman"/>
          <w:b/>
          <w:lang w:eastAsia="ru-RU"/>
        </w:rPr>
        <w:tab/>
      </w:r>
      <w:r w:rsidRPr="00FC4A55">
        <w:rPr>
          <w:rFonts w:ascii="Times New Roman" w:eastAsia="SimSun" w:hAnsi="Times New Roman" w:cs="Times New Roman"/>
          <w:b/>
          <w:lang w:eastAsia="ru-RU"/>
        </w:rPr>
        <w:tab/>
      </w:r>
      <w:r w:rsidRPr="00FC4A55">
        <w:rPr>
          <w:rFonts w:ascii="Times New Roman" w:eastAsia="SimSun" w:hAnsi="Times New Roman" w:cs="Times New Roman"/>
          <w:b/>
          <w:lang w:eastAsia="ru-RU"/>
        </w:rPr>
        <w:tab/>
      </w:r>
      <w:r w:rsidRPr="00FC4A55">
        <w:rPr>
          <w:rFonts w:ascii="Times New Roman" w:eastAsia="SimSun" w:hAnsi="Times New Roman" w:cs="Times New Roman"/>
          <w:b/>
          <w:lang w:eastAsia="ru-RU"/>
        </w:rPr>
        <w:tab/>
      </w:r>
      <w:r w:rsidRPr="00FC4A55">
        <w:rPr>
          <w:rFonts w:ascii="Times New Roman" w:eastAsia="SimSun" w:hAnsi="Times New Roman" w:cs="Times New Roman"/>
          <w:b/>
          <w:lang w:eastAsia="ru-RU"/>
        </w:rPr>
        <w:tab/>
      </w:r>
      <w:r w:rsidRPr="00FC4A55">
        <w:rPr>
          <w:rFonts w:ascii="Times New Roman" w:eastAsia="SimSun" w:hAnsi="Times New Roman" w:cs="Times New Roman"/>
          <w:b/>
          <w:lang w:eastAsia="ru-RU"/>
        </w:rPr>
        <w:tab/>
      </w:r>
      <w:r w:rsidRPr="00FC4A55">
        <w:rPr>
          <w:rFonts w:ascii="Times New Roman" w:eastAsia="SimSun" w:hAnsi="Times New Roman" w:cs="Times New Roman"/>
          <w:b/>
          <w:lang w:eastAsia="ru-RU"/>
        </w:rPr>
        <w:tab/>
      </w:r>
      <w:r w:rsidRPr="00FC4A55">
        <w:rPr>
          <w:rFonts w:ascii="Times New Roman" w:eastAsia="SimSun" w:hAnsi="Times New Roman" w:cs="Times New Roman"/>
          <w:b/>
          <w:lang w:eastAsia="ru-RU"/>
        </w:rPr>
        <w:tab/>
      </w:r>
    </w:p>
    <w:p w:rsidR="00B34324" w:rsidRPr="00FA481D" w:rsidRDefault="00837F97" w:rsidP="00D2143C">
      <w:pPr>
        <w:widowControl w:val="0"/>
        <w:ind w:right="-57"/>
        <w:jc w:val="center"/>
        <w:textAlignment w:val="baseline"/>
        <w:rPr>
          <w:rFonts w:ascii="Times New Roman" w:eastAsia="SimSun" w:hAnsi="Times New Roman" w:cs="Times New Roman"/>
          <w:b/>
          <w:sz w:val="28"/>
          <w:szCs w:val="28"/>
          <w:lang w:eastAsia="ru-RU"/>
        </w:rPr>
      </w:pPr>
      <w:r w:rsidRPr="00FA481D">
        <w:rPr>
          <w:rFonts w:ascii="Times New Roman" w:eastAsia="SimSun" w:hAnsi="Times New Roman" w:cs="Times New Roman"/>
          <w:b/>
          <w:sz w:val="28"/>
          <w:szCs w:val="28"/>
          <w:lang w:eastAsia="ru-RU"/>
        </w:rPr>
        <w:lastRenderedPageBreak/>
        <w:t>Транспортные услуги</w:t>
      </w:r>
    </w:p>
    <w:p w:rsidR="004E50A8" w:rsidRDefault="00837F97" w:rsidP="004E50A8">
      <w:pPr>
        <w:widowControl w:val="0"/>
        <w:ind w:right="-57"/>
        <w:jc w:val="both"/>
        <w:textAlignment w:val="baseline"/>
        <w:rPr>
          <w:rFonts w:ascii="Times New Roman" w:hAnsi="Times New Roman" w:cs="Times New Roman"/>
          <w:sz w:val="28"/>
          <w:szCs w:val="28"/>
        </w:rPr>
      </w:pPr>
      <w:r w:rsidRPr="00FA481D">
        <w:rPr>
          <w:rFonts w:ascii="Times New Roman" w:hAnsi="Times New Roman" w:cs="Times New Roman"/>
          <w:b/>
          <w:color w:val="000000"/>
          <w:sz w:val="28"/>
          <w:szCs w:val="28"/>
        </w:rPr>
        <w:t>1</w:t>
      </w:r>
      <w:r w:rsidR="00450D77">
        <w:rPr>
          <w:rFonts w:ascii="Times New Roman" w:hAnsi="Times New Roman" w:cs="Times New Roman"/>
          <w:b/>
          <w:color w:val="000000"/>
          <w:sz w:val="28"/>
          <w:szCs w:val="28"/>
        </w:rPr>
        <w:t>2</w:t>
      </w:r>
      <w:r w:rsidRPr="00FA481D">
        <w:rPr>
          <w:rFonts w:ascii="Times New Roman" w:hAnsi="Times New Roman" w:cs="Times New Roman"/>
          <w:b/>
          <w:color w:val="000000"/>
          <w:sz w:val="28"/>
          <w:szCs w:val="28"/>
        </w:rPr>
        <w:t xml:space="preserve">. </w:t>
      </w:r>
      <w:r w:rsidRPr="00FA481D">
        <w:rPr>
          <w:rFonts w:ascii="Times New Roman" w:hAnsi="Times New Roman" w:cs="Times New Roman"/>
          <w:b/>
          <w:sz w:val="28"/>
          <w:szCs w:val="28"/>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p w:rsidR="006C6D03" w:rsidRPr="004E50A8" w:rsidRDefault="00134629" w:rsidP="002D3BC0">
      <w:pPr>
        <w:widowControl w:val="0"/>
        <w:spacing w:line="240" w:lineRule="auto"/>
        <w:ind w:right="-57"/>
        <w:jc w:val="both"/>
        <w:textAlignment w:val="baseline"/>
        <w:rPr>
          <w:rFonts w:ascii="Times New Roman" w:hAnsi="Times New Roman" w:cs="Times New Roman"/>
          <w:sz w:val="28"/>
          <w:szCs w:val="28"/>
        </w:rPr>
      </w:pPr>
      <w:r w:rsidRPr="00FC4A55">
        <w:rPr>
          <w:rFonts w:ascii="Times New Roman" w:eastAsia="Times New Roman" w:hAnsi="Times New Roman" w:cs="Times New Roman"/>
          <w:color w:val="000000"/>
          <w:lang w:eastAsia="ru-RU"/>
        </w:rPr>
        <w:t>С целью максимального привлечения негосударственных перевозчиков и повышения уровня конкуренции и как следствие качества предоставляемых услуг при перевозке пассажиров проводятся конкурсные процедуры, по результатам которых заключаются договора на осуществление регулярных перевозок пассажиров наземным транспор</w:t>
      </w:r>
      <w:r w:rsidR="006C6D03">
        <w:rPr>
          <w:rFonts w:ascii="Times New Roman" w:eastAsia="Times New Roman" w:hAnsi="Times New Roman" w:cs="Times New Roman"/>
          <w:color w:val="000000"/>
          <w:lang w:eastAsia="ru-RU"/>
        </w:rPr>
        <w:t>том на муниципальных маршрутах.</w:t>
      </w:r>
    </w:p>
    <w:p w:rsidR="003C5CE0" w:rsidRPr="006C6D03" w:rsidRDefault="006513D5" w:rsidP="002D3BC0">
      <w:pPr>
        <w:shd w:val="clear" w:color="auto" w:fill="FFFFFF"/>
        <w:spacing w:after="240" w:line="240" w:lineRule="auto"/>
        <w:jc w:val="both"/>
        <w:rPr>
          <w:rFonts w:ascii="Times New Roman" w:eastAsia="Times New Roman" w:hAnsi="Times New Roman" w:cs="Times New Roman"/>
          <w:color w:val="000000"/>
          <w:lang w:eastAsia="ru-RU"/>
        </w:rPr>
      </w:pPr>
      <w:r w:rsidRPr="00FC4A55">
        <w:rPr>
          <w:rFonts w:ascii="Times New Roman" w:eastAsia="Times New Roman" w:hAnsi="Times New Roman" w:cs="Times New Roman"/>
          <w:color w:val="000000"/>
          <w:lang w:eastAsia="ru-RU"/>
        </w:rPr>
        <w:t xml:space="preserve"> </w:t>
      </w:r>
      <w:r w:rsidR="003C5CE0" w:rsidRPr="00FC4A55">
        <w:rPr>
          <w:rFonts w:ascii="Times New Roman" w:hAnsi="Times New Roman" w:cs="Times New Roman"/>
        </w:rPr>
        <w:t xml:space="preserve">Создаются условия для развития конкуренции на рынке услуг перевозок пассажиров наземным транспортом. Перевозки пассажиров осуществляют: </w:t>
      </w:r>
      <w:r w:rsidR="002D3BC0">
        <w:rPr>
          <w:rFonts w:ascii="Times New Roman" w:hAnsi="Times New Roman" w:cs="Times New Roman"/>
        </w:rPr>
        <w:t xml:space="preserve">ОАО </w:t>
      </w:r>
      <w:r w:rsidR="003C5CE0" w:rsidRPr="00FC4A55">
        <w:rPr>
          <w:rFonts w:ascii="Times New Roman" w:hAnsi="Times New Roman" w:cs="Times New Roman"/>
        </w:rPr>
        <w:t>«Автоколонна 1659», ООО «</w:t>
      </w:r>
      <w:proofErr w:type="spellStart"/>
      <w:r w:rsidR="003C5CE0" w:rsidRPr="00FC4A55">
        <w:rPr>
          <w:rFonts w:ascii="Times New Roman" w:hAnsi="Times New Roman" w:cs="Times New Roman"/>
        </w:rPr>
        <w:t>Ичалковская</w:t>
      </w:r>
      <w:proofErr w:type="spellEnd"/>
      <w:r w:rsidR="003C5CE0" w:rsidRPr="00FC4A55">
        <w:rPr>
          <w:rFonts w:ascii="Times New Roman" w:hAnsi="Times New Roman" w:cs="Times New Roman"/>
        </w:rPr>
        <w:t xml:space="preserve"> Автоколонна», 2 службы «ТАКСИ». В сфере услуг перевозок пассажиров действует 10 муниципальных маршрутов, 1 маршрут межмуниципальный. В достижении качества и доступности образования продолжает действовать программа «Школьный автобус». В этом году в районе 8 школ, в которые осуществляется подвоз учащихся из 24 населенных пунктов. Количество подвозимых детей – 144 чел. Количество маршрутов – 20, общей протяженностью 426,2 км.       </w:t>
      </w:r>
    </w:p>
    <w:p w:rsidR="00134629" w:rsidRPr="00FC4A55" w:rsidRDefault="00D90C10" w:rsidP="002D3BC0">
      <w:pPr>
        <w:shd w:val="clear" w:color="auto" w:fill="FFFFFF"/>
        <w:spacing w:after="240" w:line="240" w:lineRule="auto"/>
        <w:jc w:val="both"/>
        <w:rPr>
          <w:rFonts w:ascii="Times New Roman" w:eastAsia="Times New Roman" w:hAnsi="Times New Roman" w:cs="Times New Roman"/>
          <w:color w:val="000000"/>
          <w:lang w:eastAsia="ru-RU"/>
        </w:rPr>
      </w:pPr>
      <w:r w:rsidRPr="00FC4A55">
        <w:rPr>
          <w:rFonts w:ascii="Times New Roman" w:hAnsi="Times New Roman" w:cs="Times New Roman"/>
        </w:rPr>
        <w:t>Барьером, затрудняющим предпринимательскую деятельность на данном рынке, является недобросовестная конкуренция, связанная с незаконной деятельностью нелегальных перевозчиков</w:t>
      </w:r>
      <w:r w:rsidR="006C6D03">
        <w:rPr>
          <w:rFonts w:ascii="Times New Roman" w:hAnsi="Times New Roman" w:cs="Times New Roman"/>
        </w:rPr>
        <w:t>.</w:t>
      </w:r>
      <w:r w:rsidR="00C816CE">
        <w:rPr>
          <w:rFonts w:ascii="Times New Roman" w:hAnsi="Times New Roman" w:cs="Times New Roman"/>
        </w:rPr>
        <w:t xml:space="preserve"> Задача: </w:t>
      </w:r>
      <w:r w:rsidR="006C6D03" w:rsidRPr="006C6D03">
        <w:rPr>
          <w:rFonts w:ascii="Times New Roman" w:hAnsi="Times New Roman" w:cs="Times New Roman"/>
        </w:rPr>
        <w:t xml:space="preserve"> </w:t>
      </w:r>
      <w:r w:rsidR="006C6D03" w:rsidRPr="00FC4A55">
        <w:rPr>
          <w:rFonts w:ascii="Times New Roman" w:hAnsi="Times New Roman" w:cs="Times New Roman"/>
        </w:rPr>
        <w:t xml:space="preserve">Усиление </w:t>
      </w:r>
      <w:proofErr w:type="gramStart"/>
      <w:r w:rsidR="006C6D03" w:rsidRPr="00FC4A55">
        <w:rPr>
          <w:rFonts w:ascii="Times New Roman" w:hAnsi="Times New Roman" w:cs="Times New Roman"/>
        </w:rPr>
        <w:t>контроля за</w:t>
      </w:r>
      <w:proofErr w:type="gramEnd"/>
      <w:r w:rsidR="006C6D03" w:rsidRPr="00FC4A55">
        <w:rPr>
          <w:rFonts w:ascii="Times New Roman" w:hAnsi="Times New Roman" w:cs="Times New Roman"/>
        </w:rPr>
        <w:t xml:space="preserve"> нелегальными перевозчиками.</w:t>
      </w:r>
    </w:p>
    <w:tbl>
      <w:tblPr>
        <w:tblStyle w:val="af7"/>
        <w:tblW w:w="15588" w:type="dxa"/>
        <w:tblInd w:w="-5" w:type="dxa"/>
        <w:tblCellMar>
          <w:left w:w="103" w:type="dxa"/>
        </w:tblCellMar>
        <w:tblLook w:val="04A0" w:firstRow="1" w:lastRow="0" w:firstColumn="1" w:lastColumn="0" w:noHBand="0" w:noVBand="1"/>
      </w:tblPr>
      <w:tblGrid>
        <w:gridCol w:w="689"/>
        <w:gridCol w:w="2868"/>
        <w:gridCol w:w="2375"/>
        <w:gridCol w:w="1379"/>
        <w:gridCol w:w="1265"/>
        <w:gridCol w:w="811"/>
        <w:gridCol w:w="918"/>
        <w:gridCol w:w="922"/>
        <w:gridCol w:w="2215"/>
        <w:gridCol w:w="2146"/>
      </w:tblGrid>
      <w:tr w:rsidR="00B34324" w:rsidRPr="00FC4A55" w:rsidTr="006513D5">
        <w:trPr>
          <w:trHeight w:val="420"/>
        </w:trPr>
        <w:tc>
          <w:tcPr>
            <w:tcW w:w="689"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 xml:space="preserve">№ </w:t>
            </w:r>
            <w:proofErr w:type="gramStart"/>
            <w:r w:rsidRPr="00FC4A55">
              <w:rPr>
                <w:rFonts w:ascii="Times New Roman" w:hAnsi="Times New Roman" w:cs="Times New Roman"/>
              </w:rPr>
              <w:t>п</w:t>
            </w:r>
            <w:proofErr w:type="gramEnd"/>
            <w:r w:rsidRPr="00FC4A55">
              <w:rPr>
                <w:rFonts w:ascii="Times New Roman" w:hAnsi="Times New Roman" w:cs="Times New Roman"/>
              </w:rPr>
              <w:t>/п</w:t>
            </w:r>
          </w:p>
        </w:tc>
        <w:tc>
          <w:tcPr>
            <w:tcW w:w="2868"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iCs/>
              </w:rPr>
            </w:pPr>
            <w:r w:rsidRPr="00FC4A55">
              <w:rPr>
                <w:rFonts w:ascii="Times New Roman" w:hAnsi="Times New Roman" w:cs="Times New Roman"/>
                <w:iCs/>
              </w:rPr>
              <w:t>Наименования мероприятий</w:t>
            </w:r>
          </w:p>
        </w:tc>
        <w:tc>
          <w:tcPr>
            <w:tcW w:w="2375"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Наименование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ключевых (целевых) показателей</w:t>
            </w:r>
          </w:p>
        </w:tc>
        <w:tc>
          <w:tcPr>
            <w:tcW w:w="1379"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 xml:space="preserve">Срок реализации </w:t>
            </w:r>
          </w:p>
          <w:p w:rsidR="00B34324" w:rsidRPr="00FC4A55" w:rsidRDefault="00B34324">
            <w:pPr>
              <w:spacing w:after="0" w:line="240" w:lineRule="auto"/>
              <w:jc w:val="center"/>
              <w:rPr>
                <w:rFonts w:ascii="Times New Roman" w:hAnsi="Times New Roman" w:cs="Times New Roman"/>
              </w:rPr>
            </w:pPr>
          </w:p>
        </w:tc>
        <w:tc>
          <w:tcPr>
            <w:tcW w:w="1265"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Базовое значение ключевого (целевого) показателя в 2018г.</w:t>
            </w:r>
          </w:p>
        </w:tc>
        <w:tc>
          <w:tcPr>
            <w:tcW w:w="2651" w:type="dxa"/>
            <w:gridSpan w:val="3"/>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Значения ключевых (целевых) показателей</w:t>
            </w:r>
          </w:p>
        </w:tc>
        <w:tc>
          <w:tcPr>
            <w:tcW w:w="2215"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Результат</w:t>
            </w:r>
          </w:p>
        </w:tc>
        <w:tc>
          <w:tcPr>
            <w:tcW w:w="2146"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Ответственные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исполнители</w:t>
            </w:r>
          </w:p>
        </w:tc>
      </w:tr>
      <w:tr w:rsidR="007F0D05" w:rsidRPr="00FC4A55" w:rsidTr="006513D5">
        <w:trPr>
          <w:trHeight w:val="420"/>
        </w:trPr>
        <w:tc>
          <w:tcPr>
            <w:tcW w:w="689"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868"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375"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379"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265"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811"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2019</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18"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2020</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22"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2021</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2215" w:type="dxa"/>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146" w:type="dxa"/>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r>
      <w:tr w:rsidR="007F0D05" w:rsidRPr="00FC4A55" w:rsidTr="006513D5">
        <w:trPr>
          <w:trHeight w:val="420"/>
        </w:trPr>
        <w:tc>
          <w:tcPr>
            <w:tcW w:w="689"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1</w:t>
            </w:r>
          </w:p>
        </w:tc>
        <w:tc>
          <w:tcPr>
            <w:tcW w:w="2868"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w:t>
            </w:r>
          </w:p>
        </w:tc>
        <w:tc>
          <w:tcPr>
            <w:tcW w:w="2375"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3</w:t>
            </w:r>
          </w:p>
        </w:tc>
        <w:tc>
          <w:tcPr>
            <w:tcW w:w="1379"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4</w:t>
            </w:r>
          </w:p>
        </w:tc>
        <w:tc>
          <w:tcPr>
            <w:tcW w:w="1265"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5</w:t>
            </w:r>
          </w:p>
        </w:tc>
        <w:tc>
          <w:tcPr>
            <w:tcW w:w="811"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6</w:t>
            </w:r>
          </w:p>
        </w:tc>
        <w:tc>
          <w:tcPr>
            <w:tcW w:w="918"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7</w:t>
            </w:r>
          </w:p>
        </w:tc>
        <w:tc>
          <w:tcPr>
            <w:tcW w:w="922"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8</w:t>
            </w:r>
          </w:p>
        </w:tc>
        <w:tc>
          <w:tcPr>
            <w:tcW w:w="2215"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9</w:t>
            </w:r>
          </w:p>
        </w:tc>
        <w:tc>
          <w:tcPr>
            <w:tcW w:w="2146"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10</w:t>
            </w:r>
          </w:p>
        </w:tc>
      </w:tr>
      <w:tr w:rsidR="007F0D05" w:rsidRPr="00FC4A55" w:rsidTr="006513D5">
        <w:trPr>
          <w:trHeight w:val="420"/>
        </w:trPr>
        <w:tc>
          <w:tcPr>
            <w:tcW w:w="689" w:type="dxa"/>
            <w:shd w:val="clear" w:color="auto" w:fill="auto"/>
            <w:tcMar>
              <w:left w:w="103" w:type="dxa"/>
            </w:tcMar>
          </w:tcPr>
          <w:p w:rsidR="00FA481D" w:rsidRPr="00FC4A55" w:rsidRDefault="00FA481D" w:rsidP="00450D77">
            <w:pPr>
              <w:spacing w:after="0" w:line="240" w:lineRule="auto"/>
              <w:jc w:val="center"/>
              <w:rPr>
                <w:rFonts w:ascii="Times New Roman" w:hAnsi="Times New Roman" w:cs="Times New Roman"/>
              </w:rPr>
            </w:pPr>
            <w:r w:rsidRPr="00FC4A55">
              <w:rPr>
                <w:rFonts w:ascii="Times New Roman" w:hAnsi="Times New Roman" w:cs="Times New Roman"/>
              </w:rPr>
              <w:t>1</w:t>
            </w:r>
            <w:r w:rsidR="00450D77">
              <w:rPr>
                <w:rFonts w:ascii="Times New Roman" w:hAnsi="Times New Roman" w:cs="Times New Roman"/>
              </w:rPr>
              <w:t>2</w:t>
            </w:r>
            <w:r w:rsidRPr="00FC4A55">
              <w:rPr>
                <w:rFonts w:ascii="Times New Roman" w:hAnsi="Times New Roman" w:cs="Times New Roman"/>
              </w:rPr>
              <w:t>.1</w:t>
            </w:r>
          </w:p>
        </w:tc>
        <w:tc>
          <w:tcPr>
            <w:tcW w:w="2868" w:type="dxa"/>
            <w:shd w:val="clear" w:color="auto" w:fill="auto"/>
            <w:tcMar>
              <w:left w:w="103" w:type="dxa"/>
            </w:tcMar>
          </w:tcPr>
          <w:p w:rsidR="007F0D05" w:rsidRPr="00FC4A55" w:rsidRDefault="007F0D05" w:rsidP="007F0D05">
            <w:pPr>
              <w:shd w:val="clear" w:color="auto" w:fill="FFFFFF"/>
              <w:spacing w:after="0" w:line="240" w:lineRule="auto"/>
              <w:rPr>
                <w:rFonts w:ascii="Times New Roman" w:eastAsia="Times New Roman" w:hAnsi="Times New Roman" w:cs="Times New Roman"/>
                <w:color w:val="000000"/>
                <w:lang w:eastAsia="ru-RU"/>
              </w:rPr>
            </w:pPr>
            <w:r w:rsidRPr="00FC4A55">
              <w:rPr>
                <w:rFonts w:ascii="Times New Roman" w:eastAsia="Times New Roman" w:hAnsi="Times New Roman" w:cs="Times New Roman"/>
                <w:color w:val="000000"/>
                <w:lang w:eastAsia="ru-RU"/>
              </w:rPr>
              <w:t>Оказание</w:t>
            </w:r>
          </w:p>
          <w:p w:rsidR="007F0D05" w:rsidRPr="00FC4A55" w:rsidRDefault="007F0D05" w:rsidP="007F0D05">
            <w:pPr>
              <w:shd w:val="clear" w:color="auto" w:fill="FFFFFF"/>
              <w:spacing w:after="0" w:line="240" w:lineRule="auto"/>
              <w:rPr>
                <w:rFonts w:ascii="Times New Roman" w:eastAsia="Times New Roman" w:hAnsi="Times New Roman" w:cs="Times New Roman"/>
                <w:color w:val="000000"/>
                <w:lang w:eastAsia="ru-RU"/>
              </w:rPr>
            </w:pPr>
            <w:r w:rsidRPr="00FC4A55">
              <w:rPr>
                <w:rFonts w:ascii="Times New Roman" w:eastAsia="Times New Roman" w:hAnsi="Times New Roman" w:cs="Times New Roman"/>
                <w:color w:val="000000"/>
                <w:lang w:eastAsia="ru-RU"/>
              </w:rPr>
              <w:t>квалифицированной</w:t>
            </w:r>
          </w:p>
          <w:p w:rsidR="007F0D05" w:rsidRPr="00FC4A55" w:rsidRDefault="007F0D05" w:rsidP="007F0D05">
            <w:pPr>
              <w:shd w:val="clear" w:color="auto" w:fill="FFFFFF"/>
              <w:spacing w:after="0" w:line="240" w:lineRule="auto"/>
              <w:rPr>
                <w:rFonts w:ascii="Times New Roman" w:eastAsia="Times New Roman" w:hAnsi="Times New Roman" w:cs="Times New Roman"/>
                <w:color w:val="000000"/>
                <w:lang w:eastAsia="ru-RU"/>
              </w:rPr>
            </w:pPr>
            <w:r w:rsidRPr="00FC4A55">
              <w:rPr>
                <w:rFonts w:ascii="Times New Roman" w:eastAsia="Times New Roman" w:hAnsi="Times New Roman" w:cs="Times New Roman"/>
                <w:color w:val="000000"/>
                <w:lang w:eastAsia="ru-RU"/>
              </w:rPr>
              <w:t>консультативной</w:t>
            </w:r>
          </w:p>
          <w:p w:rsidR="007F0D05" w:rsidRPr="00FC4A55" w:rsidRDefault="007F0D05" w:rsidP="007F0D05">
            <w:pPr>
              <w:shd w:val="clear" w:color="auto" w:fill="FFFFFF"/>
              <w:spacing w:after="0" w:line="240" w:lineRule="auto"/>
              <w:rPr>
                <w:rFonts w:ascii="Times New Roman" w:eastAsia="Times New Roman" w:hAnsi="Times New Roman" w:cs="Times New Roman"/>
                <w:color w:val="000000"/>
                <w:lang w:eastAsia="ru-RU"/>
              </w:rPr>
            </w:pPr>
            <w:r w:rsidRPr="00FC4A55">
              <w:rPr>
                <w:rFonts w:ascii="Times New Roman" w:eastAsia="Times New Roman" w:hAnsi="Times New Roman" w:cs="Times New Roman"/>
                <w:color w:val="000000"/>
                <w:lang w:eastAsia="ru-RU"/>
              </w:rPr>
              <w:t>помощи</w:t>
            </w:r>
          </w:p>
          <w:p w:rsidR="007F0D05" w:rsidRPr="00FC4A55" w:rsidRDefault="007F0D05" w:rsidP="007F0D05">
            <w:pPr>
              <w:shd w:val="clear" w:color="auto" w:fill="FFFFFF"/>
              <w:spacing w:after="0" w:line="240" w:lineRule="auto"/>
              <w:rPr>
                <w:rFonts w:ascii="Times New Roman" w:eastAsia="Times New Roman" w:hAnsi="Times New Roman" w:cs="Times New Roman"/>
                <w:color w:val="000000"/>
                <w:lang w:eastAsia="ru-RU"/>
              </w:rPr>
            </w:pPr>
            <w:r w:rsidRPr="00FC4A55">
              <w:rPr>
                <w:rFonts w:ascii="Times New Roman" w:eastAsia="Times New Roman" w:hAnsi="Times New Roman" w:cs="Times New Roman"/>
                <w:color w:val="000000"/>
                <w:lang w:eastAsia="ru-RU"/>
              </w:rPr>
              <w:t>по</w:t>
            </w:r>
          </w:p>
          <w:p w:rsidR="007F0D05" w:rsidRPr="00FC4A55" w:rsidRDefault="007F0D05" w:rsidP="007F0D05">
            <w:pPr>
              <w:shd w:val="clear" w:color="auto" w:fill="FFFFFF"/>
              <w:spacing w:after="0" w:line="240" w:lineRule="auto"/>
              <w:rPr>
                <w:rFonts w:ascii="Times New Roman" w:eastAsia="Times New Roman" w:hAnsi="Times New Roman" w:cs="Times New Roman"/>
                <w:color w:val="000000"/>
                <w:lang w:eastAsia="ru-RU"/>
              </w:rPr>
            </w:pPr>
            <w:r w:rsidRPr="00FC4A55">
              <w:rPr>
                <w:rFonts w:ascii="Times New Roman" w:eastAsia="Times New Roman" w:hAnsi="Times New Roman" w:cs="Times New Roman"/>
                <w:color w:val="000000"/>
                <w:lang w:eastAsia="ru-RU"/>
              </w:rPr>
              <w:t>вопросам организации</w:t>
            </w:r>
          </w:p>
          <w:p w:rsidR="007F0D05" w:rsidRPr="00FC4A55" w:rsidRDefault="007F0D05" w:rsidP="007F0D05">
            <w:pPr>
              <w:shd w:val="clear" w:color="auto" w:fill="FFFFFF"/>
              <w:spacing w:after="0" w:line="240" w:lineRule="auto"/>
              <w:rPr>
                <w:rFonts w:ascii="Times New Roman" w:eastAsia="Times New Roman" w:hAnsi="Times New Roman" w:cs="Times New Roman"/>
                <w:color w:val="000000"/>
                <w:lang w:eastAsia="ru-RU"/>
              </w:rPr>
            </w:pPr>
            <w:r w:rsidRPr="00FC4A55">
              <w:rPr>
                <w:rFonts w:ascii="Times New Roman" w:eastAsia="Times New Roman" w:hAnsi="Times New Roman" w:cs="Times New Roman"/>
                <w:color w:val="000000"/>
                <w:lang w:eastAsia="ru-RU"/>
              </w:rPr>
              <w:t>регулярных</w:t>
            </w:r>
          </w:p>
          <w:p w:rsidR="007F0D05" w:rsidRPr="00FC4A55" w:rsidRDefault="007F0D05" w:rsidP="007F0D05">
            <w:pPr>
              <w:shd w:val="clear" w:color="auto" w:fill="FFFFFF"/>
              <w:spacing w:after="0" w:line="240" w:lineRule="auto"/>
              <w:rPr>
                <w:rFonts w:ascii="Times New Roman" w:eastAsia="Times New Roman" w:hAnsi="Times New Roman" w:cs="Times New Roman"/>
                <w:color w:val="000000"/>
                <w:lang w:eastAsia="ru-RU"/>
              </w:rPr>
            </w:pPr>
            <w:r w:rsidRPr="00FC4A55">
              <w:rPr>
                <w:rFonts w:ascii="Times New Roman" w:eastAsia="Times New Roman" w:hAnsi="Times New Roman" w:cs="Times New Roman"/>
                <w:color w:val="000000"/>
                <w:lang w:eastAsia="ru-RU"/>
              </w:rPr>
              <w:t>перевозок</w:t>
            </w:r>
          </w:p>
          <w:p w:rsidR="007F0D05" w:rsidRPr="00FC4A55" w:rsidRDefault="007F0D05" w:rsidP="007F0D05">
            <w:pPr>
              <w:shd w:val="clear" w:color="auto" w:fill="FFFFFF"/>
              <w:spacing w:after="0" w:line="240" w:lineRule="auto"/>
              <w:rPr>
                <w:rFonts w:ascii="Times New Roman" w:eastAsia="Times New Roman" w:hAnsi="Times New Roman" w:cs="Times New Roman"/>
                <w:color w:val="000000"/>
                <w:lang w:eastAsia="ru-RU"/>
              </w:rPr>
            </w:pPr>
            <w:r w:rsidRPr="00FC4A55">
              <w:rPr>
                <w:rFonts w:ascii="Times New Roman" w:eastAsia="Times New Roman" w:hAnsi="Times New Roman" w:cs="Times New Roman"/>
                <w:color w:val="000000"/>
                <w:lang w:eastAsia="ru-RU"/>
              </w:rPr>
              <w:t>пассажиров</w:t>
            </w:r>
          </w:p>
          <w:p w:rsidR="007F0D05" w:rsidRPr="00FC4A55" w:rsidRDefault="007F0D05" w:rsidP="007F0D05">
            <w:pPr>
              <w:shd w:val="clear" w:color="auto" w:fill="FFFFFF"/>
              <w:spacing w:after="0" w:line="240" w:lineRule="auto"/>
              <w:rPr>
                <w:rFonts w:ascii="Times New Roman" w:eastAsia="Times New Roman" w:hAnsi="Times New Roman" w:cs="Times New Roman"/>
                <w:color w:val="000000"/>
                <w:lang w:eastAsia="ru-RU"/>
              </w:rPr>
            </w:pPr>
            <w:r w:rsidRPr="00FC4A55">
              <w:rPr>
                <w:rFonts w:ascii="Times New Roman" w:eastAsia="Times New Roman" w:hAnsi="Times New Roman" w:cs="Times New Roman"/>
                <w:color w:val="000000"/>
                <w:lang w:eastAsia="ru-RU"/>
              </w:rPr>
              <w:t>автомобильным</w:t>
            </w:r>
          </w:p>
          <w:p w:rsidR="007F0D05" w:rsidRPr="00FC4A55" w:rsidRDefault="007F0D05" w:rsidP="007F0D05">
            <w:pPr>
              <w:shd w:val="clear" w:color="auto" w:fill="FFFFFF"/>
              <w:spacing w:after="0" w:line="240" w:lineRule="auto"/>
              <w:rPr>
                <w:rFonts w:ascii="Times New Roman" w:eastAsia="Times New Roman" w:hAnsi="Times New Roman" w:cs="Times New Roman"/>
                <w:color w:val="000000"/>
                <w:lang w:eastAsia="ru-RU"/>
              </w:rPr>
            </w:pPr>
            <w:r w:rsidRPr="00FC4A55">
              <w:rPr>
                <w:rFonts w:ascii="Times New Roman" w:eastAsia="Times New Roman" w:hAnsi="Times New Roman" w:cs="Times New Roman"/>
                <w:color w:val="000000"/>
                <w:lang w:eastAsia="ru-RU"/>
              </w:rPr>
              <w:t>транспортом</w:t>
            </w:r>
          </w:p>
          <w:p w:rsidR="00FA481D" w:rsidRPr="00FC4A55" w:rsidRDefault="00FA481D">
            <w:pPr>
              <w:spacing w:after="0" w:line="240" w:lineRule="auto"/>
              <w:jc w:val="center"/>
              <w:rPr>
                <w:rFonts w:ascii="Times New Roman" w:hAnsi="Times New Roman" w:cs="Times New Roman"/>
              </w:rPr>
            </w:pPr>
          </w:p>
        </w:tc>
        <w:tc>
          <w:tcPr>
            <w:tcW w:w="2375" w:type="dxa"/>
            <w:shd w:val="clear" w:color="auto" w:fill="auto"/>
            <w:tcMar>
              <w:left w:w="103" w:type="dxa"/>
            </w:tcMar>
          </w:tcPr>
          <w:p w:rsidR="00FA481D" w:rsidRPr="00FC4A55" w:rsidRDefault="00FA481D">
            <w:pPr>
              <w:spacing w:after="0" w:line="240" w:lineRule="auto"/>
              <w:rPr>
                <w:rFonts w:ascii="Times New Roman" w:hAnsi="Times New Roman" w:cs="Times New Roman"/>
              </w:rPr>
            </w:pPr>
            <w:r w:rsidRPr="00FC4A55">
              <w:rPr>
                <w:rFonts w:ascii="Times New Roman" w:hAnsi="Times New Roman" w:cs="Times New Roman"/>
              </w:rPr>
              <w:t xml:space="preserve">Доля услуг (работ) по перевозке пассажиров автомобильным транспортом </w:t>
            </w:r>
            <w:proofErr w:type="gramStart"/>
            <w:r w:rsidRPr="00FC4A55">
              <w:rPr>
                <w:rFonts w:ascii="Times New Roman" w:hAnsi="Times New Roman" w:cs="Times New Roman"/>
              </w:rPr>
              <w:t>по</w:t>
            </w:r>
            <w:proofErr w:type="gramEnd"/>
          </w:p>
          <w:p w:rsidR="00FA481D" w:rsidRPr="00FC4A55" w:rsidRDefault="00FA481D">
            <w:pPr>
              <w:spacing w:after="0" w:line="240" w:lineRule="auto"/>
              <w:rPr>
                <w:rFonts w:ascii="Times New Roman" w:hAnsi="Times New Roman" w:cs="Times New Roman"/>
              </w:rPr>
            </w:pPr>
            <w:r w:rsidRPr="00FC4A55">
              <w:rPr>
                <w:rFonts w:ascii="Times New Roman" w:hAnsi="Times New Roman" w:cs="Times New Roman"/>
              </w:rPr>
              <w:t xml:space="preserve">муниципальным маршрутам </w:t>
            </w:r>
            <w:proofErr w:type="gramStart"/>
            <w:r w:rsidRPr="00FC4A55">
              <w:rPr>
                <w:rFonts w:ascii="Times New Roman" w:hAnsi="Times New Roman" w:cs="Times New Roman"/>
              </w:rPr>
              <w:t>регулярных</w:t>
            </w:r>
            <w:proofErr w:type="gramEnd"/>
          </w:p>
          <w:p w:rsidR="00FA481D" w:rsidRPr="00FC4A55" w:rsidRDefault="00FA481D">
            <w:pPr>
              <w:spacing w:after="0" w:line="240" w:lineRule="auto"/>
              <w:rPr>
                <w:rFonts w:ascii="Times New Roman" w:hAnsi="Times New Roman" w:cs="Times New Roman"/>
              </w:rPr>
            </w:pPr>
            <w:r w:rsidRPr="00FC4A55">
              <w:rPr>
                <w:rFonts w:ascii="Times New Roman" w:hAnsi="Times New Roman" w:cs="Times New Roman"/>
              </w:rPr>
              <w:t>перевозок, оказанных</w:t>
            </w:r>
          </w:p>
          <w:p w:rsidR="00FA481D" w:rsidRPr="00FC4A55" w:rsidRDefault="00FA481D">
            <w:pPr>
              <w:spacing w:after="0" w:line="240" w:lineRule="auto"/>
              <w:rPr>
                <w:rFonts w:ascii="Times New Roman" w:hAnsi="Times New Roman" w:cs="Times New Roman"/>
              </w:rPr>
            </w:pPr>
            <w:r w:rsidRPr="00FC4A55">
              <w:rPr>
                <w:rFonts w:ascii="Times New Roman" w:hAnsi="Times New Roman" w:cs="Times New Roman"/>
              </w:rPr>
              <w:t>(</w:t>
            </w:r>
            <w:proofErr w:type="gramStart"/>
            <w:r w:rsidRPr="00FC4A55">
              <w:rPr>
                <w:rFonts w:ascii="Times New Roman" w:hAnsi="Times New Roman" w:cs="Times New Roman"/>
              </w:rPr>
              <w:t>выполненных</w:t>
            </w:r>
            <w:proofErr w:type="gramEnd"/>
            <w:r w:rsidRPr="00FC4A55">
              <w:rPr>
                <w:rFonts w:ascii="Times New Roman" w:hAnsi="Times New Roman" w:cs="Times New Roman"/>
              </w:rPr>
              <w:t>) организациями частной</w:t>
            </w:r>
          </w:p>
          <w:p w:rsidR="00FA481D" w:rsidRPr="00FC4A55" w:rsidRDefault="00FA481D">
            <w:pPr>
              <w:spacing w:after="0" w:line="240" w:lineRule="auto"/>
              <w:rPr>
                <w:rFonts w:ascii="Times New Roman" w:hAnsi="Times New Roman" w:cs="Times New Roman"/>
              </w:rPr>
            </w:pPr>
            <w:r w:rsidRPr="00FC4A55">
              <w:rPr>
                <w:rFonts w:ascii="Times New Roman" w:hAnsi="Times New Roman" w:cs="Times New Roman"/>
              </w:rPr>
              <w:t>формы собственности, процент</w:t>
            </w:r>
          </w:p>
        </w:tc>
        <w:tc>
          <w:tcPr>
            <w:tcW w:w="1379" w:type="dxa"/>
            <w:shd w:val="clear" w:color="auto" w:fill="auto"/>
            <w:tcMar>
              <w:left w:w="103" w:type="dxa"/>
            </w:tcMar>
          </w:tcPr>
          <w:p w:rsidR="00FA481D" w:rsidRPr="00FC4A55" w:rsidRDefault="00FA481D">
            <w:pPr>
              <w:spacing w:after="0" w:line="240" w:lineRule="auto"/>
              <w:jc w:val="center"/>
              <w:rPr>
                <w:rFonts w:ascii="Times New Roman" w:hAnsi="Times New Roman" w:cs="Times New Roman"/>
              </w:rPr>
            </w:pPr>
            <w:r w:rsidRPr="00FC4A55">
              <w:rPr>
                <w:rFonts w:ascii="Times New Roman" w:hAnsi="Times New Roman" w:cs="Times New Roman"/>
              </w:rPr>
              <w:t>2019-2021</w:t>
            </w:r>
          </w:p>
        </w:tc>
        <w:tc>
          <w:tcPr>
            <w:tcW w:w="1265" w:type="dxa"/>
            <w:shd w:val="clear" w:color="auto" w:fill="auto"/>
            <w:tcMar>
              <w:left w:w="103" w:type="dxa"/>
            </w:tcMar>
          </w:tcPr>
          <w:p w:rsidR="00FA481D" w:rsidRPr="00FC4A55" w:rsidRDefault="002D3BC0">
            <w:pPr>
              <w:spacing w:after="0" w:line="240" w:lineRule="auto"/>
              <w:jc w:val="center"/>
              <w:rPr>
                <w:rFonts w:ascii="Times New Roman" w:hAnsi="Times New Roman" w:cs="Times New Roman"/>
              </w:rPr>
            </w:pPr>
            <w:r>
              <w:rPr>
                <w:rFonts w:ascii="Times New Roman" w:hAnsi="Times New Roman" w:cs="Times New Roman"/>
              </w:rPr>
              <w:t>100</w:t>
            </w:r>
          </w:p>
        </w:tc>
        <w:tc>
          <w:tcPr>
            <w:tcW w:w="811" w:type="dxa"/>
            <w:shd w:val="clear" w:color="auto" w:fill="auto"/>
            <w:tcMar>
              <w:left w:w="103" w:type="dxa"/>
            </w:tcMar>
          </w:tcPr>
          <w:p w:rsidR="00FA481D" w:rsidRPr="00FC4A55" w:rsidRDefault="002D3BC0">
            <w:pPr>
              <w:spacing w:after="0" w:line="240" w:lineRule="auto"/>
              <w:jc w:val="center"/>
              <w:rPr>
                <w:rFonts w:ascii="Times New Roman" w:hAnsi="Times New Roman" w:cs="Times New Roman"/>
              </w:rPr>
            </w:pPr>
            <w:r>
              <w:rPr>
                <w:rFonts w:ascii="Times New Roman" w:hAnsi="Times New Roman" w:cs="Times New Roman"/>
              </w:rPr>
              <w:t>100</w:t>
            </w:r>
          </w:p>
        </w:tc>
        <w:tc>
          <w:tcPr>
            <w:tcW w:w="918" w:type="dxa"/>
            <w:shd w:val="clear" w:color="auto" w:fill="auto"/>
            <w:tcMar>
              <w:left w:w="103" w:type="dxa"/>
            </w:tcMar>
          </w:tcPr>
          <w:p w:rsidR="00FA481D" w:rsidRPr="00FC4A55" w:rsidRDefault="002D3BC0">
            <w:pPr>
              <w:spacing w:after="0" w:line="240" w:lineRule="auto"/>
              <w:jc w:val="center"/>
              <w:rPr>
                <w:rFonts w:ascii="Times New Roman" w:hAnsi="Times New Roman" w:cs="Times New Roman"/>
              </w:rPr>
            </w:pPr>
            <w:r>
              <w:rPr>
                <w:rFonts w:ascii="Times New Roman" w:hAnsi="Times New Roman" w:cs="Times New Roman"/>
              </w:rPr>
              <w:t>100</w:t>
            </w:r>
          </w:p>
        </w:tc>
        <w:tc>
          <w:tcPr>
            <w:tcW w:w="922" w:type="dxa"/>
            <w:shd w:val="clear" w:color="auto" w:fill="auto"/>
            <w:tcMar>
              <w:left w:w="103" w:type="dxa"/>
            </w:tcMar>
          </w:tcPr>
          <w:p w:rsidR="00FA481D" w:rsidRPr="00FC4A55" w:rsidRDefault="002D3BC0">
            <w:pPr>
              <w:spacing w:after="0" w:line="240" w:lineRule="auto"/>
              <w:jc w:val="center"/>
              <w:rPr>
                <w:rFonts w:ascii="Times New Roman" w:hAnsi="Times New Roman" w:cs="Times New Roman"/>
              </w:rPr>
            </w:pPr>
            <w:r>
              <w:rPr>
                <w:rFonts w:ascii="Times New Roman" w:hAnsi="Times New Roman" w:cs="Times New Roman"/>
              </w:rPr>
              <w:t>100</w:t>
            </w:r>
          </w:p>
        </w:tc>
        <w:tc>
          <w:tcPr>
            <w:tcW w:w="2215" w:type="dxa"/>
            <w:shd w:val="clear" w:color="auto" w:fill="auto"/>
            <w:tcMar>
              <w:left w:w="103" w:type="dxa"/>
            </w:tcMar>
          </w:tcPr>
          <w:p w:rsidR="00FA481D" w:rsidRPr="00FC4A55" w:rsidRDefault="007F0D05" w:rsidP="00146657">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Создание благоприятных условий для перевозок пассажиров автомобильным транспортом.</w:t>
            </w:r>
          </w:p>
          <w:p w:rsidR="00FA481D" w:rsidRPr="00FC4A55" w:rsidRDefault="00FA481D" w:rsidP="006D7414">
            <w:pPr>
              <w:shd w:val="clear" w:color="auto" w:fill="FFFFFF"/>
              <w:spacing w:after="0" w:line="240" w:lineRule="auto"/>
              <w:rPr>
                <w:rFonts w:ascii="Times New Roman" w:hAnsi="Times New Roman" w:cs="Times New Roman"/>
              </w:rPr>
            </w:pPr>
          </w:p>
        </w:tc>
        <w:tc>
          <w:tcPr>
            <w:tcW w:w="2146" w:type="dxa"/>
            <w:shd w:val="clear" w:color="auto" w:fill="auto"/>
            <w:tcMar>
              <w:left w:w="103" w:type="dxa"/>
            </w:tcMar>
          </w:tcPr>
          <w:p w:rsidR="00FA481D" w:rsidRPr="00FC4A55" w:rsidRDefault="00FA481D" w:rsidP="00757FEC">
            <w:pPr>
              <w:spacing w:after="0" w:line="240" w:lineRule="auto"/>
              <w:jc w:val="both"/>
              <w:rPr>
                <w:rFonts w:ascii="Times New Roman" w:hAnsi="Times New Roman" w:cs="Times New Roman"/>
              </w:rPr>
            </w:pPr>
            <w:r w:rsidRPr="00FC4A55">
              <w:rPr>
                <w:rFonts w:ascii="Times New Roman" w:hAnsi="Times New Roman" w:cs="Times New Roman"/>
              </w:rPr>
              <w:t xml:space="preserve">Заместитель Главы </w:t>
            </w:r>
            <w:proofErr w:type="spellStart"/>
            <w:r w:rsidRPr="00FC4A55">
              <w:rPr>
                <w:rFonts w:ascii="Times New Roman" w:hAnsi="Times New Roman" w:cs="Times New Roman"/>
              </w:rPr>
              <w:t>Ичалковского</w:t>
            </w:r>
            <w:proofErr w:type="spellEnd"/>
            <w:r w:rsidRPr="00FC4A55">
              <w:rPr>
                <w:rFonts w:ascii="Times New Roman" w:hAnsi="Times New Roman" w:cs="Times New Roman"/>
              </w:rPr>
              <w:t xml:space="preserve"> муниципального  района</w:t>
            </w:r>
            <w:r w:rsidR="004E50A8">
              <w:rPr>
                <w:rFonts w:ascii="Times New Roman" w:hAnsi="Times New Roman" w:cs="Times New Roman"/>
              </w:rPr>
              <w:t xml:space="preserve"> </w:t>
            </w:r>
            <w:r w:rsidRPr="00FC4A55">
              <w:rPr>
                <w:rFonts w:ascii="Times New Roman" w:hAnsi="Times New Roman" w:cs="Times New Roman"/>
              </w:rPr>
              <w:t xml:space="preserve">-  Горяева А.Е.  во взаимодействии с подразделениями, отвечающими за соответствующее направление </w:t>
            </w:r>
          </w:p>
          <w:p w:rsidR="00FA481D" w:rsidRPr="00FC4A55" w:rsidRDefault="00FA481D" w:rsidP="00450D77">
            <w:pPr>
              <w:spacing w:after="0" w:line="240" w:lineRule="auto"/>
              <w:jc w:val="center"/>
              <w:rPr>
                <w:rFonts w:ascii="Times New Roman" w:hAnsi="Times New Roman" w:cs="Times New Roman"/>
              </w:rPr>
            </w:pPr>
          </w:p>
        </w:tc>
      </w:tr>
    </w:tbl>
    <w:p w:rsidR="00B34324" w:rsidRPr="00FC4A55" w:rsidRDefault="00B34324">
      <w:pPr>
        <w:widowControl w:val="0"/>
        <w:ind w:right="-57"/>
        <w:jc w:val="both"/>
        <w:textAlignment w:val="baseline"/>
        <w:rPr>
          <w:rFonts w:ascii="Times New Roman" w:eastAsia="SimSun" w:hAnsi="Times New Roman" w:cs="Times New Roman"/>
          <w:b/>
          <w:lang w:eastAsia="ru-RU"/>
        </w:rPr>
      </w:pPr>
    </w:p>
    <w:p w:rsidR="00B34324" w:rsidRDefault="00837F97">
      <w:pPr>
        <w:spacing w:after="0" w:line="240" w:lineRule="auto"/>
        <w:jc w:val="center"/>
        <w:rPr>
          <w:rFonts w:ascii="Times New Roman" w:hAnsi="Times New Roman" w:cs="Times New Roman"/>
          <w:b/>
          <w:sz w:val="28"/>
          <w:szCs w:val="28"/>
        </w:rPr>
      </w:pPr>
      <w:r w:rsidRPr="005969B0">
        <w:rPr>
          <w:rFonts w:ascii="Times New Roman" w:hAnsi="Times New Roman" w:cs="Times New Roman"/>
          <w:b/>
          <w:color w:val="000000"/>
          <w:sz w:val="28"/>
          <w:szCs w:val="28"/>
        </w:rPr>
        <w:t>1</w:t>
      </w:r>
      <w:r w:rsidR="00450D77">
        <w:rPr>
          <w:rFonts w:ascii="Times New Roman" w:hAnsi="Times New Roman" w:cs="Times New Roman"/>
          <w:b/>
          <w:color w:val="000000"/>
          <w:sz w:val="28"/>
          <w:szCs w:val="28"/>
        </w:rPr>
        <w:t>3</w:t>
      </w:r>
      <w:r w:rsidRPr="005969B0">
        <w:rPr>
          <w:rFonts w:ascii="Times New Roman" w:hAnsi="Times New Roman" w:cs="Times New Roman"/>
          <w:b/>
          <w:color w:val="000000"/>
          <w:sz w:val="28"/>
          <w:szCs w:val="28"/>
        </w:rPr>
        <w:t xml:space="preserve">. </w:t>
      </w:r>
      <w:r w:rsidRPr="005969B0">
        <w:rPr>
          <w:rFonts w:ascii="Times New Roman" w:hAnsi="Times New Roman" w:cs="Times New Roman"/>
          <w:b/>
          <w:sz w:val="28"/>
          <w:szCs w:val="28"/>
        </w:rPr>
        <w:t>Рынок оказания услуг по перевозке пассажиров автомобильным транспортом по межмуниципальным маршрутам регулярных перевозок</w:t>
      </w:r>
    </w:p>
    <w:p w:rsidR="005969B0" w:rsidRPr="00FC4A55" w:rsidRDefault="005969B0">
      <w:pPr>
        <w:spacing w:after="0" w:line="240" w:lineRule="auto"/>
        <w:jc w:val="center"/>
        <w:rPr>
          <w:rFonts w:ascii="Times New Roman" w:hAnsi="Times New Roman" w:cs="Times New Roman"/>
          <w:sz w:val="28"/>
          <w:szCs w:val="28"/>
        </w:rPr>
      </w:pPr>
    </w:p>
    <w:p w:rsidR="0051444C" w:rsidRDefault="00D90C10" w:rsidP="005969B0">
      <w:pPr>
        <w:spacing w:after="0" w:line="240" w:lineRule="auto"/>
        <w:jc w:val="both"/>
        <w:rPr>
          <w:rFonts w:ascii="Times New Roman" w:hAnsi="Times New Roman" w:cs="Times New Roman"/>
        </w:rPr>
      </w:pPr>
      <w:r w:rsidRPr="00FC4A55">
        <w:rPr>
          <w:rFonts w:ascii="Times New Roman" w:hAnsi="Times New Roman" w:cs="Times New Roman"/>
        </w:rPr>
        <w:t xml:space="preserve">На сегодняшний день в </w:t>
      </w:r>
      <w:r w:rsidR="0051444C">
        <w:rPr>
          <w:rFonts w:ascii="Times New Roman" w:hAnsi="Times New Roman" w:cs="Times New Roman"/>
        </w:rPr>
        <w:t>районе</w:t>
      </w:r>
      <w:r w:rsidRPr="00FC4A55">
        <w:rPr>
          <w:rFonts w:ascii="Times New Roman" w:hAnsi="Times New Roman" w:cs="Times New Roman"/>
        </w:rPr>
        <w:t xml:space="preserve"> утвержден</w:t>
      </w:r>
      <w:r w:rsidR="005969B0">
        <w:rPr>
          <w:rFonts w:ascii="Times New Roman" w:hAnsi="Times New Roman" w:cs="Times New Roman"/>
        </w:rPr>
        <w:t xml:space="preserve"> 1</w:t>
      </w:r>
      <w:r w:rsidRPr="00FC4A55">
        <w:rPr>
          <w:rFonts w:ascii="Times New Roman" w:hAnsi="Times New Roman" w:cs="Times New Roman"/>
        </w:rPr>
        <w:t xml:space="preserve"> регулярны</w:t>
      </w:r>
      <w:r w:rsidR="005969B0">
        <w:rPr>
          <w:rFonts w:ascii="Times New Roman" w:hAnsi="Times New Roman" w:cs="Times New Roman"/>
        </w:rPr>
        <w:t>й</w:t>
      </w:r>
      <w:r w:rsidRPr="00FC4A55">
        <w:rPr>
          <w:rFonts w:ascii="Times New Roman" w:hAnsi="Times New Roman" w:cs="Times New Roman"/>
        </w:rPr>
        <w:t xml:space="preserve"> межмуниципальны</w:t>
      </w:r>
      <w:r w:rsidR="005969B0">
        <w:rPr>
          <w:rFonts w:ascii="Times New Roman" w:hAnsi="Times New Roman" w:cs="Times New Roman"/>
        </w:rPr>
        <w:t>й</w:t>
      </w:r>
      <w:r w:rsidRPr="00FC4A55">
        <w:rPr>
          <w:rFonts w:ascii="Times New Roman" w:hAnsi="Times New Roman" w:cs="Times New Roman"/>
        </w:rPr>
        <w:t xml:space="preserve"> маршрут. Осуществляют перевозку пассажиров и багажа автомобильным транспортом по межмуниципальным маршрутам регулярных перевозок </w:t>
      </w:r>
      <w:r w:rsidR="0020298E">
        <w:rPr>
          <w:rFonts w:ascii="Times New Roman" w:hAnsi="Times New Roman" w:cs="Times New Roman"/>
        </w:rPr>
        <w:t>1</w:t>
      </w:r>
      <w:r w:rsidRPr="00FC4A55">
        <w:rPr>
          <w:rFonts w:ascii="Times New Roman" w:hAnsi="Times New Roman" w:cs="Times New Roman"/>
        </w:rPr>
        <w:t xml:space="preserve"> организаци</w:t>
      </w:r>
      <w:r w:rsidR="0020298E">
        <w:rPr>
          <w:rFonts w:ascii="Times New Roman" w:hAnsi="Times New Roman" w:cs="Times New Roman"/>
        </w:rPr>
        <w:t xml:space="preserve">я </w:t>
      </w:r>
      <w:r w:rsidR="005969B0">
        <w:rPr>
          <w:rFonts w:ascii="Times New Roman" w:hAnsi="Times New Roman" w:cs="Times New Roman"/>
        </w:rPr>
        <w:t>частной</w:t>
      </w:r>
      <w:r w:rsidRPr="00FC4A55">
        <w:rPr>
          <w:rFonts w:ascii="Times New Roman" w:hAnsi="Times New Roman" w:cs="Times New Roman"/>
        </w:rPr>
        <w:t xml:space="preserve"> форм</w:t>
      </w:r>
      <w:r w:rsidR="005969B0">
        <w:rPr>
          <w:rFonts w:ascii="Times New Roman" w:hAnsi="Times New Roman" w:cs="Times New Roman"/>
        </w:rPr>
        <w:t>ы</w:t>
      </w:r>
      <w:r w:rsidRPr="00FC4A55">
        <w:rPr>
          <w:rFonts w:ascii="Times New Roman" w:hAnsi="Times New Roman" w:cs="Times New Roman"/>
        </w:rPr>
        <w:t xml:space="preserve"> собственност</w:t>
      </w:r>
      <w:proofErr w:type="gramStart"/>
      <w:r w:rsidRPr="00FC4A55">
        <w:rPr>
          <w:rFonts w:ascii="Times New Roman" w:hAnsi="Times New Roman" w:cs="Times New Roman"/>
        </w:rPr>
        <w:t>и</w:t>
      </w:r>
      <w:r w:rsidR="005969B0" w:rsidRPr="005969B0">
        <w:rPr>
          <w:rFonts w:ascii="Times New Roman" w:hAnsi="Times New Roman" w:cs="Times New Roman"/>
        </w:rPr>
        <w:t xml:space="preserve"> </w:t>
      </w:r>
      <w:r w:rsidR="005969B0">
        <w:rPr>
          <w:rFonts w:ascii="Times New Roman" w:hAnsi="Times New Roman" w:cs="Times New Roman"/>
        </w:rPr>
        <w:t>ООО</w:t>
      </w:r>
      <w:proofErr w:type="gramEnd"/>
      <w:r w:rsidR="005969B0">
        <w:rPr>
          <w:rFonts w:ascii="Times New Roman" w:hAnsi="Times New Roman" w:cs="Times New Roman"/>
        </w:rPr>
        <w:t xml:space="preserve"> «</w:t>
      </w:r>
      <w:proofErr w:type="spellStart"/>
      <w:r w:rsidR="005969B0">
        <w:rPr>
          <w:rFonts w:ascii="Times New Roman" w:hAnsi="Times New Roman" w:cs="Times New Roman"/>
        </w:rPr>
        <w:t>Ичалковская</w:t>
      </w:r>
      <w:proofErr w:type="spellEnd"/>
      <w:r w:rsidR="005969B0">
        <w:rPr>
          <w:rFonts w:ascii="Times New Roman" w:hAnsi="Times New Roman" w:cs="Times New Roman"/>
        </w:rPr>
        <w:t xml:space="preserve"> Автоколонна»</w:t>
      </w:r>
      <w:r w:rsidRPr="00FC4A55">
        <w:rPr>
          <w:rFonts w:ascii="Times New Roman" w:hAnsi="Times New Roman" w:cs="Times New Roman"/>
        </w:rPr>
        <w:t xml:space="preserve">. </w:t>
      </w:r>
    </w:p>
    <w:p w:rsidR="00B34324" w:rsidRDefault="00D90C10" w:rsidP="0051444C">
      <w:pPr>
        <w:spacing w:after="0" w:line="240" w:lineRule="auto"/>
        <w:rPr>
          <w:rFonts w:ascii="Times New Roman" w:hAnsi="Times New Roman" w:cs="Times New Roman"/>
        </w:rPr>
      </w:pPr>
      <w:r w:rsidRPr="00FC4A55">
        <w:rPr>
          <w:rFonts w:ascii="Times New Roman" w:hAnsi="Times New Roman" w:cs="Times New Roman"/>
        </w:rPr>
        <w:t xml:space="preserve">Барьером, затрудняющим предпринимательскую деятельность на данном рынке, является недобросовестная конкуренция, связанная с незаконной деятельностью нелегальных перевозчиков. </w:t>
      </w:r>
      <w:r w:rsidR="0051444C">
        <w:rPr>
          <w:rFonts w:ascii="Times New Roman" w:hAnsi="Times New Roman" w:cs="Times New Roman"/>
        </w:rPr>
        <w:t>Задача:</w:t>
      </w:r>
      <w:r w:rsidR="003F10A5">
        <w:rPr>
          <w:rFonts w:ascii="Times New Roman" w:hAnsi="Times New Roman" w:cs="Times New Roman"/>
        </w:rPr>
        <w:t xml:space="preserve"> </w:t>
      </w:r>
      <w:r w:rsidR="0051444C">
        <w:rPr>
          <w:rFonts w:ascii="Times New Roman" w:hAnsi="Times New Roman" w:cs="Times New Roman"/>
        </w:rPr>
        <w:t>У</w:t>
      </w:r>
      <w:r w:rsidR="00F5652A" w:rsidRPr="00FC4A55">
        <w:rPr>
          <w:rFonts w:ascii="Times New Roman" w:hAnsi="Times New Roman" w:cs="Times New Roman"/>
        </w:rPr>
        <w:t xml:space="preserve">силение </w:t>
      </w:r>
      <w:proofErr w:type="gramStart"/>
      <w:r w:rsidR="00F5652A" w:rsidRPr="00FC4A55">
        <w:rPr>
          <w:rFonts w:ascii="Times New Roman" w:hAnsi="Times New Roman" w:cs="Times New Roman"/>
        </w:rPr>
        <w:t>контроля за</w:t>
      </w:r>
      <w:proofErr w:type="gramEnd"/>
      <w:r w:rsidR="00F5652A" w:rsidRPr="00FC4A55">
        <w:rPr>
          <w:rFonts w:ascii="Times New Roman" w:hAnsi="Times New Roman" w:cs="Times New Roman"/>
        </w:rPr>
        <w:t xml:space="preserve"> нелегальными перевозчиками.</w:t>
      </w:r>
    </w:p>
    <w:p w:rsidR="0051444C" w:rsidRPr="00FC4A55" w:rsidRDefault="0051444C" w:rsidP="0051444C">
      <w:pPr>
        <w:spacing w:after="0" w:line="240" w:lineRule="auto"/>
        <w:rPr>
          <w:rFonts w:ascii="Times New Roman" w:eastAsia="SimSun" w:hAnsi="Times New Roman" w:cs="Times New Roman"/>
          <w:b/>
          <w:lang w:eastAsia="ru-RU"/>
        </w:rPr>
      </w:pPr>
    </w:p>
    <w:tbl>
      <w:tblPr>
        <w:tblStyle w:val="af7"/>
        <w:tblW w:w="15588" w:type="dxa"/>
        <w:tblInd w:w="-5" w:type="dxa"/>
        <w:tblCellMar>
          <w:left w:w="103" w:type="dxa"/>
        </w:tblCellMar>
        <w:tblLook w:val="04A0" w:firstRow="1" w:lastRow="0" w:firstColumn="1" w:lastColumn="0" w:noHBand="0" w:noVBand="1"/>
      </w:tblPr>
      <w:tblGrid>
        <w:gridCol w:w="688"/>
        <w:gridCol w:w="2876"/>
        <w:gridCol w:w="2462"/>
        <w:gridCol w:w="1367"/>
        <w:gridCol w:w="1266"/>
        <w:gridCol w:w="810"/>
        <w:gridCol w:w="920"/>
        <w:gridCol w:w="924"/>
        <w:gridCol w:w="2128"/>
        <w:gridCol w:w="2147"/>
      </w:tblGrid>
      <w:tr w:rsidR="00B34324" w:rsidRPr="00FC4A55" w:rsidTr="003F10A5">
        <w:trPr>
          <w:trHeight w:val="420"/>
        </w:trPr>
        <w:tc>
          <w:tcPr>
            <w:tcW w:w="688"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 xml:space="preserve">№ </w:t>
            </w:r>
            <w:proofErr w:type="gramStart"/>
            <w:r w:rsidRPr="00FC4A55">
              <w:rPr>
                <w:rFonts w:ascii="Times New Roman" w:hAnsi="Times New Roman" w:cs="Times New Roman"/>
              </w:rPr>
              <w:t>п</w:t>
            </w:r>
            <w:proofErr w:type="gramEnd"/>
            <w:r w:rsidRPr="00FC4A55">
              <w:rPr>
                <w:rFonts w:ascii="Times New Roman" w:hAnsi="Times New Roman" w:cs="Times New Roman"/>
              </w:rPr>
              <w:t>/п</w:t>
            </w:r>
          </w:p>
        </w:tc>
        <w:tc>
          <w:tcPr>
            <w:tcW w:w="2876"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iCs/>
              </w:rPr>
            </w:pPr>
            <w:r w:rsidRPr="00FC4A55">
              <w:rPr>
                <w:rFonts w:ascii="Times New Roman" w:hAnsi="Times New Roman" w:cs="Times New Roman"/>
                <w:iCs/>
              </w:rPr>
              <w:t>Наименования мероприятий</w:t>
            </w:r>
          </w:p>
        </w:tc>
        <w:tc>
          <w:tcPr>
            <w:tcW w:w="2462"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Наименование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ключевых (целевых) показателей</w:t>
            </w:r>
          </w:p>
        </w:tc>
        <w:tc>
          <w:tcPr>
            <w:tcW w:w="1367"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 xml:space="preserve">Срок реализации </w:t>
            </w:r>
          </w:p>
          <w:p w:rsidR="00B34324" w:rsidRPr="00FC4A55" w:rsidRDefault="00B34324">
            <w:pPr>
              <w:spacing w:after="0" w:line="240" w:lineRule="auto"/>
              <w:jc w:val="center"/>
              <w:rPr>
                <w:rFonts w:ascii="Times New Roman" w:hAnsi="Times New Roman" w:cs="Times New Roman"/>
              </w:rPr>
            </w:pPr>
          </w:p>
        </w:tc>
        <w:tc>
          <w:tcPr>
            <w:tcW w:w="1266"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Базовое значение ключевого (целевого) показателя в 2018г.</w:t>
            </w:r>
          </w:p>
        </w:tc>
        <w:tc>
          <w:tcPr>
            <w:tcW w:w="2654" w:type="dxa"/>
            <w:gridSpan w:val="3"/>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Значения ключевых (целевых) показателей</w:t>
            </w:r>
          </w:p>
        </w:tc>
        <w:tc>
          <w:tcPr>
            <w:tcW w:w="2128"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Результат</w:t>
            </w:r>
          </w:p>
        </w:tc>
        <w:tc>
          <w:tcPr>
            <w:tcW w:w="2147"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Ответственные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исполнители</w:t>
            </w:r>
          </w:p>
        </w:tc>
      </w:tr>
      <w:tr w:rsidR="00B34324" w:rsidRPr="00FC4A55" w:rsidTr="003F10A5">
        <w:trPr>
          <w:trHeight w:val="420"/>
        </w:trPr>
        <w:tc>
          <w:tcPr>
            <w:tcW w:w="688"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876"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462"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367"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266"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810"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2019</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20"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2020</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24"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2021</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2128" w:type="dxa"/>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147" w:type="dxa"/>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r>
      <w:tr w:rsidR="00B34324" w:rsidRPr="00FC4A55" w:rsidTr="003F10A5">
        <w:trPr>
          <w:trHeight w:val="420"/>
        </w:trPr>
        <w:tc>
          <w:tcPr>
            <w:tcW w:w="688" w:type="dxa"/>
            <w:shd w:val="clear" w:color="auto" w:fill="auto"/>
            <w:tcMar>
              <w:left w:w="103" w:type="dxa"/>
            </w:tcMar>
          </w:tcPr>
          <w:p w:rsidR="00B34324" w:rsidRPr="00D2541B" w:rsidRDefault="00837F97">
            <w:pPr>
              <w:spacing w:after="0" w:line="240" w:lineRule="auto"/>
              <w:jc w:val="center"/>
              <w:rPr>
                <w:rFonts w:ascii="Times New Roman" w:hAnsi="Times New Roman" w:cs="Times New Roman"/>
              </w:rPr>
            </w:pPr>
            <w:r w:rsidRPr="00D2541B">
              <w:rPr>
                <w:rFonts w:ascii="Times New Roman" w:hAnsi="Times New Roman" w:cs="Times New Roman"/>
              </w:rPr>
              <w:t>1</w:t>
            </w:r>
          </w:p>
        </w:tc>
        <w:tc>
          <w:tcPr>
            <w:tcW w:w="2876" w:type="dxa"/>
            <w:shd w:val="clear" w:color="auto" w:fill="auto"/>
            <w:tcMar>
              <w:left w:w="103" w:type="dxa"/>
            </w:tcMar>
          </w:tcPr>
          <w:p w:rsidR="00B34324" w:rsidRPr="00D2541B" w:rsidRDefault="00837F97">
            <w:pPr>
              <w:spacing w:after="0" w:line="240" w:lineRule="auto"/>
              <w:jc w:val="center"/>
              <w:rPr>
                <w:rFonts w:ascii="Times New Roman" w:hAnsi="Times New Roman" w:cs="Times New Roman"/>
              </w:rPr>
            </w:pPr>
            <w:r w:rsidRPr="00D2541B">
              <w:rPr>
                <w:rFonts w:ascii="Times New Roman" w:hAnsi="Times New Roman" w:cs="Times New Roman"/>
              </w:rPr>
              <w:t>2</w:t>
            </w:r>
          </w:p>
        </w:tc>
        <w:tc>
          <w:tcPr>
            <w:tcW w:w="2462" w:type="dxa"/>
            <w:shd w:val="clear" w:color="auto" w:fill="auto"/>
            <w:tcMar>
              <w:left w:w="103" w:type="dxa"/>
            </w:tcMar>
          </w:tcPr>
          <w:p w:rsidR="00B34324" w:rsidRPr="00D2541B" w:rsidRDefault="00837F97">
            <w:pPr>
              <w:spacing w:after="0" w:line="240" w:lineRule="auto"/>
              <w:jc w:val="center"/>
              <w:rPr>
                <w:rFonts w:ascii="Times New Roman" w:hAnsi="Times New Roman" w:cs="Times New Roman"/>
              </w:rPr>
            </w:pPr>
            <w:r w:rsidRPr="00D2541B">
              <w:rPr>
                <w:rFonts w:ascii="Times New Roman" w:hAnsi="Times New Roman" w:cs="Times New Roman"/>
              </w:rPr>
              <w:t>3</w:t>
            </w:r>
          </w:p>
        </w:tc>
        <w:tc>
          <w:tcPr>
            <w:tcW w:w="1367" w:type="dxa"/>
            <w:shd w:val="clear" w:color="auto" w:fill="auto"/>
            <w:tcMar>
              <w:left w:w="103" w:type="dxa"/>
            </w:tcMar>
          </w:tcPr>
          <w:p w:rsidR="00B34324" w:rsidRPr="00D2541B" w:rsidRDefault="00837F97">
            <w:pPr>
              <w:spacing w:after="0" w:line="240" w:lineRule="auto"/>
              <w:jc w:val="center"/>
              <w:rPr>
                <w:rFonts w:ascii="Times New Roman" w:hAnsi="Times New Roman" w:cs="Times New Roman"/>
              </w:rPr>
            </w:pPr>
            <w:r w:rsidRPr="00D2541B">
              <w:rPr>
                <w:rFonts w:ascii="Times New Roman" w:hAnsi="Times New Roman" w:cs="Times New Roman"/>
              </w:rPr>
              <w:t>4</w:t>
            </w:r>
          </w:p>
        </w:tc>
        <w:tc>
          <w:tcPr>
            <w:tcW w:w="1266" w:type="dxa"/>
            <w:shd w:val="clear" w:color="auto" w:fill="auto"/>
            <w:tcMar>
              <w:left w:w="103" w:type="dxa"/>
            </w:tcMar>
          </w:tcPr>
          <w:p w:rsidR="00B34324" w:rsidRPr="00D2541B" w:rsidRDefault="00837F97">
            <w:pPr>
              <w:spacing w:after="0" w:line="240" w:lineRule="auto"/>
              <w:jc w:val="center"/>
              <w:rPr>
                <w:rFonts w:ascii="Times New Roman" w:hAnsi="Times New Roman" w:cs="Times New Roman"/>
              </w:rPr>
            </w:pPr>
            <w:r w:rsidRPr="00D2541B">
              <w:rPr>
                <w:rFonts w:ascii="Times New Roman" w:hAnsi="Times New Roman" w:cs="Times New Roman"/>
              </w:rPr>
              <w:t>5</w:t>
            </w:r>
          </w:p>
        </w:tc>
        <w:tc>
          <w:tcPr>
            <w:tcW w:w="810" w:type="dxa"/>
            <w:shd w:val="clear" w:color="auto" w:fill="auto"/>
            <w:tcMar>
              <w:left w:w="103" w:type="dxa"/>
            </w:tcMar>
          </w:tcPr>
          <w:p w:rsidR="00B34324" w:rsidRPr="00D2541B" w:rsidRDefault="00837F97">
            <w:pPr>
              <w:spacing w:after="0" w:line="240" w:lineRule="auto"/>
              <w:jc w:val="center"/>
              <w:rPr>
                <w:rFonts w:ascii="Times New Roman" w:hAnsi="Times New Roman" w:cs="Times New Roman"/>
              </w:rPr>
            </w:pPr>
            <w:r w:rsidRPr="00D2541B">
              <w:rPr>
                <w:rFonts w:ascii="Times New Roman" w:hAnsi="Times New Roman" w:cs="Times New Roman"/>
              </w:rPr>
              <w:t>6</w:t>
            </w:r>
          </w:p>
        </w:tc>
        <w:tc>
          <w:tcPr>
            <w:tcW w:w="920" w:type="dxa"/>
            <w:shd w:val="clear" w:color="auto" w:fill="auto"/>
            <w:tcMar>
              <w:left w:w="103" w:type="dxa"/>
            </w:tcMar>
          </w:tcPr>
          <w:p w:rsidR="00B34324" w:rsidRPr="00D2541B" w:rsidRDefault="00837F97">
            <w:pPr>
              <w:spacing w:after="0" w:line="240" w:lineRule="auto"/>
              <w:jc w:val="center"/>
              <w:rPr>
                <w:rFonts w:ascii="Times New Roman" w:hAnsi="Times New Roman" w:cs="Times New Roman"/>
              </w:rPr>
            </w:pPr>
            <w:r w:rsidRPr="00D2541B">
              <w:rPr>
                <w:rFonts w:ascii="Times New Roman" w:hAnsi="Times New Roman" w:cs="Times New Roman"/>
              </w:rPr>
              <w:t>7</w:t>
            </w:r>
          </w:p>
        </w:tc>
        <w:tc>
          <w:tcPr>
            <w:tcW w:w="924" w:type="dxa"/>
            <w:shd w:val="clear" w:color="auto" w:fill="auto"/>
            <w:tcMar>
              <w:left w:w="103" w:type="dxa"/>
            </w:tcMar>
          </w:tcPr>
          <w:p w:rsidR="00B34324" w:rsidRPr="00D2541B" w:rsidRDefault="00837F97">
            <w:pPr>
              <w:spacing w:after="0" w:line="240" w:lineRule="auto"/>
              <w:jc w:val="center"/>
              <w:rPr>
                <w:rFonts w:ascii="Times New Roman" w:hAnsi="Times New Roman" w:cs="Times New Roman"/>
              </w:rPr>
            </w:pPr>
            <w:r w:rsidRPr="00D2541B">
              <w:rPr>
                <w:rFonts w:ascii="Times New Roman" w:hAnsi="Times New Roman" w:cs="Times New Roman"/>
              </w:rPr>
              <w:t>8</w:t>
            </w:r>
          </w:p>
        </w:tc>
        <w:tc>
          <w:tcPr>
            <w:tcW w:w="2128" w:type="dxa"/>
            <w:shd w:val="clear" w:color="auto" w:fill="auto"/>
            <w:tcMar>
              <w:left w:w="103" w:type="dxa"/>
            </w:tcMar>
          </w:tcPr>
          <w:p w:rsidR="00B34324" w:rsidRPr="00D2541B" w:rsidRDefault="00837F97">
            <w:pPr>
              <w:spacing w:after="0" w:line="240" w:lineRule="auto"/>
              <w:jc w:val="center"/>
              <w:rPr>
                <w:rFonts w:ascii="Times New Roman" w:hAnsi="Times New Roman" w:cs="Times New Roman"/>
              </w:rPr>
            </w:pPr>
            <w:r w:rsidRPr="00D2541B">
              <w:rPr>
                <w:rFonts w:ascii="Times New Roman" w:hAnsi="Times New Roman" w:cs="Times New Roman"/>
              </w:rPr>
              <w:t>9</w:t>
            </w:r>
          </w:p>
        </w:tc>
        <w:tc>
          <w:tcPr>
            <w:tcW w:w="2147" w:type="dxa"/>
            <w:shd w:val="clear" w:color="auto" w:fill="auto"/>
            <w:tcMar>
              <w:left w:w="103" w:type="dxa"/>
            </w:tcMar>
          </w:tcPr>
          <w:p w:rsidR="00B34324" w:rsidRPr="00D2541B" w:rsidRDefault="00837F97">
            <w:pPr>
              <w:spacing w:after="0" w:line="240" w:lineRule="auto"/>
              <w:jc w:val="center"/>
              <w:rPr>
                <w:rFonts w:ascii="Times New Roman" w:hAnsi="Times New Roman" w:cs="Times New Roman"/>
              </w:rPr>
            </w:pPr>
            <w:r w:rsidRPr="00D2541B">
              <w:rPr>
                <w:rFonts w:ascii="Times New Roman" w:hAnsi="Times New Roman" w:cs="Times New Roman"/>
              </w:rPr>
              <w:t>10</w:t>
            </w:r>
          </w:p>
        </w:tc>
      </w:tr>
      <w:tr w:rsidR="005969B0" w:rsidRPr="00FC4A55" w:rsidTr="003F10A5">
        <w:trPr>
          <w:trHeight w:val="420"/>
        </w:trPr>
        <w:tc>
          <w:tcPr>
            <w:tcW w:w="688" w:type="dxa"/>
            <w:shd w:val="clear" w:color="auto" w:fill="auto"/>
            <w:tcMar>
              <w:left w:w="103" w:type="dxa"/>
            </w:tcMar>
          </w:tcPr>
          <w:p w:rsidR="005969B0" w:rsidRPr="00FC4A55" w:rsidRDefault="005969B0" w:rsidP="00450D77">
            <w:pPr>
              <w:spacing w:after="0" w:line="240" w:lineRule="auto"/>
              <w:jc w:val="center"/>
              <w:rPr>
                <w:rFonts w:ascii="Times New Roman" w:hAnsi="Times New Roman" w:cs="Times New Roman"/>
              </w:rPr>
            </w:pPr>
            <w:r w:rsidRPr="00FC4A55">
              <w:rPr>
                <w:rFonts w:ascii="Times New Roman" w:hAnsi="Times New Roman" w:cs="Times New Roman"/>
              </w:rPr>
              <w:t>1</w:t>
            </w:r>
            <w:r w:rsidR="00450D77">
              <w:rPr>
                <w:rFonts w:ascii="Times New Roman" w:hAnsi="Times New Roman" w:cs="Times New Roman"/>
              </w:rPr>
              <w:t>3</w:t>
            </w:r>
            <w:r w:rsidRPr="00FC4A55">
              <w:rPr>
                <w:rFonts w:ascii="Times New Roman" w:hAnsi="Times New Roman" w:cs="Times New Roman"/>
              </w:rPr>
              <w:t>.1</w:t>
            </w:r>
          </w:p>
        </w:tc>
        <w:tc>
          <w:tcPr>
            <w:tcW w:w="2876" w:type="dxa"/>
            <w:shd w:val="clear" w:color="auto" w:fill="auto"/>
            <w:tcMar>
              <w:left w:w="103" w:type="dxa"/>
            </w:tcMar>
          </w:tcPr>
          <w:p w:rsidR="00D86F0C" w:rsidRDefault="00D86F0C" w:rsidP="006D7414">
            <w:pPr>
              <w:shd w:val="clear" w:color="auto" w:fill="FFFFFF"/>
              <w:spacing w:after="0" w:line="240" w:lineRule="auto"/>
              <w:rPr>
                <w:rFonts w:ascii="Times New Roman" w:hAnsi="Times New Roman" w:cs="Times New Roman"/>
              </w:rPr>
            </w:pPr>
            <w:r w:rsidRPr="00FC4A55">
              <w:rPr>
                <w:rFonts w:ascii="Times New Roman" w:hAnsi="Times New Roman" w:cs="Times New Roman"/>
                <w:bCs/>
              </w:rPr>
              <w:t>Допуск перевозчиков на маршруты регулярных перевозок по регулиру</w:t>
            </w:r>
            <w:r>
              <w:rPr>
                <w:rFonts w:ascii="Times New Roman" w:hAnsi="Times New Roman" w:cs="Times New Roman"/>
                <w:bCs/>
              </w:rPr>
              <w:t>е</w:t>
            </w:r>
            <w:r w:rsidRPr="00FC4A55">
              <w:rPr>
                <w:rFonts w:ascii="Times New Roman" w:hAnsi="Times New Roman" w:cs="Times New Roman"/>
                <w:bCs/>
              </w:rPr>
              <w:t>мым тарифам на конкурентной основе</w:t>
            </w:r>
            <w:r w:rsidR="006D7414">
              <w:rPr>
                <w:rFonts w:ascii="Times New Roman" w:eastAsia="Times New Roman" w:hAnsi="Times New Roman" w:cs="Times New Roman"/>
                <w:color w:val="000000"/>
                <w:lang w:eastAsia="ru-RU"/>
              </w:rPr>
              <w:t>.</w:t>
            </w:r>
          </w:p>
          <w:p w:rsidR="005969B0" w:rsidRPr="00FC4A55" w:rsidRDefault="005969B0" w:rsidP="00EA30E8">
            <w:pPr>
              <w:spacing w:after="0" w:line="240" w:lineRule="auto"/>
              <w:jc w:val="both"/>
              <w:rPr>
                <w:rFonts w:ascii="Times New Roman" w:hAnsi="Times New Roman" w:cs="Times New Roman"/>
              </w:rPr>
            </w:pPr>
            <w:r w:rsidRPr="00FC4A55">
              <w:rPr>
                <w:rFonts w:ascii="Times New Roman" w:hAnsi="Times New Roman" w:cs="Times New Roman"/>
              </w:rPr>
              <w:t>Оказание консультативной помощи по вопросам организации регулярных перевозок пассажиров автомобильным транспортом по межмуниципальным маршрутам</w:t>
            </w:r>
          </w:p>
        </w:tc>
        <w:tc>
          <w:tcPr>
            <w:tcW w:w="2462" w:type="dxa"/>
            <w:shd w:val="clear" w:color="auto" w:fill="auto"/>
            <w:tcMar>
              <w:left w:w="103" w:type="dxa"/>
            </w:tcMar>
          </w:tcPr>
          <w:p w:rsidR="005969B0" w:rsidRPr="00FC4A55" w:rsidRDefault="005969B0">
            <w:pPr>
              <w:spacing w:after="0" w:line="240" w:lineRule="auto"/>
              <w:rPr>
                <w:rFonts w:ascii="Times New Roman" w:hAnsi="Times New Roman" w:cs="Times New Roman"/>
              </w:rPr>
            </w:pPr>
            <w:r w:rsidRPr="00FC4A55">
              <w:rPr>
                <w:rFonts w:ascii="Times New Roman" w:hAnsi="Times New Roman" w:cs="Times New Roman"/>
              </w:rPr>
              <w:t xml:space="preserve">Доля услуг (работ) по перевозке пассажиров </w:t>
            </w:r>
          </w:p>
          <w:p w:rsidR="005969B0" w:rsidRPr="00FC4A55" w:rsidRDefault="005969B0">
            <w:pPr>
              <w:spacing w:after="0" w:line="240" w:lineRule="auto"/>
              <w:rPr>
                <w:rFonts w:ascii="Times New Roman" w:hAnsi="Times New Roman" w:cs="Times New Roman"/>
              </w:rPr>
            </w:pPr>
            <w:r w:rsidRPr="00FC4A55">
              <w:rPr>
                <w:rFonts w:ascii="Times New Roman" w:hAnsi="Times New Roman" w:cs="Times New Roman"/>
              </w:rPr>
              <w:t xml:space="preserve">автомобильным транспортом </w:t>
            </w:r>
            <w:proofErr w:type="gramStart"/>
            <w:r w:rsidRPr="00FC4A55">
              <w:rPr>
                <w:rFonts w:ascii="Times New Roman" w:hAnsi="Times New Roman" w:cs="Times New Roman"/>
              </w:rPr>
              <w:t>по</w:t>
            </w:r>
            <w:proofErr w:type="gramEnd"/>
          </w:p>
          <w:p w:rsidR="005969B0" w:rsidRPr="00FC4A55" w:rsidRDefault="005969B0">
            <w:pPr>
              <w:spacing w:after="0" w:line="240" w:lineRule="auto"/>
              <w:rPr>
                <w:rFonts w:ascii="Times New Roman" w:hAnsi="Times New Roman" w:cs="Times New Roman"/>
              </w:rPr>
            </w:pPr>
            <w:r w:rsidRPr="00FC4A55">
              <w:rPr>
                <w:rFonts w:ascii="Times New Roman" w:hAnsi="Times New Roman" w:cs="Times New Roman"/>
              </w:rPr>
              <w:t xml:space="preserve">межмуниципальным маршрутам </w:t>
            </w:r>
            <w:proofErr w:type="gramStart"/>
            <w:r w:rsidRPr="00FC4A55">
              <w:rPr>
                <w:rFonts w:ascii="Times New Roman" w:hAnsi="Times New Roman" w:cs="Times New Roman"/>
              </w:rPr>
              <w:t>регулярных</w:t>
            </w:r>
            <w:proofErr w:type="gramEnd"/>
          </w:p>
          <w:p w:rsidR="005969B0" w:rsidRPr="00FC4A55" w:rsidRDefault="005969B0">
            <w:pPr>
              <w:spacing w:after="0" w:line="240" w:lineRule="auto"/>
              <w:rPr>
                <w:rFonts w:ascii="Times New Roman" w:hAnsi="Times New Roman" w:cs="Times New Roman"/>
              </w:rPr>
            </w:pPr>
            <w:r w:rsidRPr="00FC4A55">
              <w:rPr>
                <w:rFonts w:ascii="Times New Roman" w:hAnsi="Times New Roman" w:cs="Times New Roman"/>
              </w:rPr>
              <w:t>перевозок, оказанных</w:t>
            </w:r>
          </w:p>
          <w:p w:rsidR="005969B0" w:rsidRPr="00FC4A55" w:rsidRDefault="005969B0">
            <w:pPr>
              <w:spacing w:after="0" w:line="240" w:lineRule="auto"/>
              <w:rPr>
                <w:rFonts w:ascii="Times New Roman" w:hAnsi="Times New Roman" w:cs="Times New Roman"/>
              </w:rPr>
            </w:pPr>
            <w:r w:rsidRPr="00FC4A55">
              <w:rPr>
                <w:rFonts w:ascii="Times New Roman" w:hAnsi="Times New Roman" w:cs="Times New Roman"/>
              </w:rPr>
              <w:t>(</w:t>
            </w:r>
            <w:proofErr w:type="gramStart"/>
            <w:r w:rsidRPr="00FC4A55">
              <w:rPr>
                <w:rFonts w:ascii="Times New Roman" w:hAnsi="Times New Roman" w:cs="Times New Roman"/>
              </w:rPr>
              <w:t>выполненных</w:t>
            </w:r>
            <w:proofErr w:type="gramEnd"/>
            <w:r w:rsidRPr="00FC4A55">
              <w:rPr>
                <w:rFonts w:ascii="Times New Roman" w:hAnsi="Times New Roman" w:cs="Times New Roman"/>
              </w:rPr>
              <w:t>) организациями частной</w:t>
            </w:r>
          </w:p>
          <w:p w:rsidR="005969B0" w:rsidRPr="00FC4A55" w:rsidRDefault="005969B0">
            <w:pPr>
              <w:spacing w:after="0" w:line="240" w:lineRule="auto"/>
              <w:rPr>
                <w:rFonts w:ascii="Times New Roman" w:hAnsi="Times New Roman" w:cs="Times New Roman"/>
              </w:rPr>
            </w:pPr>
            <w:r w:rsidRPr="00FC4A55">
              <w:rPr>
                <w:rFonts w:ascii="Times New Roman" w:hAnsi="Times New Roman" w:cs="Times New Roman"/>
              </w:rPr>
              <w:t>формы собственности,</w:t>
            </w:r>
          </w:p>
          <w:p w:rsidR="005969B0" w:rsidRPr="00FC4A55" w:rsidRDefault="005969B0">
            <w:pPr>
              <w:spacing w:after="0" w:line="240" w:lineRule="auto"/>
              <w:rPr>
                <w:rFonts w:ascii="Times New Roman" w:hAnsi="Times New Roman" w:cs="Times New Roman"/>
              </w:rPr>
            </w:pPr>
            <w:r w:rsidRPr="00FC4A55">
              <w:rPr>
                <w:rFonts w:ascii="Times New Roman" w:hAnsi="Times New Roman" w:cs="Times New Roman"/>
              </w:rPr>
              <w:t>процент</w:t>
            </w:r>
          </w:p>
        </w:tc>
        <w:tc>
          <w:tcPr>
            <w:tcW w:w="1367" w:type="dxa"/>
            <w:shd w:val="clear" w:color="auto" w:fill="auto"/>
            <w:tcMar>
              <w:left w:w="103" w:type="dxa"/>
            </w:tcMar>
          </w:tcPr>
          <w:p w:rsidR="005969B0" w:rsidRPr="00FC4A55" w:rsidRDefault="005969B0">
            <w:pPr>
              <w:spacing w:after="0" w:line="240" w:lineRule="auto"/>
              <w:jc w:val="center"/>
              <w:rPr>
                <w:rFonts w:ascii="Times New Roman" w:hAnsi="Times New Roman" w:cs="Times New Roman"/>
              </w:rPr>
            </w:pPr>
            <w:r w:rsidRPr="00FC4A55">
              <w:rPr>
                <w:rFonts w:ascii="Times New Roman" w:hAnsi="Times New Roman" w:cs="Times New Roman"/>
              </w:rPr>
              <w:t>2019-2021</w:t>
            </w:r>
          </w:p>
        </w:tc>
        <w:tc>
          <w:tcPr>
            <w:tcW w:w="1266" w:type="dxa"/>
            <w:shd w:val="clear" w:color="auto" w:fill="auto"/>
            <w:tcMar>
              <w:left w:w="103" w:type="dxa"/>
            </w:tcMar>
          </w:tcPr>
          <w:p w:rsidR="005969B0" w:rsidRPr="00FC4A55" w:rsidRDefault="005969B0">
            <w:pPr>
              <w:spacing w:after="0" w:line="240" w:lineRule="auto"/>
              <w:jc w:val="center"/>
              <w:rPr>
                <w:rFonts w:ascii="Times New Roman" w:hAnsi="Times New Roman" w:cs="Times New Roman"/>
              </w:rPr>
            </w:pPr>
            <w:r>
              <w:rPr>
                <w:rFonts w:ascii="Times New Roman" w:hAnsi="Times New Roman" w:cs="Times New Roman"/>
              </w:rPr>
              <w:t>100</w:t>
            </w:r>
          </w:p>
        </w:tc>
        <w:tc>
          <w:tcPr>
            <w:tcW w:w="810" w:type="dxa"/>
            <w:shd w:val="clear" w:color="auto" w:fill="auto"/>
            <w:tcMar>
              <w:left w:w="103" w:type="dxa"/>
            </w:tcMar>
          </w:tcPr>
          <w:p w:rsidR="005969B0" w:rsidRPr="00FC4A55" w:rsidRDefault="005969B0">
            <w:pPr>
              <w:spacing w:after="0" w:line="240" w:lineRule="auto"/>
              <w:jc w:val="center"/>
              <w:rPr>
                <w:rFonts w:ascii="Times New Roman" w:hAnsi="Times New Roman" w:cs="Times New Roman"/>
              </w:rPr>
            </w:pPr>
            <w:r>
              <w:rPr>
                <w:rFonts w:ascii="Times New Roman" w:hAnsi="Times New Roman" w:cs="Times New Roman"/>
              </w:rPr>
              <w:t>100</w:t>
            </w:r>
          </w:p>
        </w:tc>
        <w:tc>
          <w:tcPr>
            <w:tcW w:w="920" w:type="dxa"/>
            <w:shd w:val="clear" w:color="auto" w:fill="auto"/>
            <w:tcMar>
              <w:left w:w="103" w:type="dxa"/>
            </w:tcMar>
          </w:tcPr>
          <w:p w:rsidR="005969B0" w:rsidRPr="00FC4A55" w:rsidRDefault="005969B0">
            <w:pPr>
              <w:spacing w:after="0" w:line="240" w:lineRule="auto"/>
              <w:jc w:val="center"/>
              <w:rPr>
                <w:rFonts w:ascii="Times New Roman" w:hAnsi="Times New Roman" w:cs="Times New Roman"/>
              </w:rPr>
            </w:pPr>
            <w:r>
              <w:rPr>
                <w:rFonts w:ascii="Times New Roman" w:hAnsi="Times New Roman" w:cs="Times New Roman"/>
              </w:rPr>
              <w:t>100</w:t>
            </w:r>
          </w:p>
        </w:tc>
        <w:tc>
          <w:tcPr>
            <w:tcW w:w="924" w:type="dxa"/>
            <w:shd w:val="clear" w:color="auto" w:fill="auto"/>
            <w:tcMar>
              <w:left w:w="103" w:type="dxa"/>
            </w:tcMar>
          </w:tcPr>
          <w:p w:rsidR="005969B0" w:rsidRPr="00FC4A55" w:rsidRDefault="005969B0">
            <w:pPr>
              <w:spacing w:after="0" w:line="240" w:lineRule="auto"/>
              <w:jc w:val="center"/>
              <w:rPr>
                <w:rFonts w:ascii="Times New Roman" w:hAnsi="Times New Roman" w:cs="Times New Roman"/>
              </w:rPr>
            </w:pPr>
            <w:r>
              <w:rPr>
                <w:rFonts w:ascii="Times New Roman" w:hAnsi="Times New Roman" w:cs="Times New Roman"/>
              </w:rPr>
              <w:t>100</w:t>
            </w:r>
          </w:p>
        </w:tc>
        <w:tc>
          <w:tcPr>
            <w:tcW w:w="2128" w:type="dxa"/>
            <w:shd w:val="clear" w:color="auto" w:fill="auto"/>
            <w:tcMar>
              <w:left w:w="103" w:type="dxa"/>
            </w:tcMar>
          </w:tcPr>
          <w:p w:rsidR="006D7414" w:rsidRPr="00FC4A55" w:rsidRDefault="006D7414" w:rsidP="006D7414">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Создание благоприятных условий для перевозок пассажиров автомобильным транспортом.</w:t>
            </w:r>
          </w:p>
          <w:p w:rsidR="005969B0" w:rsidRPr="00FC4A55" w:rsidRDefault="005969B0">
            <w:pPr>
              <w:spacing w:after="0" w:line="240" w:lineRule="auto"/>
              <w:jc w:val="center"/>
              <w:rPr>
                <w:rFonts w:ascii="Times New Roman" w:hAnsi="Times New Roman" w:cs="Times New Roman"/>
              </w:rPr>
            </w:pPr>
          </w:p>
        </w:tc>
        <w:tc>
          <w:tcPr>
            <w:tcW w:w="2147" w:type="dxa"/>
            <w:shd w:val="clear" w:color="auto" w:fill="auto"/>
            <w:tcMar>
              <w:left w:w="103" w:type="dxa"/>
            </w:tcMar>
          </w:tcPr>
          <w:p w:rsidR="005969B0" w:rsidRPr="00FC4A55" w:rsidRDefault="005969B0" w:rsidP="00757FEC">
            <w:pPr>
              <w:spacing w:after="0" w:line="240" w:lineRule="auto"/>
              <w:jc w:val="both"/>
              <w:rPr>
                <w:rFonts w:ascii="Times New Roman" w:hAnsi="Times New Roman" w:cs="Times New Roman"/>
              </w:rPr>
            </w:pPr>
            <w:r w:rsidRPr="00FC4A55">
              <w:rPr>
                <w:rFonts w:ascii="Times New Roman" w:hAnsi="Times New Roman" w:cs="Times New Roman"/>
              </w:rPr>
              <w:t xml:space="preserve">Заместитель Главы </w:t>
            </w:r>
            <w:proofErr w:type="spellStart"/>
            <w:r w:rsidRPr="00FC4A55">
              <w:rPr>
                <w:rFonts w:ascii="Times New Roman" w:hAnsi="Times New Roman" w:cs="Times New Roman"/>
              </w:rPr>
              <w:t>Ичалковского</w:t>
            </w:r>
            <w:proofErr w:type="spellEnd"/>
            <w:r w:rsidRPr="00FC4A55">
              <w:rPr>
                <w:rFonts w:ascii="Times New Roman" w:hAnsi="Times New Roman" w:cs="Times New Roman"/>
              </w:rPr>
              <w:t xml:space="preserve"> муниципального  района</w:t>
            </w:r>
            <w:r w:rsidR="004E50A8">
              <w:rPr>
                <w:rFonts w:ascii="Times New Roman" w:hAnsi="Times New Roman" w:cs="Times New Roman"/>
              </w:rPr>
              <w:t xml:space="preserve"> </w:t>
            </w:r>
            <w:r w:rsidRPr="00FC4A55">
              <w:rPr>
                <w:rFonts w:ascii="Times New Roman" w:hAnsi="Times New Roman" w:cs="Times New Roman"/>
              </w:rPr>
              <w:t xml:space="preserve">-  Горяева А.Е.  во взаимодействии с подразделениями, отвечающими за соответствующее направление </w:t>
            </w:r>
          </w:p>
          <w:p w:rsidR="005969B0" w:rsidRPr="00FC4A55" w:rsidRDefault="005969B0" w:rsidP="00757FEC">
            <w:pPr>
              <w:spacing w:after="0" w:line="240" w:lineRule="auto"/>
              <w:jc w:val="center"/>
              <w:rPr>
                <w:rFonts w:ascii="Times New Roman" w:hAnsi="Times New Roman" w:cs="Times New Roman"/>
              </w:rPr>
            </w:pPr>
          </w:p>
        </w:tc>
      </w:tr>
    </w:tbl>
    <w:p w:rsidR="00D2143C" w:rsidRDefault="00D2143C">
      <w:pPr>
        <w:spacing w:after="0" w:line="240" w:lineRule="auto"/>
        <w:jc w:val="center"/>
        <w:rPr>
          <w:rFonts w:ascii="Times New Roman" w:hAnsi="Times New Roman" w:cs="Times New Roman"/>
          <w:b/>
          <w:color w:val="000000"/>
          <w:sz w:val="28"/>
          <w:szCs w:val="28"/>
        </w:rPr>
      </w:pPr>
    </w:p>
    <w:p w:rsidR="00B34324" w:rsidRDefault="00450D77">
      <w:pPr>
        <w:spacing w:after="0" w:line="240" w:lineRule="auto"/>
        <w:jc w:val="center"/>
        <w:rPr>
          <w:rFonts w:ascii="Times New Roman" w:hAnsi="Times New Roman" w:cs="Times New Roman"/>
          <w:b/>
          <w:sz w:val="28"/>
          <w:szCs w:val="28"/>
        </w:rPr>
      </w:pPr>
      <w:r>
        <w:rPr>
          <w:rFonts w:ascii="Times New Roman" w:hAnsi="Times New Roman" w:cs="Times New Roman"/>
          <w:b/>
          <w:color w:val="000000"/>
          <w:sz w:val="28"/>
          <w:szCs w:val="28"/>
        </w:rPr>
        <w:t>14</w:t>
      </w:r>
      <w:r w:rsidR="00837F97" w:rsidRPr="0020298E">
        <w:rPr>
          <w:rFonts w:ascii="Times New Roman" w:hAnsi="Times New Roman" w:cs="Times New Roman"/>
          <w:b/>
          <w:color w:val="000000"/>
          <w:sz w:val="28"/>
          <w:szCs w:val="28"/>
        </w:rPr>
        <w:t xml:space="preserve">. </w:t>
      </w:r>
      <w:r w:rsidR="00837F97" w:rsidRPr="0020298E">
        <w:rPr>
          <w:rFonts w:ascii="Times New Roman" w:hAnsi="Times New Roman" w:cs="Times New Roman"/>
          <w:b/>
          <w:sz w:val="28"/>
          <w:szCs w:val="28"/>
        </w:rPr>
        <w:t>Рынок оказания услуг по перевозке пассажиров и багажа легковым такси на территории субъекта РФ</w:t>
      </w:r>
    </w:p>
    <w:p w:rsidR="00D2541B" w:rsidRPr="00FC4A55" w:rsidRDefault="00D2541B">
      <w:pPr>
        <w:spacing w:after="0" w:line="240" w:lineRule="auto"/>
        <w:jc w:val="center"/>
        <w:rPr>
          <w:rFonts w:ascii="Times New Roman" w:hAnsi="Times New Roman" w:cs="Times New Roman"/>
          <w:sz w:val="28"/>
          <w:szCs w:val="28"/>
        </w:rPr>
      </w:pPr>
    </w:p>
    <w:p w:rsidR="00D2541B" w:rsidRDefault="00D2541B" w:rsidP="00D2541B">
      <w:pPr>
        <w:spacing w:after="0" w:line="240" w:lineRule="auto"/>
        <w:jc w:val="both"/>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Ичалковском</w:t>
      </w:r>
      <w:proofErr w:type="spellEnd"/>
      <w:r>
        <w:rPr>
          <w:rFonts w:ascii="Times New Roman" w:hAnsi="Times New Roman" w:cs="Times New Roman"/>
        </w:rPr>
        <w:t xml:space="preserve"> муниципальном районе </w:t>
      </w:r>
      <w:r w:rsidR="00500350" w:rsidRPr="00FC4A55">
        <w:rPr>
          <w:rFonts w:ascii="Times New Roman" w:hAnsi="Times New Roman" w:cs="Times New Roman"/>
        </w:rPr>
        <w:t xml:space="preserve"> зарегистрировано </w:t>
      </w:r>
      <w:r w:rsidR="0041490C">
        <w:rPr>
          <w:rFonts w:ascii="Times New Roman" w:hAnsi="Times New Roman" w:cs="Times New Roman"/>
        </w:rPr>
        <w:t>2</w:t>
      </w:r>
      <w:r w:rsidR="00500350" w:rsidRPr="00FC4A55">
        <w:rPr>
          <w:rFonts w:ascii="Times New Roman" w:hAnsi="Times New Roman" w:cs="Times New Roman"/>
        </w:rPr>
        <w:t xml:space="preserve"> хозяйствующих субъект</w:t>
      </w:r>
      <w:r w:rsidR="0041490C">
        <w:rPr>
          <w:rFonts w:ascii="Times New Roman" w:hAnsi="Times New Roman" w:cs="Times New Roman"/>
        </w:rPr>
        <w:t>а</w:t>
      </w:r>
      <w:r w:rsidR="00500350" w:rsidRPr="00FC4A55">
        <w:rPr>
          <w:rFonts w:ascii="Times New Roman" w:hAnsi="Times New Roman" w:cs="Times New Roman"/>
        </w:rPr>
        <w:t xml:space="preserve">, действующих на основании выданных разрешений на осуществление деятельности по перевозке пассажиров и багажа легковым такси. </w:t>
      </w:r>
    </w:p>
    <w:p w:rsidR="00B34324" w:rsidRPr="00FC4A55" w:rsidRDefault="00500350" w:rsidP="00D2541B">
      <w:pPr>
        <w:spacing w:after="0" w:line="240" w:lineRule="auto"/>
        <w:jc w:val="both"/>
        <w:rPr>
          <w:rFonts w:ascii="Times New Roman" w:hAnsi="Times New Roman" w:cs="Times New Roman"/>
          <w:b/>
          <w:color w:val="000000"/>
        </w:rPr>
      </w:pPr>
      <w:r w:rsidRPr="00FC4A55">
        <w:rPr>
          <w:rFonts w:ascii="Times New Roman" w:hAnsi="Times New Roman" w:cs="Times New Roman"/>
        </w:rPr>
        <w:t xml:space="preserve">Барьером, затрудняющим предпринимательскую деятельность на данном рынке, является недобросовестная конкуренция, связанная с незаконной деятельностью нелегальных перевозчиков. </w:t>
      </w:r>
    </w:p>
    <w:p w:rsidR="00B34324" w:rsidRPr="00FC4A55" w:rsidRDefault="00D2541B" w:rsidP="00D2541B">
      <w:pPr>
        <w:widowControl w:val="0"/>
        <w:spacing w:line="240" w:lineRule="exact"/>
        <w:ind w:right="-57"/>
        <w:jc w:val="both"/>
        <w:textAlignment w:val="baseline"/>
        <w:rPr>
          <w:rFonts w:ascii="Times New Roman" w:eastAsia="SimSun" w:hAnsi="Times New Roman" w:cs="Times New Roman"/>
          <w:b/>
          <w:lang w:eastAsia="ru-RU"/>
        </w:rPr>
      </w:pPr>
      <w:r>
        <w:rPr>
          <w:rFonts w:ascii="Times New Roman" w:hAnsi="Times New Roman" w:cs="Times New Roman"/>
          <w:iCs/>
        </w:rPr>
        <w:lastRenderedPageBreak/>
        <w:t xml:space="preserve">Задача: </w:t>
      </w:r>
      <w:r w:rsidR="00F5652A" w:rsidRPr="00FC4A55">
        <w:rPr>
          <w:rFonts w:ascii="Times New Roman" w:hAnsi="Times New Roman" w:cs="Times New Roman"/>
          <w:iCs/>
        </w:rPr>
        <w:t>Оптимизация процедуры выдачи разрешений на осуществление деятельности по перевозке пассажиров и багажа.</w:t>
      </w:r>
      <w:r w:rsidR="00F5652A" w:rsidRPr="00FC4A55">
        <w:rPr>
          <w:rFonts w:ascii="Times New Roman" w:hAnsi="Times New Roman" w:cs="Times New Roman"/>
        </w:rPr>
        <w:t xml:space="preserve"> Усиление </w:t>
      </w:r>
      <w:proofErr w:type="gramStart"/>
      <w:r w:rsidR="00F5652A" w:rsidRPr="00FC4A55">
        <w:rPr>
          <w:rFonts w:ascii="Times New Roman" w:hAnsi="Times New Roman" w:cs="Times New Roman"/>
        </w:rPr>
        <w:t>контроля за</w:t>
      </w:r>
      <w:proofErr w:type="gramEnd"/>
      <w:r w:rsidR="00F5652A" w:rsidRPr="00FC4A55">
        <w:rPr>
          <w:rFonts w:ascii="Times New Roman" w:hAnsi="Times New Roman" w:cs="Times New Roman"/>
        </w:rPr>
        <w:t xml:space="preserve"> нелегальными перевозчиками.</w:t>
      </w:r>
    </w:p>
    <w:tbl>
      <w:tblPr>
        <w:tblStyle w:val="af7"/>
        <w:tblW w:w="15588" w:type="dxa"/>
        <w:tblInd w:w="-5" w:type="dxa"/>
        <w:tblCellMar>
          <w:left w:w="103" w:type="dxa"/>
        </w:tblCellMar>
        <w:tblLook w:val="04A0" w:firstRow="1" w:lastRow="0" w:firstColumn="1" w:lastColumn="0" w:noHBand="0" w:noVBand="1"/>
      </w:tblPr>
      <w:tblGrid>
        <w:gridCol w:w="701"/>
        <w:gridCol w:w="2960"/>
        <w:gridCol w:w="2474"/>
        <w:gridCol w:w="1379"/>
        <w:gridCol w:w="1271"/>
        <w:gridCol w:w="836"/>
        <w:gridCol w:w="964"/>
        <w:gridCol w:w="968"/>
        <w:gridCol w:w="1813"/>
        <w:gridCol w:w="2222"/>
      </w:tblGrid>
      <w:tr w:rsidR="00B34324" w:rsidRPr="00FC4A55" w:rsidTr="00C203C1">
        <w:trPr>
          <w:trHeight w:val="420"/>
        </w:trPr>
        <w:tc>
          <w:tcPr>
            <w:tcW w:w="701"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 xml:space="preserve">№ </w:t>
            </w:r>
            <w:proofErr w:type="gramStart"/>
            <w:r w:rsidRPr="00FC4A55">
              <w:rPr>
                <w:rFonts w:ascii="Times New Roman" w:hAnsi="Times New Roman" w:cs="Times New Roman"/>
              </w:rPr>
              <w:t>п</w:t>
            </w:r>
            <w:proofErr w:type="gramEnd"/>
            <w:r w:rsidRPr="00FC4A55">
              <w:rPr>
                <w:rFonts w:ascii="Times New Roman" w:hAnsi="Times New Roman" w:cs="Times New Roman"/>
              </w:rPr>
              <w:t>/п</w:t>
            </w:r>
          </w:p>
        </w:tc>
        <w:tc>
          <w:tcPr>
            <w:tcW w:w="2960"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iCs/>
              </w:rPr>
            </w:pPr>
            <w:r w:rsidRPr="00FC4A55">
              <w:rPr>
                <w:rFonts w:ascii="Times New Roman" w:hAnsi="Times New Roman" w:cs="Times New Roman"/>
                <w:iCs/>
              </w:rPr>
              <w:t>Наименования мероприятий</w:t>
            </w:r>
          </w:p>
        </w:tc>
        <w:tc>
          <w:tcPr>
            <w:tcW w:w="2474"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Наименование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ключевых (целевых) показателей</w:t>
            </w:r>
          </w:p>
        </w:tc>
        <w:tc>
          <w:tcPr>
            <w:tcW w:w="1379"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 xml:space="preserve">Срок реализации </w:t>
            </w:r>
          </w:p>
          <w:p w:rsidR="00B34324" w:rsidRPr="00FC4A55" w:rsidRDefault="00B34324">
            <w:pPr>
              <w:spacing w:after="0" w:line="240" w:lineRule="auto"/>
              <w:jc w:val="center"/>
              <w:rPr>
                <w:rFonts w:ascii="Times New Roman" w:hAnsi="Times New Roman" w:cs="Times New Roman"/>
              </w:rPr>
            </w:pPr>
          </w:p>
        </w:tc>
        <w:tc>
          <w:tcPr>
            <w:tcW w:w="1271"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Базовое значение ключевого (целевого) показателя в 2018г.</w:t>
            </w:r>
          </w:p>
        </w:tc>
        <w:tc>
          <w:tcPr>
            <w:tcW w:w="2768" w:type="dxa"/>
            <w:gridSpan w:val="3"/>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Значения ключевых (целевых) показателей</w:t>
            </w:r>
          </w:p>
        </w:tc>
        <w:tc>
          <w:tcPr>
            <w:tcW w:w="1813"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Результат</w:t>
            </w:r>
          </w:p>
        </w:tc>
        <w:tc>
          <w:tcPr>
            <w:tcW w:w="2222"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Ответственные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исполнители</w:t>
            </w:r>
          </w:p>
        </w:tc>
      </w:tr>
      <w:tr w:rsidR="00B34324" w:rsidRPr="00FC4A55" w:rsidTr="00C203C1">
        <w:trPr>
          <w:trHeight w:val="420"/>
        </w:trPr>
        <w:tc>
          <w:tcPr>
            <w:tcW w:w="701"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960"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474"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379"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271"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836"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2019</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64"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2020</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68"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2021</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1813" w:type="dxa"/>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222" w:type="dxa"/>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r>
      <w:tr w:rsidR="00B34324" w:rsidRPr="00FC4A55" w:rsidTr="00C203C1">
        <w:trPr>
          <w:trHeight w:val="420"/>
        </w:trPr>
        <w:tc>
          <w:tcPr>
            <w:tcW w:w="701"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1</w:t>
            </w:r>
          </w:p>
        </w:tc>
        <w:tc>
          <w:tcPr>
            <w:tcW w:w="2960"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w:t>
            </w:r>
          </w:p>
        </w:tc>
        <w:tc>
          <w:tcPr>
            <w:tcW w:w="2474"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3</w:t>
            </w:r>
          </w:p>
        </w:tc>
        <w:tc>
          <w:tcPr>
            <w:tcW w:w="1379"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4</w:t>
            </w:r>
          </w:p>
        </w:tc>
        <w:tc>
          <w:tcPr>
            <w:tcW w:w="1271"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5</w:t>
            </w:r>
          </w:p>
        </w:tc>
        <w:tc>
          <w:tcPr>
            <w:tcW w:w="836"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6</w:t>
            </w:r>
          </w:p>
        </w:tc>
        <w:tc>
          <w:tcPr>
            <w:tcW w:w="964"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7</w:t>
            </w:r>
          </w:p>
        </w:tc>
        <w:tc>
          <w:tcPr>
            <w:tcW w:w="968"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8</w:t>
            </w:r>
          </w:p>
        </w:tc>
        <w:tc>
          <w:tcPr>
            <w:tcW w:w="1813"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9</w:t>
            </w:r>
          </w:p>
        </w:tc>
        <w:tc>
          <w:tcPr>
            <w:tcW w:w="2222"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10</w:t>
            </w:r>
          </w:p>
        </w:tc>
      </w:tr>
      <w:tr w:rsidR="00450180" w:rsidRPr="00FC4A55" w:rsidTr="00C203C1">
        <w:trPr>
          <w:trHeight w:val="420"/>
        </w:trPr>
        <w:tc>
          <w:tcPr>
            <w:tcW w:w="701" w:type="dxa"/>
            <w:shd w:val="clear" w:color="auto" w:fill="auto"/>
            <w:tcMar>
              <w:left w:w="103" w:type="dxa"/>
            </w:tcMar>
          </w:tcPr>
          <w:p w:rsidR="00450180" w:rsidRPr="00FC4A55" w:rsidRDefault="00450D77">
            <w:pPr>
              <w:spacing w:after="0" w:line="240" w:lineRule="auto"/>
              <w:jc w:val="center"/>
              <w:rPr>
                <w:rFonts w:ascii="Times New Roman" w:hAnsi="Times New Roman" w:cs="Times New Roman"/>
              </w:rPr>
            </w:pPr>
            <w:r>
              <w:rPr>
                <w:rFonts w:ascii="Times New Roman" w:hAnsi="Times New Roman" w:cs="Times New Roman"/>
              </w:rPr>
              <w:t>14</w:t>
            </w:r>
            <w:r w:rsidR="00450180" w:rsidRPr="00FC4A55">
              <w:rPr>
                <w:rFonts w:ascii="Times New Roman" w:hAnsi="Times New Roman" w:cs="Times New Roman"/>
              </w:rPr>
              <w:t>.1</w:t>
            </w:r>
          </w:p>
        </w:tc>
        <w:tc>
          <w:tcPr>
            <w:tcW w:w="2960" w:type="dxa"/>
            <w:shd w:val="clear" w:color="auto" w:fill="auto"/>
            <w:tcMar>
              <w:left w:w="103" w:type="dxa"/>
            </w:tcMar>
          </w:tcPr>
          <w:p w:rsidR="00450180" w:rsidRPr="00FC4A55" w:rsidRDefault="00450180" w:rsidP="00C203C1">
            <w:pPr>
              <w:spacing w:after="0" w:line="240" w:lineRule="auto"/>
              <w:jc w:val="both"/>
              <w:rPr>
                <w:rFonts w:ascii="Times New Roman" w:hAnsi="Times New Roman" w:cs="Times New Roman"/>
              </w:rPr>
            </w:pPr>
            <w:r w:rsidRPr="00FC4A55">
              <w:rPr>
                <w:rFonts w:ascii="Times New Roman" w:hAnsi="Times New Roman" w:cs="Times New Roman"/>
              </w:rPr>
              <w:t>Оказание консультативной помощи по вопросам организации регулярных перевозок пассажиров и багажа легковым такси</w:t>
            </w:r>
          </w:p>
        </w:tc>
        <w:tc>
          <w:tcPr>
            <w:tcW w:w="2474" w:type="dxa"/>
            <w:shd w:val="clear" w:color="auto" w:fill="auto"/>
            <w:tcMar>
              <w:left w:w="103" w:type="dxa"/>
            </w:tcMar>
          </w:tcPr>
          <w:p w:rsidR="00450180" w:rsidRPr="00FC4A55" w:rsidRDefault="00450180">
            <w:pPr>
              <w:spacing w:after="0" w:line="240" w:lineRule="auto"/>
              <w:rPr>
                <w:rFonts w:ascii="Times New Roman" w:hAnsi="Times New Roman" w:cs="Times New Roman"/>
              </w:rPr>
            </w:pPr>
            <w:r w:rsidRPr="00FC4A55">
              <w:rPr>
                <w:rFonts w:ascii="Times New Roman" w:hAnsi="Times New Roman" w:cs="Times New Roman"/>
              </w:rPr>
              <w:t>Доля организаций частной формы собственности в сфере оказания услуг по перевозке пассажиров и багажа легковым такси на территории субъекта РФ, процент</w:t>
            </w:r>
          </w:p>
        </w:tc>
        <w:tc>
          <w:tcPr>
            <w:tcW w:w="1379" w:type="dxa"/>
            <w:shd w:val="clear" w:color="auto" w:fill="auto"/>
            <w:tcMar>
              <w:left w:w="103" w:type="dxa"/>
            </w:tcMar>
          </w:tcPr>
          <w:p w:rsidR="00450180" w:rsidRPr="00FC4A55" w:rsidRDefault="00450180">
            <w:pPr>
              <w:spacing w:after="0" w:line="240" w:lineRule="auto"/>
              <w:jc w:val="center"/>
              <w:rPr>
                <w:rFonts w:ascii="Times New Roman" w:hAnsi="Times New Roman" w:cs="Times New Roman"/>
              </w:rPr>
            </w:pPr>
            <w:r w:rsidRPr="00FC4A55">
              <w:rPr>
                <w:rFonts w:ascii="Times New Roman" w:hAnsi="Times New Roman" w:cs="Times New Roman"/>
              </w:rPr>
              <w:t>2019-2021</w:t>
            </w:r>
          </w:p>
        </w:tc>
        <w:tc>
          <w:tcPr>
            <w:tcW w:w="1271" w:type="dxa"/>
            <w:shd w:val="clear" w:color="auto" w:fill="auto"/>
            <w:tcMar>
              <w:left w:w="103" w:type="dxa"/>
            </w:tcMar>
          </w:tcPr>
          <w:p w:rsidR="00450180" w:rsidRPr="00FC4A55" w:rsidRDefault="00450180">
            <w:pPr>
              <w:spacing w:after="0" w:line="240" w:lineRule="auto"/>
              <w:jc w:val="center"/>
              <w:rPr>
                <w:rFonts w:ascii="Times New Roman" w:hAnsi="Times New Roman" w:cs="Times New Roman"/>
              </w:rPr>
            </w:pPr>
            <w:r>
              <w:rPr>
                <w:rFonts w:ascii="Times New Roman" w:hAnsi="Times New Roman" w:cs="Times New Roman"/>
              </w:rPr>
              <w:t>100</w:t>
            </w:r>
          </w:p>
        </w:tc>
        <w:tc>
          <w:tcPr>
            <w:tcW w:w="836" w:type="dxa"/>
            <w:shd w:val="clear" w:color="auto" w:fill="auto"/>
            <w:tcMar>
              <w:left w:w="103" w:type="dxa"/>
            </w:tcMar>
          </w:tcPr>
          <w:p w:rsidR="00450180" w:rsidRPr="00FC4A55" w:rsidRDefault="00450180">
            <w:pPr>
              <w:spacing w:after="0" w:line="240" w:lineRule="auto"/>
              <w:jc w:val="center"/>
              <w:rPr>
                <w:rFonts w:ascii="Times New Roman" w:hAnsi="Times New Roman" w:cs="Times New Roman"/>
              </w:rPr>
            </w:pPr>
            <w:r>
              <w:rPr>
                <w:rFonts w:ascii="Times New Roman" w:hAnsi="Times New Roman" w:cs="Times New Roman"/>
              </w:rPr>
              <w:t>100</w:t>
            </w:r>
          </w:p>
        </w:tc>
        <w:tc>
          <w:tcPr>
            <w:tcW w:w="964" w:type="dxa"/>
            <w:shd w:val="clear" w:color="auto" w:fill="auto"/>
            <w:tcMar>
              <w:left w:w="103" w:type="dxa"/>
            </w:tcMar>
          </w:tcPr>
          <w:p w:rsidR="00450180" w:rsidRPr="00FC4A55" w:rsidRDefault="00450180">
            <w:pPr>
              <w:spacing w:after="0" w:line="240" w:lineRule="auto"/>
              <w:jc w:val="center"/>
              <w:rPr>
                <w:rFonts w:ascii="Times New Roman" w:hAnsi="Times New Roman" w:cs="Times New Roman"/>
              </w:rPr>
            </w:pPr>
            <w:r>
              <w:rPr>
                <w:rFonts w:ascii="Times New Roman" w:hAnsi="Times New Roman" w:cs="Times New Roman"/>
              </w:rPr>
              <w:t>100</w:t>
            </w:r>
          </w:p>
        </w:tc>
        <w:tc>
          <w:tcPr>
            <w:tcW w:w="968" w:type="dxa"/>
            <w:shd w:val="clear" w:color="auto" w:fill="auto"/>
            <w:tcMar>
              <w:left w:w="103" w:type="dxa"/>
            </w:tcMar>
          </w:tcPr>
          <w:p w:rsidR="00450180" w:rsidRPr="00FC4A55" w:rsidRDefault="00450180">
            <w:pPr>
              <w:spacing w:after="0" w:line="240" w:lineRule="auto"/>
              <w:jc w:val="center"/>
              <w:rPr>
                <w:rFonts w:ascii="Times New Roman" w:hAnsi="Times New Roman" w:cs="Times New Roman"/>
              </w:rPr>
            </w:pPr>
            <w:r>
              <w:rPr>
                <w:rFonts w:ascii="Times New Roman" w:hAnsi="Times New Roman" w:cs="Times New Roman"/>
              </w:rPr>
              <w:t>100</w:t>
            </w:r>
          </w:p>
        </w:tc>
        <w:tc>
          <w:tcPr>
            <w:tcW w:w="1813" w:type="dxa"/>
            <w:shd w:val="clear" w:color="auto" w:fill="auto"/>
            <w:tcMar>
              <w:left w:w="103" w:type="dxa"/>
            </w:tcMar>
          </w:tcPr>
          <w:p w:rsidR="00450180" w:rsidRPr="00FC4A55" w:rsidRDefault="00450180" w:rsidP="00FE6CF7">
            <w:pPr>
              <w:spacing w:line="240" w:lineRule="auto"/>
              <w:jc w:val="both"/>
              <w:rPr>
                <w:rFonts w:ascii="Times New Roman" w:hAnsi="Times New Roman" w:cs="Times New Roman"/>
              </w:rPr>
            </w:pPr>
            <w:r w:rsidRPr="00FC4A55">
              <w:rPr>
                <w:rFonts w:ascii="Times New Roman" w:hAnsi="Times New Roman" w:cs="Times New Roman"/>
              </w:rPr>
              <w:t>Повышение качества обслуживания населения легковым такси</w:t>
            </w:r>
          </w:p>
        </w:tc>
        <w:tc>
          <w:tcPr>
            <w:tcW w:w="2222" w:type="dxa"/>
            <w:shd w:val="clear" w:color="auto" w:fill="auto"/>
            <w:tcMar>
              <w:left w:w="103" w:type="dxa"/>
            </w:tcMar>
          </w:tcPr>
          <w:p w:rsidR="00450180" w:rsidRPr="00FC4A55" w:rsidRDefault="00450180" w:rsidP="00757FEC">
            <w:pPr>
              <w:spacing w:after="0" w:line="240" w:lineRule="auto"/>
              <w:jc w:val="both"/>
              <w:rPr>
                <w:rFonts w:ascii="Times New Roman" w:hAnsi="Times New Roman" w:cs="Times New Roman"/>
              </w:rPr>
            </w:pPr>
            <w:r w:rsidRPr="00FC4A55">
              <w:rPr>
                <w:rFonts w:ascii="Times New Roman" w:hAnsi="Times New Roman" w:cs="Times New Roman"/>
              </w:rPr>
              <w:t xml:space="preserve">Заместитель Главы </w:t>
            </w:r>
            <w:proofErr w:type="spellStart"/>
            <w:r w:rsidRPr="00FC4A55">
              <w:rPr>
                <w:rFonts w:ascii="Times New Roman" w:hAnsi="Times New Roman" w:cs="Times New Roman"/>
              </w:rPr>
              <w:t>Ичалковского</w:t>
            </w:r>
            <w:proofErr w:type="spellEnd"/>
            <w:r w:rsidRPr="00FC4A55">
              <w:rPr>
                <w:rFonts w:ascii="Times New Roman" w:hAnsi="Times New Roman" w:cs="Times New Roman"/>
              </w:rPr>
              <w:t xml:space="preserve"> муниципального  района</w:t>
            </w:r>
            <w:r>
              <w:rPr>
                <w:rFonts w:ascii="Times New Roman" w:hAnsi="Times New Roman" w:cs="Times New Roman"/>
              </w:rPr>
              <w:t xml:space="preserve"> </w:t>
            </w:r>
            <w:r w:rsidRPr="00FC4A55">
              <w:rPr>
                <w:rFonts w:ascii="Times New Roman" w:hAnsi="Times New Roman" w:cs="Times New Roman"/>
              </w:rPr>
              <w:t xml:space="preserve">-  Горяева А.Е.  во взаимодействии с подразделениями, отвечающими за соответствующее направление </w:t>
            </w:r>
          </w:p>
          <w:p w:rsidR="00450180" w:rsidRPr="00FC4A55" w:rsidRDefault="00450180" w:rsidP="00757FEC">
            <w:pPr>
              <w:spacing w:after="0" w:line="240" w:lineRule="auto"/>
              <w:jc w:val="center"/>
              <w:rPr>
                <w:rFonts w:ascii="Times New Roman" w:hAnsi="Times New Roman" w:cs="Times New Roman"/>
              </w:rPr>
            </w:pPr>
          </w:p>
        </w:tc>
      </w:tr>
    </w:tbl>
    <w:p w:rsidR="00B92D6B" w:rsidRDefault="00B92D6B">
      <w:pPr>
        <w:spacing w:after="0" w:line="240" w:lineRule="auto"/>
        <w:jc w:val="center"/>
        <w:rPr>
          <w:rFonts w:ascii="Times New Roman" w:hAnsi="Times New Roman" w:cs="Times New Roman"/>
          <w:b/>
          <w:color w:val="000000"/>
          <w:sz w:val="28"/>
          <w:szCs w:val="28"/>
        </w:rPr>
      </w:pPr>
    </w:p>
    <w:p w:rsidR="00B34324" w:rsidRDefault="00450D77">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15</w:t>
      </w:r>
      <w:r w:rsidR="00837F97" w:rsidRPr="0041490C">
        <w:rPr>
          <w:rFonts w:ascii="Times New Roman" w:hAnsi="Times New Roman" w:cs="Times New Roman"/>
          <w:b/>
          <w:color w:val="000000"/>
          <w:sz w:val="28"/>
          <w:szCs w:val="28"/>
        </w:rPr>
        <w:t>. Рынок оказания услуг по ремонту автотранспортных средств</w:t>
      </w:r>
    </w:p>
    <w:p w:rsidR="0041490C" w:rsidRPr="00FC4A55" w:rsidRDefault="0041490C">
      <w:pPr>
        <w:spacing w:after="0" w:line="240" w:lineRule="auto"/>
        <w:jc w:val="center"/>
        <w:rPr>
          <w:rFonts w:ascii="Times New Roman" w:hAnsi="Times New Roman" w:cs="Times New Roman"/>
          <w:sz w:val="28"/>
          <w:szCs w:val="28"/>
        </w:rPr>
      </w:pPr>
    </w:p>
    <w:p w:rsidR="00644E19" w:rsidRDefault="00644E19" w:rsidP="00644E19">
      <w:pPr>
        <w:spacing w:after="0" w:line="240" w:lineRule="auto"/>
        <w:jc w:val="both"/>
        <w:rPr>
          <w:rFonts w:ascii="Times New Roman" w:hAnsi="Times New Roman" w:cs="Times New Roman"/>
        </w:rPr>
      </w:pPr>
      <w:r>
        <w:rPr>
          <w:rFonts w:ascii="Times New Roman" w:hAnsi="Times New Roman" w:cs="Times New Roman"/>
        </w:rPr>
        <w:t>В</w:t>
      </w:r>
      <w:r w:rsidR="00500350" w:rsidRPr="00FC4A55">
        <w:rPr>
          <w:rFonts w:ascii="Times New Roman" w:hAnsi="Times New Roman" w:cs="Times New Roman"/>
        </w:rPr>
        <w:t xml:space="preserve"> настоящее время в </w:t>
      </w:r>
      <w:proofErr w:type="spellStart"/>
      <w:r>
        <w:rPr>
          <w:rFonts w:ascii="Times New Roman" w:hAnsi="Times New Roman" w:cs="Times New Roman"/>
        </w:rPr>
        <w:t>Ичалковском</w:t>
      </w:r>
      <w:proofErr w:type="spellEnd"/>
      <w:r>
        <w:rPr>
          <w:rFonts w:ascii="Times New Roman" w:hAnsi="Times New Roman" w:cs="Times New Roman"/>
        </w:rPr>
        <w:t xml:space="preserve"> муниципальном районе</w:t>
      </w:r>
      <w:r w:rsidR="00500350" w:rsidRPr="00FC4A55">
        <w:rPr>
          <w:rFonts w:ascii="Times New Roman" w:hAnsi="Times New Roman" w:cs="Times New Roman"/>
        </w:rPr>
        <w:t xml:space="preserve"> осуществляют деятельность </w:t>
      </w:r>
      <w:r w:rsidR="00627F66">
        <w:rPr>
          <w:rFonts w:ascii="Times New Roman" w:hAnsi="Times New Roman" w:cs="Times New Roman"/>
        </w:rPr>
        <w:t>4</w:t>
      </w:r>
      <w:r w:rsidR="00500350" w:rsidRPr="00FC4A55">
        <w:rPr>
          <w:rFonts w:ascii="Times New Roman" w:hAnsi="Times New Roman" w:cs="Times New Roman"/>
        </w:rPr>
        <w:t xml:space="preserve"> хозяйствующих субъект</w:t>
      </w:r>
      <w:r w:rsidR="00627F66">
        <w:rPr>
          <w:rFonts w:ascii="Times New Roman" w:hAnsi="Times New Roman" w:cs="Times New Roman"/>
        </w:rPr>
        <w:t>а</w:t>
      </w:r>
      <w:r w:rsidR="00500350" w:rsidRPr="00FC4A55">
        <w:rPr>
          <w:rFonts w:ascii="Times New Roman" w:hAnsi="Times New Roman" w:cs="Times New Roman"/>
        </w:rPr>
        <w:t xml:space="preserve"> частной формы собственности в сфере ремонта автотранспортных средств. Данный рынок достаточно привлекателен для предпринимателей ввиду быстрой окупаемости бизнеса, отсутствия серьезных рисков и легко прогнозируемого поведения потребителей.</w:t>
      </w:r>
    </w:p>
    <w:p w:rsidR="00B34324" w:rsidRPr="00644E19" w:rsidRDefault="00500350" w:rsidP="00644E19">
      <w:pPr>
        <w:spacing w:after="0" w:line="240" w:lineRule="auto"/>
        <w:jc w:val="both"/>
        <w:rPr>
          <w:rFonts w:ascii="Times New Roman" w:hAnsi="Times New Roman" w:cs="Times New Roman"/>
        </w:rPr>
      </w:pPr>
      <w:r w:rsidRPr="00FC4A55">
        <w:rPr>
          <w:rFonts w:ascii="Times New Roman" w:hAnsi="Times New Roman" w:cs="Times New Roman"/>
        </w:rPr>
        <w:t>Сдерживающим фактором развития рынка является недостаточная квалификация работников по ремонту автотранспортных средств.</w:t>
      </w:r>
    </w:p>
    <w:p w:rsidR="00B34324" w:rsidRPr="00FC4A55" w:rsidRDefault="00B34324" w:rsidP="00644E19">
      <w:pPr>
        <w:widowControl w:val="0"/>
        <w:spacing w:line="240" w:lineRule="exact"/>
        <w:ind w:right="-57"/>
        <w:jc w:val="both"/>
        <w:textAlignment w:val="baseline"/>
        <w:rPr>
          <w:rFonts w:ascii="Times New Roman" w:eastAsia="SimSun" w:hAnsi="Times New Roman" w:cs="Times New Roman"/>
          <w:b/>
          <w:lang w:eastAsia="ru-RU"/>
        </w:rPr>
      </w:pPr>
    </w:p>
    <w:tbl>
      <w:tblPr>
        <w:tblStyle w:val="af7"/>
        <w:tblW w:w="15588" w:type="dxa"/>
        <w:tblInd w:w="-5" w:type="dxa"/>
        <w:tblCellMar>
          <w:left w:w="103" w:type="dxa"/>
        </w:tblCellMar>
        <w:tblLook w:val="04A0" w:firstRow="1" w:lastRow="0" w:firstColumn="1" w:lastColumn="0" w:noHBand="0" w:noVBand="1"/>
      </w:tblPr>
      <w:tblGrid>
        <w:gridCol w:w="686"/>
        <w:gridCol w:w="2957"/>
        <w:gridCol w:w="2426"/>
        <w:gridCol w:w="1282"/>
        <w:gridCol w:w="1266"/>
        <w:gridCol w:w="809"/>
        <w:gridCol w:w="920"/>
        <w:gridCol w:w="925"/>
        <w:gridCol w:w="2145"/>
        <w:gridCol w:w="2172"/>
      </w:tblGrid>
      <w:tr w:rsidR="00B34324" w:rsidRPr="00FC4A55" w:rsidTr="00EE11A5">
        <w:trPr>
          <w:trHeight w:val="420"/>
        </w:trPr>
        <w:tc>
          <w:tcPr>
            <w:tcW w:w="686"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 xml:space="preserve">№ </w:t>
            </w:r>
            <w:proofErr w:type="gramStart"/>
            <w:r w:rsidRPr="00FC4A55">
              <w:rPr>
                <w:rFonts w:ascii="Times New Roman" w:hAnsi="Times New Roman" w:cs="Times New Roman"/>
              </w:rPr>
              <w:t>п</w:t>
            </w:r>
            <w:proofErr w:type="gramEnd"/>
            <w:r w:rsidRPr="00FC4A55">
              <w:rPr>
                <w:rFonts w:ascii="Times New Roman" w:hAnsi="Times New Roman" w:cs="Times New Roman"/>
              </w:rPr>
              <w:t>/п</w:t>
            </w:r>
          </w:p>
        </w:tc>
        <w:tc>
          <w:tcPr>
            <w:tcW w:w="2957"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iCs/>
              </w:rPr>
            </w:pPr>
            <w:r w:rsidRPr="00FC4A55">
              <w:rPr>
                <w:rFonts w:ascii="Times New Roman" w:hAnsi="Times New Roman" w:cs="Times New Roman"/>
                <w:iCs/>
              </w:rPr>
              <w:t>Наименования мероприятий</w:t>
            </w:r>
          </w:p>
        </w:tc>
        <w:tc>
          <w:tcPr>
            <w:tcW w:w="2426"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Наименование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ключевых (целевых) показателей</w:t>
            </w:r>
          </w:p>
        </w:tc>
        <w:tc>
          <w:tcPr>
            <w:tcW w:w="1282"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 xml:space="preserve">Срок реализации </w:t>
            </w:r>
          </w:p>
          <w:p w:rsidR="00B34324" w:rsidRPr="00FC4A55" w:rsidRDefault="00B34324">
            <w:pPr>
              <w:spacing w:after="0" w:line="240" w:lineRule="auto"/>
              <w:jc w:val="center"/>
              <w:rPr>
                <w:rFonts w:ascii="Times New Roman" w:hAnsi="Times New Roman" w:cs="Times New Roman"/>
              </w:rPr>
            </w:pPr>
          </w:p>
        </w:tc>
        <w:tc>
          <w:tcPr>
            <w:tcW w:w="1266"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Базовое значение ключевого (целевого) показателя в 2018г.</w:t>
            </w:r>
          </w:p>
        </w:tc>
        <w:tc>
          <w:tcPr>
            <w:tcW w:w="2654" w:type="dxa"/>
            <w:gridSpan w:val="3"/>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Значения ключевых (целевых) показателей</w:t>
            </w:r>
          </w:p>
        </w:tc>
        <w:tc>
          <w:tcPr>
            <w:tcW w:w="2145"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Результат</w:t>
            </w:r>
          </w:p>
        </w:tc>
        <w:tc>
          <w:tcPr>
            <w:tcW w:w="2172"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Ответственные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исполнители</w:t>
            </w:r>
          </w:p>
        </w:tc>
      </w:tr>
      <w:tr w:rsidR="00B34324" w:rsidRPr="00FC4A55" w:rsidTr="00EE11A5">
        <w:trPr>
          <w:trHeight w:val="420"/>
        </w:trPr>
        <w:tc>
          <w:tcPr>
            <w:tcW w:w="686"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957"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426"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282"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266"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809"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2019</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20"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2020</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25"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2021</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2145" w:type="dxa"/>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172" w:type="dxa"/>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r>
      <w:tr w:rsidR="00B34324" w:rsidRPr="00FC4A55" w:rsidTr="00EE11A5">
        <w:trPr>
          <w:trHeight w:val="420"/>
        </w:trPr>
        <w:tc>
          <w:tcPr>
            <w:tcW w:w="686"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1</w:t>
            </w:r>
          </w:p>
        </w:tc>
        <w:tc>
          <w:tcPr>
            <w:tcW w:w="2957"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w:t>
            </w:r>
          </w:p>
        </w:tc>
        <w:tc>
          <w:tcPr>
            <w:tcW w:w="2426"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3</w:t>
            </w:r>
          </w:p>
        </w:tc>
        <w:tc>
          <w:tcPr>
            <w:tcW w:w="1282"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4</w:t>
            </w:r>
          </w:p>
        </w:tc>
        <w:tc>
          <w:tcPr>
            <w:tcW w:w="1266"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5</w:t>
            </w:r>
          </w:p>
        </w:tc>
        <w:tc>
          <w:tcPr>
            <w:tcW w:w="809"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6</w:t>
            </w:r>
          </w:p>
        </w:tc>
        <w:tc>
          <w:tcPr>
            <w:tcW w:w="920"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7</w:t>
            </w:r>
          </w:p>
        </w:tc>
        <w:tc>
          <w:tcPr>
            <w:tcW w:w="925"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8</w:t>
            </w:r>
          </w:p>
        </w:tc>
        <w:tc>
          <w:tcPr>
            <w:tcW w:w="2145"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9</w:t>
            </w:r>
          </w:p>
        </w:tc>
        <w:tc>
          <w:tcPr>
            <w:tcW w:w="2172"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10</w:t>
            </w:r>
          </w:p>
        </w:tc>
      </w:tr>
      <w:tr w:rsidR="00644E19" w:rsidRPr="00FC4A55" w:rsidTr="00EE11A5">
        <w:trPr>
          <w:trHeight w:val="420"/>
        </w:trPr>
        <w:tc>
          <w:tcPr>
            <w:tcW w:w="686" w:type="dxa"/>
            <w:shd w:val="clear" w:color="auto" w:fill="auto"/>
            <w:tcMar>
              <w:left w:w="103" w:type="dxa"/>
            </w:tcMar>
          </w:tcPr>
          <w:p w:rsidR="00644E19" w:rsidRPr="00FC4A55" w:rsidRDefault="00450D77">
            <w:pPr>
              <w:spacing w:after="0" w:line="240" w:lineRule="auto"/>
              <w:jc w:val="center"/>
              <w:rPr>
                <w:rFonts w:ascii="Times New Roman" w:hAnsi="Times New Roman" w:cs="Times New Roman"/>
              </w:rPr>
            </w:pPr>
            <w:r>
              <w:rPr>
                <w:rFonts w:ascii="Times New Roman" w:hAnsi="Times New Roman" w:cs="Times New Roman"/>
              </w:rPr>
              <w:lastRenderedPageBreak/>
              <w:t>15</w:t>
            </w:r>
            <w:r w:rsidR="00644E19" w:rsidRPr="00FC4A55">
              <w:rPr>
                <w:rFonts w:ascii="Times New Roman" w:hAnsi="Times New Roman" w:cs="Times New Roman"/>
              </w:rPr>
              <w:t>.1</w:t>
            </w:r>
          </w:p>
        </w:tc>
        <w:tc>
          <w:tcPr>
            <w:tcW w:w="2957" w:type="dxa"/>
            <w:shd w:val="clear" w:color="auto" w:fill="auto"/>
            <w:tcMar>
              <w:left w:w="103" w:type="dxa"/>
            </w:tcMar>
          </w:tcPr>
          <w:p w:rsidR="00644E19" w:rsidRPr="00FC4A55" w:rsidRDefault="007E1EFC" w:rsidP="007E1EFC">
            <w:pPr>
              <w:spacing w:after="0" w:line="240" w:lineRule="auto"/>
              <w:jc w:val="both"/>
              <w:rPr>
                <w:rFonts w:ascii="Times New Roman" w:hAnsi="Times New Roman" w:cs="Times New Roman"/>
              </w:rPr>
            </w:pPr>
            <w:r>
              <w:rPr>
                <w:rFonts w:ascii="Times New Roman" w:hAnsi="Times New Roman" w:cs="Times New Roman"/>
              </w:rPr>
              <w:t xml:space="preserve">Ведение реестра </w:t>
            </w:r>
            <w:r w:rsidRPr="00FC4A55">
              <w:rPr>
                <w:rFonts w:ascii="Times New Roman" w:hAnsi="Times New Roman" w:cs="Times New Roman"/>
              </w:rPr>
              <w:t>об организациях, оказывающих услуги по ремонту автотранспортных средств</w:t>
            </w:r>
            <w:r>
              <w:rPr>
                <w:rFonts w:ascii="Times New Roman" w:hAnsi="Times New Roman" w:cs="Times New Roman"/>
              </w:rPr>
              <w:t xml:space="preserve"> и о</w:t>
            </w:r>
            <w:r w:rsidR="00644E19" w:rsidRPr="00FC4A55">
              <w:rPr>
                <w:rFonts w:ascii="Times New Roman" w:hAnsi="Times New Roman" w:cs="Times New Roman"/>
              </w:rPr>
              <w:t xml:space="preserve">беспечение опубликования и актуализации </w:t>
            </w:r>
            <w:r w:rsidR="00644E19" w:rsidRPr="00FC4A55">
              <w:rPr>
                <w:rFonts w:ascii="Times New Roman" w:hAnsi="Times New Roman" w:cs="Times New Roman"/>
                <w:spacing w:val="-6"/>
              </w:rPr>
              <w:t xml:space="preserve">на официальном сайте Администрации </w:t>
            </w:r>
            <w:proofErr w:type="spellStart"/>
            <w:r w:rsidR="00644E19" w:rsidRPr="00FC4A55">
              <w:rPr>
                <w:rFonts w:ascii="Times New Roman" w:hAnsi="Times New Roman" w:cs="Times New Roman"/>
                <w:spacing w:val="-6"/>
              </w:rPr>
              <w:t>Ичалковского</w:t>
            </w:r>
            <w:proofErr w:type="spellEnd"/>
            <w:r w:rsidR="00644E19" w:rsidRPr="00FC4A55">
              <w:rPr>
                <w:rFonts w:ascii="Times New Roman" w:hAnsi="Times New Roman" w:cs="Times New Roman"/>
                <w:spacing w:val="-6"/>
              </w:rPr>
              <w:t xml:space="preserve"> муниципального района</w:t>
            </w:r>
            <w:r>
              <w:rPr>
                <w:rFonts w:ascii="Times New Roman" w:hAnsi="Times New Roman" w:cs="Times New Roman"/>
              </w:rPr>
              <w:t>.</w:t>
            </w:r>
          </w:p>
        </w:tc>
        <w:tc>
          <w:tcPr>
            <w:tcW w:w="2426" w:type="dxa"/>
            <w:shd w:val="clear" w:color="auto" w:fill="auto"/>
            <w:tcMar>
              <w:left w:w="103" w:type="dxa"/>
            </w:tcMar>
          </w:tcPr>
          <w:p w:rsidR="00644E19" w:rsidRPr="00FC4A55" w:rsidRDefault="00644E19">
            <w:pPr>
              <w:spacing w:after="0" w:line="240" w:lineRule="auto"/>
              <w:rPr>
                <w:rFonts w:ascii="Times New Roman" w:hAnsi="Times New Roman" w:cs="Times New Roman"/>
              </w:rPr>
            </w:pPr>
            <w:r w:rsidRPr="00FC4A55">
              <w:rPr>
                <w:rFonts w:ascii="Times New Roman" w:hAnsi="Times New Roman" w:cs="Times New Roman"/>
              </w:rPr>
              <w:t xml:space="preserve">Доля организаций частной формы </w:t>
            </w:r>
          </w:p>
          <w:p w:rsidR="00644E19" w:rsidRPr="00FC4A55" w:rsidRDefault="00644E19">
            <w:pPr>
              <w:spacing w:after="0" w:line="240" w:lineRule="auto"/>
              <w:rPr>
                <w:rFonts w:ascii="Times New Roman" w:hAnsi="Times New Roman" w:cs="Times New Roman"/>
              </w:rPr>
            </w:pPr>
            <w:r w:rsidRPr="00FC4A55">
              <w:rPr>
                <w:rFonts w:ascii="Times New Roman" w:hAnsi="Times New Roman" w:cs="Times New Roman"/>
              </w:rPr>
              <w:t>собственности в сфере ремонта</w:t>
            </w:r>
          </w:p>
          <w:p w:rsidR="00644E19" w:rsidRPr="00FC4A55" w:rsidRDefault="00644E19">
            <w:pPr>
              <w:spacing w:after="0" w:line="240" w:lineRule="auto"/>
              <w:rPr>
                <w:rFonts w:ascii="Times New Roman" w:hAnsi="Times New Roman" w:cs="Times New Roman"/>
              </w:rPr>
            </w:pPr>
            <w:r w:rsidRPr="00FC4A55">
              <w:rPr>
                <w:rFonts w:ascii="Times New Roman" w:hAnsi="Times New Roman" w:cs="Times New Roman"/>
              </w:rPr>
              <w:t>автотранспортных средств, процент</w:t>
            </w:r>
          </w:p>
        </w:tc>
        <w:tc>
          <w:tcPr>
            <w:tcW w:w="1282" w:type="dxa"/>
            <w:shd w:val="clear" w:color="auto" w:fill="auto"/>
            <w:tcMar>
              <w:left w:w="103" w:type="dxa"/>
            </w:tcMar>
          </w:tcPr>
          <w:p w:rsidR="00644E19" w:rsidRPr="00FC4A55" w:rsidRDefault="00644E19">
            <w:pPr>
              <w:spacing w:after="0" w:line="240" w:lineRule="auto"/>
              <w:jc w:val="center"/>
              <w:rPr>
                <w:rFonts w:ascii="Times New Roman" w:hAnsi="Times New Roman" w:cs="Times New Roman"/>
              </w:rPr>
            </w:pPr>
            <w:r w:rsidRPr="00FC4A55">
              <w:rPr>
                <w:rFonts w:ascii="Times New Roman" w:hAnsi="Times New Roman" w:cs="Times New Roman"/>
              </w:rPr>
              <w:t>2019-2021</w:t>
            </w:r>
          </w:p>
        </w:tc>
        <w:tc>
          <w:tcPr>
            <w:tcW w:w="1266" w:type="dxa"/>
            <w:shd w:val="clear" w:color="auto" w:fill="auto"/>
            <w:tcMar>
              <w:left w:w="103" w:type="dxa"/>
            </w:tcMar>
          </w:tcPr>
          <w:p w:rsidR="00644E19" w:rsidRPr="00FC4A55" w:rsidRDefault="00627F66">
            <w:pPr>
              <w:spacing w:after="0" w:line="240" w:lineRule="auto"/>
              <w:jc w:val="center"/>
              <w:rPr>
                <w:rFonts w:ascii="Times New Roman" w:hAnsi="Times New Roman" w:cs="Times New Roman"/>
              </w:rPr>
            </w:pPr>
            <w:r>
              <w:rPr>
                <w:rFonts w:ascii="Times New Roman" w:hAnsi="Times New Roman" w:cs="Times New Roman"/>
              </w:rPr>
              <w:t>100</w:t>
            </w:r>
          </w:p>
        </w:tc>
        <w:tc>
          <w:tcPr>
            <w:tcW w:w="809" w:type="dxa"/>
            <w:shd w:val="clear" w:color="auto" w:fill="auto"/>
            <w:tcMar>
              <w:left w:w="103" w:type="dxa"/>
            </w:tcMar>
          </w:tcPr>
          <w:p w:rsidR="00644E19" w:rsidRPr="00FC4A55" w:rsidRDefault="00627F66">
            <w:pPr>
              <w:spacing w:after="0" w:line="240" w:lineRule="auto"/>
              <w:jc w:val="center"/>
              <w:rPr>
                <w:rFonts w:ascii="Times New Roman" w:hAnsi="Times New Roman" w:cs="Times New Roman"/>
              </w:rPr>
            </w:pPr>
            <w:r>
              <w:rPr>
                <w:rFonts w:ascii="Times New Roman" w:hAnsi="Times New Roman" w:cs="Times New Roman"/>
              </w:rPr>
              <w:t>100</w:t>
            </w:r>
          </w:p>
        </w:tc>
        <w:tc>
          <w:tcPr>
            <w:tcW w:w="920" w:type="dxa"/>
            <w:shd w:val="clear" w:color="auto" w:fill="auto"/>
            <w:tcMar>
              <w:left w:w="103" w:type="dxa"/>
            </w:tcMar>
          </w:tcPr>
          <w:p w:rsidR="00644E19" w:rsidRPr="00FC4A55" w:rsidRDefault="00627F66">
            <w:pPr>
              <w:spacing w:after="0" w:line="240" w:lineRule="auto"/>
              <w:jc w:val="center"/>
              <w:rPr>
                <w:rFonts w:ascii="Times New Roman" w:hAnsi="Times New Roman" w:cs="Times New Roman"/>
              </w:rPr>
            </w:pPr>
            <w:r>
              <w:rPr>
                <w:rFonts w:ascii="Times New Roman" w:hAnsi="Times New Roman" w:cs="Times New Roman"/>
              </w:rPr>
              <w:t>100</w:t>
            </w:r>
          </w:p>
        </w:tc>
        <w:tc>
          <w:tcPr>
            <w:tcW w:w="925" w:type="dxa"/>
            <w:shd w:val="clear" w:color="auto" w:fill="auto"/>
            <w:tcMar>
              <w:left w:w="103" w:type="dxa"/>
            </w:tcMar>
          </w:tcPr>
          <w:p w:rsidR="00644E19" w:rsidRPr="00FC4A55" w:rsidRDefault="00627F66">
            <w:pPr>
              <w:spacing w:after="0" w:line="240" w:lineRule="auto"/>
              <w:jc w:val="center"/>
              <w:rPr>
                <w:rFonts w:ascii="Times New Roman" w:hAnsi="Times New Roman" w:cs="Times New Roman"/>
              </w:rPr>
            </w:pPr>
            <w:r>
              <w:rPr>
                <w:rFonts w:ascii="Times New Roman" w:hAnsi="Times New Roman" w:cs="Times New Roman"/>
              </w:rPr>
              <w:t>100</w:t>
            </w:r>
          </w:p>
        </w:tc>
        <w:tc>
          <w:tcPr>
            <w:tcW w:w="2145" w:type="dxa"/>
            <w:shd w:val="clear" w:color="auto" w:fill="auto"/>
            <w:tcMar>
              <w:left w:w="103" w:type="dxa"/>
            </w:tcMar>
          </w:tcPr>
          <w:p w:rsidR="00644E19" w:rsidRPr="00FC4A55" w:rsidRDefault="00644E19" w:rsidP="00D67503">
            <w:pPr>
              <w:spacing w:after="0" w:line="240" w:lineRule="auto"/>
              <w:jc w:val="both"/>
              <w:rPr>
                <w:rFonts w:ascii="Times New Roman" w:hAnsi="Times New Roman" w:cs="Times New Roman"/>
              </w:rPr>
            </w:pPr>
            <w:r>
              <w:rPr>
                <w:rFonts w:ascii="Times New Roman" w:hAnsi="Times New Roman" w:cs="Times New Roman"/>
              </w:rPr>
              <w:t>П</w:t>
            </w:r>
            <w:r w:rsidRPr="00FC4A55">
              <w:rPr>
                <w:rFonts w:ascii="Times New Roman" w:hAnsi="Times New Roman" w:cs="Times New Roman"/>
              </w:rPr>
              <w:t xml:space="preserve">овышение уровня информированности населения об организациях, оказывающих </w:t>
            </w:r>
            <w:r w:rsidRPr="00FC4A55">
              <w:rPr>
                <w:rFonts w:ascii="Times New Roman" w:hAnsi="Times New Roman" w:cs="Times New Roman"/>
                <w:spacing w:val="-6"/>
              </w:rPr>
              <w:t>услуги по ремонту автотранс</w:t>
            </w:r>
            <w:r w:rsidRPr="00FC4A55">
              <w:rPr>
                <w:rFonts w:ascii="Times New Roman" w:hAnsi="Times New Roman" w:cs="Times New Roman"/>
              </w:rPr>
              <w:t>портных средств</w:t>
            </w:r>
          </w:p>
        </w:tc>
        <w:tc>
          <w:tcPr>
            <w:tcW w:w="2172" w:type="dxa"/>
            <w:shd w:val="clear" w:color="auto" w:fill="auto"/>
            <w:tcMar>
              <w:left w:w="103" w:type="dxa"/>
            </w:tcMar>
          </w:tcPr>
          <w:p w:rsidR="00644E19" w:rsidRPr="00FC4A55" w:rsidRDefault="00644E19" w:rsidP="00757FEC">
            <w:pPr>
              <w:spacing w:after="0" w:line="240" w:lineRule="auto"/>
              <w:jc w:val="both"/>
              <w:rPr>
                <w:rFonts w:ascii="Times New Roman" w:hAnsi="Times New Roman" w:cs="Times New Roman"/>
              </w:rPr>
            </w:pPr>
            <w:r w:rsidRPr="00FC4A55">
              <w:rPr>
                <w:rFonts w:ascii="Times New Roman" w:hAnsi="Times New Roman" w:cs="Times New Roman"/>
              </w:rPr>
              <w:t xml:space="preserve">Заместитель Главы </w:t>
            </w:r>
            <w:proofErr w:type="spellStart"/>
            <w:r w:rsidRPr="00FC4A55">
              <w:rPr>
                <w:rFonts w:ascii="Times New Roman" w:hAnsi="Times New Roman" w:cs="Times New Roman"/>
              </w:rPr>
              <w:t>Ичалковского</w:t>
            </w:r>
            <w:proofErr w:type="spellEnd"/>
            <w:r w:rsidRPr="00FC4A55">
              <w:rPr>
                <w:rFonts w:ascii="Times New Roman" w:hAnsi="Times New Roman" w:cs="Times New Roman"/>
              </w:rPr>
              <w:t xml:space="preserve"> муниципального  района</w:t>
            </w:r>
            <w:r w:rsidR="00757FEC">
              <w:rPr>
                <w:rFonts w:ascii="Times New Roman" w:hAnsi="Times New Roman" w:cs="Times New Roman"/>
              </w:rPr>
              <w:t xml:space="preserve"> </w:t>
            </w:r>
            <w:r w:rsidRPr="00FC4A55">
              <w:rPr>
                <w:rFonts w:ascii="Times New Roman" w:hAnsi="Times New Roman" w:cs="Times New Roman"/>
              </w:rPr>
              <w:t xml:space="preserve">-  Горяева А.Е.  во взаимодействии с подразделениями, отвечающими за соответствующее направление </w:t>
            </w:r>
          </w:p>
          <w:p w:rsidR="00644E19" w:rsidRPr="00FC4A55" w:rsidRDefault="00644E19" w:rsidP="00757FEC">
            <w:pPr>
              <w:spacing w:after="0" w:line="240" w:lineRule="auto"/>
              <w:jc w:val="center"/>
              <w:rPr>
                <w:rFonts w:ascii="Times New Roman" w:hAnsi="Times New Roman" w:cs="Times New Roman"/>
              </w:rPr>
            </w:pPr>
          </w:p>
        </w:tc>
      </w:tr>
    </w:tbl>
    <w:p w:rsidR="003F1B38" w:rsidRDefault="003F1B38">
      <w:pPr>
        <w:spacing w:after="0" w:line="240" w:lineRule="auto"/>
        <w:jc w:val="center"/>
        <w:rPr>
          <w:rFonts w:ascii="Times New Roman" w:hAnsi="Times New Roman" w:cs="Times New Roman"/>
          <w:b/>
          <w:color w:val="000000"/>
          <w:sz w:val="28"/>
          <w:szCs w:val="28"/>
        </w:rPr>
      </w:pPr>
    </w:p>
    <w:p w:rsidR="00D2143C" w:rsidRDefault="00D2143C">
      <w:pPr>
        <w:spacing w:after="0" w:line="240" w:lineRule="auto"/>
        <w:jc w:val="center"/>
        <w:rPr>
          <w:rFonts w:ascii="Times New Roman" w:hAnsi="Times New Roman" w:cs="Times New Roman"/>
          <w:b/>
          <w:color w:val="000000"/>
          <w:sz w:val="28"/>
          <w:szCs w:val="28"/>
        </w:rPr>
      </w:pPr>
    </w:p>
    <w:p w:rsidR="00B34324" w:rsidRPr="00FC4A55" w:rsidRDefault="00837F97">
      <w:pPr>
        <w:spacing w:after="0" w:line="240" w:lineRule="auto"/>
        <w:jc w:val="center"/>
        <w:rPr>
          <w:rFonts w:ascii="Times New Roman" w:hAnsi="Times New Roman" w:cs="Times New Roman"/>
          <w:b/>
          <w:color w:val="000000"/>
          <w:sz w:val="28"/>
          <w:szCs w:val="28"/>
        </w:rPr>
      </w:pPr>
      <w:r w:rsidRPr="00FC4A55">
        <w:rPr>
          <w:rFonts w:ascii="Times New Roman" w:hAnsi="Times New Roman" w:cs="Times New Roman"/>
          <w:b/>
          <w:color w:val="000000"/>
          <w:sz w:val="28"/>
          <w:szCs w:val="28"/>
        </w:rPr>
        <w:t>Услуги связи</w:t>
      </w:r>
    </w:p>
    <w:p w:rsidR="00B34324" w:rsidRPr="00FC4A55" w:rsidRDefault="00B34324">
      <w:pPr>
        <w:spacing w:after="0" w:line="240" w:lineRule="auto"/>
        <w:jc w:val="center"/>
        <w:rPr>
          <w:rFonts w:ascii="Times New Roman" w:hAnsi="Times New Roman" w:cs="Times New Roman"/>
          <w:b/>
          <w:color w:val="000000"/>
        </w:rPr>
      </w:pPr>
    </w:p>
    <w:p w:rsidR="00B34324" w:rsidRPr="00FC4A55" w:rsidRDefault="00450D77">
      <w:pPr>
        <w:spacing w:after="0" w:line="240" w:lineRule="auto"/>
        <w:jc w:val="center"/>
        <w:rPr>
          <w:rFonts w:ascii="Times New Roman" w:hAnsi="Times New Roman" w:cs="Times New Roman"/>
          <w:b/>
          <w:color w:val="000000"/>
        </w:rPr>
      </w:pPr>
      <w:r>
        <w:rPr>
          <w:rFonts w:ascii="Times New Roman" w:hAnsi="Times New Roman" w:cs="Times New Roman"/>
          <w:b/>
          <w:color w:val="000000"/>
          <w:sz w:val="28"/>
          <w:szCs w:val="28"/>
        </w:rPr>
        <w:t>16</w:t>
      </w:r>
      <w:r w:rsidR="00837F97" w:rsidRPr="00857D72">
        <w:rPr>
          <w:rFonts w:ascii="Times New Roman" w:hAnsi="Times New Roman" w:cs="Times New Roman"/>
          <w:b/>
          <w:color w:val="000000"/>
          <w:sz w:val="28"/>
          <w:szCs w:val="28"/>
        </w:rPr>
        <w:t xml:space="preserve">. </w:t>
      </w:r>
      <w:r w:rsidR="00837F97" w:rsidRPr="00857D72">
        <w:rPr>
          <w:rFonts w:ascii="Times New Roman" w:hAnsi="Times New Roman" w:cs="Times New Roman"/>
          <w:b/>
          <w:sz w:val="28"/>
          <w:szCs w:val="28"/>
        </w:rPr>
        <w:t>Рынок услуг связи, в том числе по предоставлению широкополосного доступа к информационно</w:t>
      </w:r>
      <w:r w:rsidR="00D740AA" w:rsidRPr="00857D72">
        <w:rPr>
          <w:rFonts w:ascii="Times New Roman" w:hAnsi="Times New Roman" w:cs="Times New Roman"/>
          <w:b/>
          <w:sz w:val="28"/>
          <w:szCs w:val="28"/>
        </w:rPr>
        <w:t>-</w:t>
      </w:r>
      <w:r w:rsidR="00837F97" w:rsidRPr="00857D72">
        <w:rPr>
          <w:rFonts w:ascii="Times New Roman" w:hAnsi="Times New Roman" w:cs="Times New Roman"/>
          <w:b/>
          <w:sz w:val="28"/>
          <w:szCs w:val="28"/>
        </w:rPr>
        <w:t>телекоммуникационной сети «Интернет»</w:t>
      </w:r>
    </w:p>
    <w:p w:rsidR="00D15FBF" w:rsidRPr="00FC4A55" w:rsidRDefault="00134629" w:rsidP="003F1B38">
      <w:pPr>
        <w:spacing w:line="240" w:lineRule="auto"/>
        <w:rPr>
          <w:rFonts w:ascii="Times New Roman" w:hAnsi="Times New Roman" w:cs="Times New Roman"/>
        </w:rPr>
      </w:pPr>
      <w:r w:rsidRPr="00FC4A55">
        <w:rPr>
          <w:rFonts w:ascii="Times New Roman" w:hAnsi="Times New Roman" w:cs="Times New Roman"/>
          <w:color w:val="000000"/>
        </w:rPr>
        <w:t xml:space="preserve"> </w:t>
      </w:r>
      <w:r w:rsidR="00D83A74" w:rsidRPr="00FC4A55">
        <w:rPr>
          <w:rFonts w:ascii="Times New Roman" w:hAnsi="Times New Roman" w:cs="Times New Roman"/>
        </w:rPr>
        <w:t>Оказывается содействие в проведении мониторинга состояния конкурентной среды  в сфере услуг связи, а именно обеспечиваются благоприятные условия при проведении мониторинга (предоставляется помещения и сопровождение до  респондентов).</w:t>
      </w:r>
      <w:r w:rsidR="00D83A74" w:rsidRPr="00FC4A55">
        <w:rPr>
          <w:rFonts w:ascii="Times New Roman" w:hAnsi="Times New Roman" w:cs="Times New Roman"/>
          <w:color w:val="000000"/>
        </w:rPr>
        <w:t xml:space="preserve"> На территории района насчитывается 5  операторов связи, предоставляющих</w:t>
      </w:r>
      <w:r w:rsidR="00D15FBF" w:rsidRPr="00FC4A55">
        <w:rPr>
          <w:rFonts w:ascii="Times New Roman" w:hAnsi="Times New Roman" w:cs="Times New Roman"/>
          <w:color w:val="000000"/>
        </w:rPr>
        <w:t xml:space="preserve"> услуги доступа к сети Интернет </w:t>
      </w:r>
      <w:proofErr w:type="gramStart"/>
      <w:r w:rsidR="00D15FBF" w:rsidRPr="00FC4A55">
        <w:rPr>
          <w:rFonts w:ascii="Times New Roman" w:hAnsi="Times New Roman" w:cs="Times New Roman"/>
          <w:color w:val="000000"/>
        </w:rPr>
        <w:t>(</w:t>
      </w:r>
      <w:r w:rsidR="00D15FBF" w:rsidRPr="00FC4A55">
        <w:rPr>
          <w:rFonts w:ascii="Times New Roman" w:hAnsi="Times New Roman" w:cs="Times New Roman"/>
        </w:rPr>
        <w:t xml:space="preserve"> </w:t>
      </w:r>
      <w:proofErr w:type="gramEnd"/>
      <w:r w:rsidR="00D15FBF" w:rsidRPr="00FC4A55">
        <w:rPr>
          <w:rFonts w:ascii="Times New Roman" w:hAnsi="Times New Roman" w:cs="Times New Roman"/>
        </w:rPr>
        <w:t>«Мегафон», «Билайн», «МТС», «Ростелеком», «Теле2»).</w:t>
      </w:r>
    </w:p>
    <w:p w:rsidR="00134629" w:rsidRPr="00FC4A55" w:rsidRDefault="00D83A74" w:rsidP="00D83A74">
      <w:pPr>
        <w:widowControl w:val="0"/>
        <w:spacing w:line="240" w:lineRule="exact"/>
        <w:ind w:right="-57"/>
        <w:jc w:val="both"/>
        <w:textAlignment w:val="baseline"/>
        <w:rPr>
          <w:rFonts w:ascii="Times New Roman" w:hAnsi="Times New Roman" w:cs="Times New Roman"/>
          <w:color w:val="000000"/>
        </w:rPr>
      </w:pPr>
      <w:r w:rsidRPr="00FC4A55">
        <w:rPr>
          <w:rFonts w:ascii="Times New Roman" w:hAnsi="Times New Roman" w:cs="Times New Roman"/>
        </w:rPr>
        <w:t xml:space="preserve">Администрацией </w:t>
      </w:r>
      <w:proofErr w:type="spellStart"/>
      <w:r w:rsidRPr="00FC4A55">
        <w:rPr>
          <w:rFonts w:ascii="Times New Roman" w:hAnsi="Times New Roman" w:cs="Times New Roman"/>
        </w:rPr>
        <w:t>Ичалковского</w:t>
      </w:r>
      <w:proofErr w:type="spellEnd"/>
      <w:r w:rsidRPr="00FC4A55">
        <w:rPr>
          <w:rFonts w:ascii="Times New Roman" w:hAnsi="Times New Roman" w:cs="Times New Roman"/>
        </w:rPr>
        <w:t xml:space="preserve"> муниципального района проведен мониторинг состояния конкурентной среды в сфере услуг связи. В связи с этим выявлено, что на территории </w:t>
      </w:r>
      <w:proofErr w:type="spellStart"/>
      <w:r w:rsidRPr="00FC4A55">
        <w:rPr>
          <w:rFonts w:ascii="Times New Roman" w:hAnsi="Times New Roman" w:cs="Times New Roman"/>
        </w:rPr>
        <w:t>Ичалковского</w:t>
      </w:r>
      <w:proofErr w:type="spellEnd"/>
      <w:r w:rsidRPr="00FC4A55">
        <w:rPr>
          <w:rFonts w:ascii="Times New Roman" w:hAnsi="Times New Roman" w:cs="Times New Roman"/>
        </w:rPr>
        <w:t xml:space="preserve"> муниципального  района основным поставщиком услуги широкополосного доступа в информационно-телекоммуникационную сеть «Интернет» оказывает ПАО «Ростелеком».  В ходе проведения мониторинга установили, что отсутствует интернет в 17 населенных пунктах</w:t>
      </w:r>
      <w:r w:rsidR="00733C5A" w:rsidRPr="00FC4A55">
        <w:rPr>
          <w:rFonts w:ascii="Times New Roman" w:hAnsi="Times New Roman" w:cs="Times New Roman"/>
        </w:rPr>
        <w:t>.</w:t>
      </w:r>
      <w:r w:rsidR="00D740AA" w:rsidRPr="00FC4A55">
        <w:rPr>
          <w:rFonts w:ascii="Times New Roman" w:eastAsia="Times New Roman" w:hAnsi="Times New Roman" w:cs="Times New Roman"/>
          <w:color w:val="000000"/>
          <w:lang w:eastAsia="ru-RU"/>
        </w:rPr>
        <w:t xml:space="preserve"> </w:t>
      </w:r>
    </w:p>
    <w:p w:rsidR="00E51ECE" w:rsidRDefault="00134629">
      <w:pPr>
        <w:widowControl w:val="0"/>
        <w:spacing w:line="240" w:lineRule="exact"/>
        <w:ind w:right="-57"/>
        <w:jc w:val="both"/>
        <w:textAlignment w:val="baseline"/>
        <w:rPr>
          <w:rFonts w:ascii="Times New Roman" w:hAnsi="Times New Roman" w:cs="Times New Roman"/>
        </w:rPr>
      </w:pPr>
      <w:r w:rsidRPr="00FC4A55">
        <w:rPr>
          <w:rFonts w:ascii="Times New Roman" w:hAnsi="Times New Roman" w:cs="Times New Roman"/>
          <w:color w:val="000000"/>
          <w:shd w:val="clear" w:color="auto" w:fill="FFFFFF"/>
        </w:rPr>
        <w:t>Развитие телекоммуникационной инфраструктуры происходит неравномерно, существуют диспропорции в доступности услуг широкополосного доступа в сеть Интернет на территории административных центров и прочих населенных пунктов.</w:t>
      </w:r>
      <w:r w:rsidR="00C4480C" w:rsidRPr="00FC4A55">
        <w:rPr>
          <w:rFonts w:ascii="Times New Roman" w:hAnsi="Times New Roman" w:cs="Times New Roman"/>
        </w:rPr>
        <w:t xml:space="preserve"> </w:t>
      </w:r>
    </w:p>
    <w:p w:rsidR="00B34324" w:rsidRDefault="00E51ECE">
      <w:pPr>
        <w:widowControl w:val="0"/>
        <w:spacing w:line="240" w:lineRule="exact"/>
        <w:ind w:right="-57"/>
        <w:jc w:val="both"/>
        <w:textAlignment w:val="baseline"/>
        <w:rPr>
          <w:rFonts w:ascii="Times New Roman" w:hAnsi="Times New Roman" w:cs="Times New Roman"/>
        </w:rPr>
      </w:pPr>
      <w:proofErr w:type="gramStart"/>
      <w:r>
        <w:rPr>
          <w:rFonts w:ascii="Times New Roman" w:hAnsi="Times New Roman" w:cs="Times New Roman"/>
        </w:rPr>
        <w:t xml:space="preserve">Проблемы: </w:t>
      </w:r>
      <w:r w:rsidR="00C4480C" w:rsidRPr="00FC4A55">
        <w:rPr>
          <w:rFonts w:ascii="Times New Roman" w:hAnsi="Times New Roman" w:cs="Times New Roman"/>
        </w:rPr>
        <w:t>1.Административные барьеры: сложная и длительная процедура получения разрешений на ведение лицензионной деятельности хозяйствующих субъектов в Федеральной службе по надзору в сфере связи, информационных технологий и массовых коммуникаций; получение разрешений на использование радиочастот через участие хозяйствующих субъектов в конкурсных процедурах; сложная и длительная процедура получения разрешительных документов на строительство линейно-кабельных сооружений. 2.</w:t>
      </w:r>
      <w:proofErr w:type="gramEnd"/>
      <w:r w:rsidR="00C4480C" w:rsidRPr="00FC4A55">
        <w:rPr>
          <w:rFonts w:ascii="Times New Roman" w:hAnsi="Times New Roman" w:cs="Times New Roman"/>
        </w:rPr>
        <w:t xml:space="preserve"> Экономические барьеры: высокие издержки выхода на рынок; высокая стоимость строительства объектов связи и эксплуатации сетей связи и сетей передачи данных; сложность в реализации проектов по развитию сетей передачи данных в отдаленных регионах области за счет собственных средств компаний ввиду больших капитальных вложений и низкой экономической эффективности; эффект масштаба (положительная экономическая эффективность и снижение затрат на единицу продукции происходит при укрупнении масштаба компании и производстве больших объемов продукции или услуг). В данном случае, эффективность ведения деятельности компанией формирует стоимость абонентской платы на услугу мобильного доступа к сети Интернет для населения. 3. Иные барьеры: сложности при согласовании размещения сре</w:t>
      </w:r>
      <w:proofErr w:type="gramStart"/>
      <w:r w:rsidR="00C4480C" w:rsidRPr="00FC4A55">
        <w:rPr>
          <w:rFonts w:ascii="Times New Roman" w:hAnsi="Times New Roman" w:cs="Times New Roman"/>
        </w:rPr>
        <w:t>дств св</w:t>
      </w:r>
      <w:proofErr w:type="gramEnd"/>
      <w:r w:rsidR="00C4480C" w:rsidRPr="00FC4A55">
        <w:rPr>
          <w:rFonts w:ascii="Times New Roman" w:hAnsi="Times New Roman" w:cs="Times New Roman"/>
        </w:rPr>
        <w:t>язи на объектах гражданского назначения, в том числе на зданиях жилого фонда (длительная процедура получения разрешительных прав, необходимость согласования с собственниками зданий).</w:t>
      </w:r>
    </w:p>
    <w:p w:rsidR="00D2143C" w:rsidRPr="00FC4A55" w:rsidRDefault="00D2143C">
      <w:pPr>
        <w:widowControl w:val="0"/>
        <w:spacing w:line="240" w:lineRule="exact"/>
        <w:ind w:right="-57"/>
        <w:jc w:val="both"/>
        <w:textAlignment w:val="baseline"/>
        <w:rPr>
          <w:rFonts w:ascii="Times New Roman" w:eastAsia="SimSun" w:hAnsi="Times New Roman" w:cs="Times New Roman"/>
          <w:b/>
          <w:lang w:eastAsia="ru-RU"/>
        </w:rPr>
      </w:pPr>
    </w:p>
    <w:tbl>
      <w:tblPr>
        <w:tblStyle w:val="af7"/>
        <w:tblW w:w="15588" w:type="dxa"/>
        <w:tblInd w:w="-5" w:type="dxa"/>
        <w:tblCellMar>
          <w:left w:w="103" w:type="dxa"/>
        </w:tblCellMar>
        <w:tblLook w:val="04A0" w:firstRow="1" w:lastRow="0" w:firstColumn="1" w:lastColumn="0" w:noHBand="0" w:noVBand="1"/>
      </w:tblPr>
      <w:tblGrid>
        <w:gridCol w:w="669"/>
        <w:gridCol w:w="2567"/>
        <w:gridCol w:w="2569"/>
        <w:gridCol w:w="1379"/>
        <w:gridCol w:w="1253"/>
        <w:gridCol w:w="768"/>
        <w:gridCol w:w="837"/>
        <w:gridCol w:w="839"/>
        <w:gridCol w:w="2557"/>
        <w:gridCol w:w="2150"/>
      </w:tblGrid>
      <w:tr w:rsidR="00B34324" w:rsidRPr="00FC4A55" w:rsidTr="00C64F7A">
        <w:trPr>
          <w:trHeight w:val="420"/>
        </w:trPr>
        <w:tc>
          <w:tcPr>
            <w:tcW w:w="669"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lastRenderedPageBreak/>
              <w:t xml:space="preserve">№ </w:t>
            </w:r>
            <w:proofErr w:type="gramStart"/>
            <w:r w:rsidRPr="00FC4A55">
              <w:rPr>
                <w:rFonts w:ascii="Times New Roman" w:hAnsi="Times New Roman" w:cs="Times New Roman"/>
              </w:rPr>
              <w:t>п</w:t>
            </w:r>
            <w:proofErr w:type="gramEnd"/>
            <w:r w:rsidRPr="00FC4A55">
              <w:rPr>
                <w:rFonts w:ascii="Times New Roman" w:hAnsi="Times New Roman" w:cs="Times New Roman"/>
              </w:rPr>
              <w:t>/п</w:t>
            </w:r>
          </w:p>
        </w:tc>
        <w:tc>
          <w:tcPr>
            <w:tcW w:w="2567"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iCs/>
              </w:rPr>
            </w:pPr>
            <w:r w:rsidRPr="00FC4A55">
              <w:rPr>
                <w:rFonts w:ascii="Times New Roman" w:hAnsi="Times New Roman" w:cs="Times New Roman"/>
                <w:iCs/>
              </w:rPr>
              <w:t>Наименования мероприятий</w:t>
            </w:r>
          </w:p>
        </w:tc>
        <w:tc>
          <w:tcPr>
            <w:tcW w:w="2569"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Наименование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ключевых (целевых) показателей</w:t>
            </w:r>
          </w:p>
        </w:tc>
        <w:tc>
          <w:tcPr>
            <w:tcW w:w="1379"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 xml:space="preserve">Срок реализации </w:t>
            </w:r>
          </w:p>
          <w:p w:rsidR="00B34324" w:rsidRPr="00FC4A55" w:rsidRDefault="00B34324">
            <w:pPr>
              <w:spacing w:after="0" w:line="240" w:lineRule="auto"/>
              <w:jc w:val="center"/>
              <w:rPr>
                <w:rFonts w:ascii="Times New Roman" w:hAnsi="Times New Roman" w:cs="Times New Roman"/>
              </w:rPr>
            </w:pPr>
          </w:p>
        </w:tc>
        <w:tc>
          <w:tcPr>
            <w:tcW w:w="1253"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Базовое значение ключевого (целевого) показателя в 2018г.</w:t>
            </w:r>
          </w:p>
        </w:tc>
        <w:tc>
          <w:tcPr>
            <w:tcW w:w="2444" w:type="dxa"/>
            <w:gridSpan w:val="3"/>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Значения ключевых (целевых) показателей</w:t>
            </w:r>
          </w:p>
        </w:tc>
        <w:tc>
          <w:tcPr>
            <w:tcW w:w="2557"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Результат</w:t>
            </w:r>
          </w:p>
        </w:tc>
        <w:tc>
          <w:tcPr>
            <w:tcW w:w="2150"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Ответственные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исполнители</w:t>
            </w:r>
          </w:p>
        </w:tc>
      </w:tr>
      <w:tr w:rsidR="00B34324" w:rsidRPr="00FC4A55" w:rsidTr="00C64F7A">
        <w:trPr>
          <w:trHeight w:val="420"/>
        </w:trPr>
        <w:tc>
          <w:tcPr>
            <w:tcW w:w="669"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567"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569"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379"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253"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768"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2019</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837"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2020</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839"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2021</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2557" w:type="dxa"/>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150" w:type="dxa"/>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r>
      <w:tr w:rsidR="00B34324" w:rsidRPr="00FC4A55" w:rsidTr="00C64F7A">
        <w:trPr>
          <w:trHeight w:val="420"/>
        </w:trPr>
        <w:tc>
          <w:tcPr>
            <w:tcW w:w="669"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1</w:t>
            </w:r>
          </w:p>
        </w:tc>
        <w:tc>
          <w:tcPr>
            <w:tcW w:w="2567"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w:t>
            </w:r>
          </w:p>
        </w:tc>
        <w:tc>
          <w:tcPr>
            <w:tcW w:w="2569"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3</w:t>
            </w:r>
          </w:p>
        </w:tc>
        <w:tc>
          <w:tcPr>
            <w:tcW w:w="1379"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4</w:t>
            </w:r>
          </w:p>
        </w:tc>
        <w:tc>
          <w:tcPr>
            <w:tcW w:w="1253"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5</w:t>
            </w:r>
          </w:p>
        </w:tc>
        <w:tc>
          <w:tcPr>
            <w:tcW w:w="768"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6</w:t>
            </w:r>
          </w:p>
        </w:tc>
        <w:tc>
          <w:tcPr>
            <w:tcW w:w="837"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7</w:t>
            </w:r>
          </w:p>
        </w:tc>
        <w:tc>
          <w:tcPr>
            <w:tcW w:w="839"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8</w:t>
            </w:r>
          </w:p>
        </w:tc>
        <w:tc>
          <w:tcPr>
            <w:tcW w:w="2557"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9</w:t>
            </w:r>
          </w:p>
        </w:tc>
        <w:tc>
          <w:tcPr>
            <w:tcW w:w="2150"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10</w:t>
            </w:r>
          </w:p>
        </w:tc>
      </w:tr>
      <w:tr w:rsidR="00B80DD9" w:rsidRPr="00FC4A55" w:rsidTr="00362284">
        <w:trPr>
          <w:trHeight w:val="3851"/>
        </w:trPr>
        <w:tc>
          <w:tcPr>
            <w:tcW w:w="669" w:type="dxa"/>
            <w:vMerge w:val="restart"/>
            <w:shd w:val="clear" w:color="auto" w:fill="auto"/>
            <w:tcMar>
              <w:left w:w="103" w:type="dxa"/>
            </w:tcMar>
          </w:tcPr>
          <w:p w:rsidR="00B80DD9" w:rsidRPr="00FC4A55" w:rsidRDefault="00B80DD9">
            <w:pPr>
              <w:spacing w:after="0" w:line="240" w:lineRule="auto"/>
              <w:jc w:val="center"/>
              <w:rPr>
                <w:rFonts w:ascii="Times New Roman" w:hAnsi="Times New Roman" w:cs="Times New Roman"/>
              </w:rPr>
            </w:pPr>
            <w:r>
              <w:rPr>
                <w:rFonts w:ascii="Times New Roman" w:hAnsi="Times New Roman" w:cs="Times New Roman"/>
              </w:rPr>
              <w:t>16</w:t>
            </w:r>
            <w:r w:rsidRPr="00FC4A55">
              <w:rPr>
                <w:rFonts w:ascii="Times New Roman" w:hAnsi="Times New Roman" w:cs="Times New Roman"/>
              </w:rPr>
              <w:t>.1</w:t>
            </w:r>
          </w:p>
          <w:p w:rsidR="00B80DD9" w:rsidRPr="00FC4A55" w:rsidRDefault="00B80DD9" w:rsidP="00122850">
            <w:pPr>
              <w:spacing w:after="0" w:line="240" w:lineRule="auto"/>
              <w:jc w:val="center"/>
              <w:rPr>
                <w:rFonts w:ascii="Times New Roman" w:hAnsi="Times New Roman" w:cs="Times New Roman"/>
              </w:rPr>
            </w:pPr>
          </w:p>
        </w:tc>
        <w:tc>
          <w:tcPr>
            <w:tcW w:w="2567" w:type="dxa"/>
            <w:vMerge w:val="restart"/>
            <w:shd w:val="clear" w:color="auto" w:fill="auto"/>
            <w:tcMar>
              <w:left w:w="103" w:type="dxa"/>
            </w:tcMar>
          </w:tcPr>
          <w:p w:rsidR="00B80DD9" w:rsidRPr="00FC4A55" w:rsidRDefault="00B80DD9" w:rsidP="00E91DF1">
            <w:pPr>
              <w:spacing w:after="0" w:line="240" w:lineRule="auto"/>
              <w:jc w:val="both"/>
              <w:rPr>
                <w:rFonts w:ascii="Times New Roman" w:hAnsi="Times New Roman" w:cs="Times New Roman"/>
              </w:rPr>
            </w:pPr>
            <w:r w:rsidRPr="00FC4A55">
              <w:rPr>
                <w:rFonts w:ascii="Times New Roman" w:hAnsi="Times New Roman" w:cs="Times New Roman"/>
              </w:rPr>
              <w:t xml:space="preserve">Создание условий для развития конкуренции на рынке услуг широкополосного доступа в информационно-телекоммуникационную сеть Интернет </w:t>
            </w:r>
            <w:r>
              <w:rPr>
                <w:rFonts w:ascii="Times New Roman" w:hAnsi="Times New Roman" w:cs="Times New Roman"/>
              </w:rPr>
              <w:t>путем р</w:t>
            </w:r>
            <w:r>
              <w:rPr>
                <w:rFonts w:ascii="Times New Roman" w:hAnsi="Times New Roman" w:cs="Times New Roman"/>
                <w:color w:val="000000"/>
                <w:shd w:val="clear" w:color="auto" w:fill="FFFFFF"/>
              </w:rPr>
              <w:t xml:space="preserve">азмещения на официальном сайте </w:t>
            </w:r>
            <w:proofErr w:type="spellStart"/>
            <w:r>
              <w:rPr>
                <w:rFonts w:ascii="Times New Roman" w:hAnsi="Times New Roman" w:cs="Times New Roman"/>
                <w:color w:val="000000"/>
                <w:shd w:val="clear" w:color="auto" w:fill="FFFFFF"/>
              </w:rPr>
              <w:t>Ичалковского</w:t>
            </w:r>
            <w:proofErr w:type="spellEnd"/>
            <w:r>
              <w:rPr>
                <w:rFonts w:ascii="Times New Roman" w:hAnsi="Times New Roman" w:cs="Times New Roman"/>
                <w:color w:val="000000"/>
                <w:shd w:val="clear" w:color="auto" w:fill="FFFFFF"/>
              </w:rPr>
              <w:t xml:space="preserve"> муниципального района в сети «Интернет» перечней объектов  недвижимости и земельных участков, находящихся в муниципальной собственности, на которых возможно расположение инфраструктуры операторов связи Республики Мордовия и их постоянная актуализация</w:t>
            </w:r>
          </w:p>
          <w:p w:rsidR="00B80DD9" w:rsidRPr="00FC4A55" w:rsidRDefault="00B80DD9" w:rsidP="00E91DF1">
            <w:pPr>
              <w:spacing w:after="0" w:line="240" w:lineRule="auto"/>
              <w:jc w:val="both"/>
              <w:rPr>
                <w:rFonts w:ascii="Times New Roman" w:hAnsi="Times New Roman" w:cs="Times New Roman"/>
              </w:rPr>
            </w:pPr>
          </w:p>
        </w:tc>
        <w:tc>
          <w:tcPr>
            <w:tcW w:w="2569" w:type="dxa"/>
            <w:shd w:val="clear" w:color="auto" w:fill="auto"/>
            <w:tcMar>
              <w:left w:w="103" w:type="dxa"/>
            </w:tcMar>
          </w:tcPr>
          <w:p w:rsidR="00B80DD9" w:rsidRPr="00FC4A55" w:rsidRDefault="00B80DD9">
            <w:pPr>
              <w:spacing w:after="0" w:line="240" w:lineRule="auto"/>
              <w:rPr>
                <w:rFonts w:ascii="Times New Roman" w:hAnsi="Times New Roman" w:cs="Times New Roman"/>
              </w:rPr>
            </w:pPr>
            <w:r w:rsidRPr="00FC4A55">
              <w:rPr>
                <w:rFonts w:ascii="Times New Roman" w:hAnsi="Times New Roman" w:cs="Times New Roman"/>
              </w:rPr>
              <w:t>1.Увеличение количества объектов</w:t>
            </w:r>
          </w:p>
          <w:p w:rsidR="00B80DD9" w:rsidRPr="00FC4A55" w:rsidRDefault="00B80DD9">
            <w:pPr>
              <w:spacing w:after="0" w:line="240" w:lineRule="auto"/>
              <w:rPr>
                <w:rFonts w:ascii="Times New Roman" w:hAnsi="Times New Roman" w:cs="Times New Roman"/>
              </w:rPr>
            </w:pPr>
            <w:r w:rsidRPr="00FC4A55">
              <w:rPr>
                <w:rFonts w:ascii="Times New Roman" w:hAnsi="Times New Roman" w:cs="Times New Roman"/>
              </w:rPr>
              <w:t>государственной и муниципальной</w:t>
            </w:r>
          </w:p>
          <w:p w:rsidR="00B80DD9" w:rsidRPr="00FC4A55" w:rsidRDefault="00B80DD9">
            <w:pPr>
              <w:spacing w:after="0" w:line="240" w:lineRule="auto"/>
              <w:rPr>
                <w:rFonts w:ascii="Times New Roman" w:hAnsi="Times New Roman" w:cs="Times New Roman"/>
              </w:rPr>
            </w:pPr>
            <w:r w:rsidRPr="00FC4A55">
              <w:rPr>
                <w:rFonts w:ascii="Times New Roman" w:hAnsi="Times New Roman" w:cs="Times New Roman"/>
              </w:rPr>
              <w:t xml:space="preserve">собственности, фактически </w:t>
            </w:r>
            <w:proofErr w:type="gramStart"/>
            <w:r w:rsidRPr="00FC4A55">
              <w:rPr>
                <w:rFonts w:ascii="Times New Roman" w:hAnsi="Times New Roman" w:cs="Times New Roman"/>
              </w:rPr>
              <w:t>используемых</w:t>
            </w:r>
            <w:proofErr w:type="gramEnd"/>
          </w:p>
          <w:p w:rsidR="00B80DD9" w:rsidRPr="00FC4A55" w:rsidRDefault="00B80DD9">
            <w:pPr>
              <w:spacing w:after="0" w:line="240" w:lineRule="auto"/>
              <w:rPr>
                <w:rFonts w:ascii="Times New Roman" w:hAnsi="Times New Roman" w:cs="Times New Roman"/>
              </w:rPr>
            </w:pPr>
            <w:r w:rsidRPr="00FC4A55">
              <w:rPr>
                <w:rFonts w:ascii="Times New Roman" w:hAnsi="Times New Roman" w:cs="Times New Roman"/>
              </w:rPr>
              <w:t>операторами связи для размещения и</w:t>
            </w:r>
          </w:p>
          <w:p w:rsidR="00B80DD9" w:rsidRPr="00FC4A55" w:rsidRDefault="00B80DD9">
            <w:pPr>
              <w:spacing w:after="0" w:line="240" w:lineRule="auto"/>
              <w:rPr>
                <w:rFonts w:ascii="Times New Roman" w:hAnsi="Times New Roman" w:cs="Times New Roman"/>
              </w:rPr>
            </w:pPr>
            <w:r w:rsidRPr="00FC4A55">
              <w:rPr>
                <w:rFonts w:ascii="Times New Roman" w:hAnsi="Times New Roman" w:cs="Times New Roman"/>
              </w:rPr>
              <w:t>строительства сетей и сооружений связи,</w:t>
            </w:r>
          </w:p>
          <w:p w:rsidR="00B80DD9" w:rsidRPr="00FC4A55" w:rsidRDefault="00B80DD9">
            <w:pPr>
              <w:spacing w:after="0" w:line="240" w:lineRule="auto"/>
              <w:rPr>
                <w:rFonts w:ascii="Times New Roman" w:hAnsi="Times New Roman" w:cs="Times New Roman"/>
              </w:rPr>
            </w:pPr>
            <w:r w:rsidRPr="00FC4A55">
              <w:rPr>
                <w:rFonts w:ascii="Times New Roman" w:hAnsi="Times New Roman" w:cs="Times New Roman"/>
              </w:rPr>
              <w:t>процентов по отношению к показателям</w:t>
            </w:r>
          </w:p>
          <w:p w:rsidR="00B80DD9" w:rsidRPr="00FC4A55" w:rsidRDefault="00B80DD9">
            <w:pPr>
              <w:spacing w:after="0" w:line="240" w:lineRule="auto"/>
              <w:rPr>
                <w:rFonts w:ascii="Times New Roman" w:hAnsi="Times New Roman" w:cs="Times New Roman"/>
              </w:rPr>
            </w:pPr>
            <w:r w:rsidRPr="00FC4A55">
              <w:rPr>
                <w:rFonts w:ascii="Times New Roman" w:hAnsi="Times New Roman" w:cs="Times New Roman"/>
              </w:rPr>
              <w:t>2018 года</w:t>
            </w:r>
          </w:p>
        </w:tc>
        <w:tc>
          <w:tcPr>
            <w:tcW w:w="1379" w:type="dxa"/>
            <w:shd w:val="clear" w:color="auto" w:fill="auto"/>
            <w:tcMar>
              <w:left w:w="103" w:type="dxa"/>
            </w:tcMar>
          </w:tcPr>
          <w:p w:rsidR="00B80DD9" w:rsidRPr="00FC4A55" w:rsidRDefault="00B80DD9">
            <w:pPr>
              <w:spacing w:after="0" w:line="240" w:lineRule="auto"/>
              <w:jc w:val="center"/>
              <w:rPr>
                <w:rFonts w:ascii="Times New Roman" w:hAnsi="Times New Roman" w:cs="Times New Roman"/>
              </w:rPr>
            </w:pPr>
            <w:r w:rsidRPr="00FC4A55">
              <w:rPr>
                <w:rFonts w:ascii="Times New Roman" w:hAnsi="Times New Roman" w:cs="Times New Roman"/>
              </w:rPr>
              <w:t>2019-2021</w:t>
            </w:r>
          </w:p>
        </w:tc>
        <w:tc>
          <w:tcPr>
            <w:tcW w:w="1253" w:type="dxa"/>
            <w:shd w:val="clear" w:color="auto" w:fill="auto"/>
            <w:tcMar>
              <w:left w:w="103" w:type="dxa"/>
            </w:tcMar>
          </w:tcPr>
          <w:p w:rsidR="00B80DD9" w:rsidRPr="00FC4A55" w:rsidRDefault="00B80DD9">
            <w:pPr>
              <w:spacing w:after="0" w:line="240" w:lineRule="auto"/>
              <w:jc w:val="center"/>
              <w:rPr>
                <w:rFonts w:ascii="Times New Roman" w:hAnsi="Times New Roman" w:cs="Times New Roman"/>
              </w:rPr>
            </w:pPr>
            <w:r>
              <w:rPr>
                <w:rFonts w:ascii="Times New Roman" w:hAnsi="Times New Roman" w:cs="Times New Roman"/>
              </w:rPr>
              <w:t>100</w:t>
            </w:r>
          </w:p>
        </w:tc>
        <w:tc>
          <w:tcPr>
            <w:tcW w:w="768" w:type="dxa"/>
            <w:shd w:val="clear" w:color="auto" w:fill="auto"/>
            <w:tcMar>
              <w:left w:w="103" w:type="dxa"/>
            </w:tcMar>
          </w:tcPr>
          <w:p w:rsidR="00B80DD9" w:rsidRPr="00FC4A55" w:rsidRDefault="00B80DD9">
            <w:pPr>
              <w:spacing w:after="0" w:line="240" w:lineRule="auto"/>
              <w:jc w:val="center"/>
              <w:rPr>
                <w:rFonts w:ascii="Times New Roman" w:hAnsi="Times New Roman" w:cs="Times New Roman"/>
              </w:rPr>
            </w:pPr>
            <w:r>
              <w:rPr>
                <w:rFonts w:ascii="Times New Roman" w:hAnsi="Times New Roman" w:cs="Times New Roman"/>
              </w:rPr>
              <w:t>100</w:t>
            </w:r>
          </w:p>
        </w:tc>
        <w:tc>
          <w:tcPr>
            <w:tcW w:w="837" w:type="dxa"/>
            <w:shd w:val="clear" w:color="auto" w:fill="auto"/>
            <w:tcMar>
              <w:left w:w="103" w:type="dxa"/>
            </w:tcMar>
          </w:tcPr>
          <w:p w:rsidR="00B80DD9" w:rsidRPr="00FC4A55" w:rsidRDefault="00B80DD9">
            <w:pPr>
              <w:spacing w:after="0" w:line="240" w:lineRule="auto"/>
              <w:jc w:val="center"/>
              <w:rPr>
                <w:rFonts w:ascii="Times New Roman" w:hAnsi="Times New Roman" w:cs="Times New Roman"/>
              </w:rPr>
            </w:pPr>
            <w:r>
              <w:rPr>
                <w:rFonts w:ascii="Times New Roman" w:hAnsi="Times New Roman" w:cs="Times New Roman"/>
              </w:rPr>
              <w:t>100</w:t>
            </w:r>
          </w:p>
        </w:tc>
        <w:tc>
          <w:tcPr>
            <w:tcW w:w="839" w:type="dxa"/>
            <w:shd w:val="clear" w:color="auto" w:fill="auto"/>
            <w:tcMar>
              <w:left w:w="103" w:type="dxa"/>
            </w:tcMar>
          </w:tcPr>
          <w:p w:rsidR="00B80DD9" w:rsidRPr="00FC4A55" w:rsidRDefault="00B80DD9">
            <w:pPr>
              <w:spacing w:after="0" w:line="240" w:lineRule="auto"/>
              <w:jc w:val="center"/>
              <w:rPr>
                <w:rFonts w:ascii="Times New Roman" w:hAnsi="Times New Roman" w:cs="Times New Roman"/>
              </w:rPr>
            </w:pPr>
            <w:r>
              <w:rPr>
                <w:rFonts w:ascii="Times New Roman" w:hAnsi="Times New Roman" w:cs="Times New Roman"/>
              </w:rPr>
              <w:t>100</w:t>
            </w:r>
          </w:p>
        </w:tc>
        <w:tc>
          <w:tcPr>
            <w:tcW w:w="2557" w:type="dxa"/>
            <w:vMerge w:val="restart"/>
            <w:shd w:val="clear" w:color="auto" w:fill="auto"/>
            <w:tcMar>
              <w:left w:w="103" w:type="dxa"/>
            </w:tcMar>
          </w:tcPr>
          <w:p w:rsidR="00B80DD9" w:rsidRPr="00FC4A55" w:rsidRDefault="00B80DD9" w:rsidP="00E51ECE">
            <w:pPr>
              <w:spacing w:after="0" w:line="240" w:lineRule="auto"/>
              <w:jc w:val="both"/>
              <w:rPr>
                <w:rFonts w:ascii="Times New Roman" w:hAnsi="Times New Roman" w:cs="Times New Roman"/>
              </w:rPr>
            </w:pPr>
            <w:r w:rsidRPr="00FC4A55">
              <w:rPr>
                <w:rFonts w:ascii="Times New Roman" w:hAnsi="Times New Roman" w:cs="Times New Roman"/>
              </w:rPr>
              <w:t>Обеспечение доступности услуг широкополосного доступа в информационно-телекоммуникационную сеть «Интернет» в сельских населенных  пунктах</w:t>
            </w:r>
          </w:p>
        </w:tc>
        <w:tc>
          <w:tcPr>
            <w:tcW w:w="2150" w:type="dxa"/>
            <w:shd w:val="clear" w:color="auto" w:fill="auto"/>
            <w:tcMar>
              <w:left w:w="103" w:type="dxa"/>
            </w:tcMar>
          </w:tcPr>
          <w:p w:rsidR="00B80DD9" w:rsidRPr="00FC4A55" w:rsidRDefault="00B80DD9" w:rsidP="00757FEC">
            <w:pPr>
              <w:spacing w:after="0" w:line="240" w:lineRule="auto"/>
              <w:jc w:val="both"/>
              <w:rPr>
                <w:rFonts w:ascii="Times New Roman" w:hAnsi="Times New Roman" w:cs="Times New Roman"/>
              </w:rPr>
            </w:pPr>
            <w:r w:rsidRPr="00FC4A55">
              <w:rPr>
                <w:rFonts w:ascii="Times New Roman" w:hAnsi="Times New Roman" w:cs="Times New Roman"/>
              </w:rPr>
              <w:t xml:space="preserve">Заместитель Главы </w:t>
            </w:r>
            <w:proofErr w:type="spellStart"/>
            <w:r w:rsidRPr="00FC4A55">
              <w:rPr>
                <w:rFonts w:ascii="Times New Roman" w:hAnsi="Times New Roman" w:cs="Times New Roman"/>
              </w:rPr>
              <w:t>Ичалковского</w:t>
            </w:r>
            <w:proofErr w:type="spellEnd"/>
            <w:r w:rsidRPr="00FC4A55">
              <w:rPr>
                <w:rFonts w:ascii="Times New Roman" w:hAnsi="Times New Roman" w:cs="Times New Roman"/>
              </w:rPr>
              <w:t xml:space="preserve"> муниципального  района</w:t>
            </w:r>
            <w:r>
              <w:rPr>
                <w:rFonts w:ascii="Times New Roman" w:hAnsi="Times New Roman" w:cs="Times New Roman"/>
              </w:rPr>
              <w:t xml:space="preserve"> </w:t>
            </w:r>
            <w:r w:rsidRPr="00FC4A55">
              <w:rPr>
                <w:rFonts w:ascii="Times New Roman" w:hAnsi="Times New Roman" w:cs="Times New Roman"/>
              </w:rPr>
              <w:t xml:space="preserve">-  Горяева А.Е.  во взаимодействии с подразделениями, отвечающими за соответствующее направление </w:t>
            </w:r>
          </w:p>
          <w:p w:rsidR="00B80DD9" w:rsidRPr="00FC4A55" w:rsidRDefault="00B80DD9" w:rsidP="00757FEC">
            <w:pPr>
              <w:spacing w:after="0" w:line="240" w:lineRule="auto"/>
              <w:jc w:val="center"/>
              <w:rPr>
                <w:rFonts w:ascii="Times New Roman" w:hAnsi="Times New Roman" w:cs="Times New Roman"/>
              </w:rPr>
            </w:pPr>
          </w:p>
        </w:tc>
      </w:tr>
      <w:tr w:rsidR="00B80DD9" w:rsidRPr="00FC4A55" w:rsidTr="00C64F7A">
        <w:trPr>
          <w:trHeight w:val="420"/>
        </w:trPr>
        <w:tc>
          <w:tcPr>
            <w:tcW w:w="669" w:type="dxa"/>
            <w:vMerge/>
            <w:shd w:val="clear" w:color="auto" w:fill="auto"/>
            <w:tcMar>
              <w:left w:w="103" w:type="dxa"/>
            </w:tcMar>
          </w:tcPr>
          <w:p w:rsidR="00B80DD9" w:rsidRPr="00FC4A55" w:rsidRDefault="00B80DD9" w:rsidP="00122850">
            <w:pPr>
              <w:spacing w:after="0" w:line="240" w:lineRule="auto"/>
              <w:jc w:val="center"/>
              <w:rPr>
                <w:rFonts w:ascii="Times New Roman" w:hAnsi="Times New Roman" w:cs="Times New Roman"/>
              </w:rPr>
            </w:pPr>
          </w:p>
        </w:tc>
        <w:tc>
          <w:tcPr>
            <w:tcW w:w="2567" w:type="dxa"/>
            <w:vMerge/>
            <w:shd w:val="clear" w:color="auto" w:fill="auto"/>
            <w:tcMar>
              <w:left w:w="103" w:type="dxa"/>
            </w:tcMar>
          </w:tcPr>
          <w:p w:rsidR="00B80DD9" w:rsidRPr="00FC4A55" w:rsidRDefault="00B80DD9" w:rsidP="003D7646">
            <w:pPr>
              <w:spacing w:after="0" w:line="240" w:lineRule="auto"/>
              <w:jc w:val="both"/>
              <w:rPr>
                <w:rFonts w:ascii="Times New Roman" w:hAnsi="Times New Roman" w:cs="Times New Roman"/>
              </w:rPr>
            </w:pPr>
          </w:p>
        </w:tc>
        <w:tc>
          <w:tcPr>
            <w:tcW w:w="2569" w:type="dxa"/>
            <w:shd w:val="clear" w:color="auto" w:fill="auto"/>
            <w:tcMar>
              <w:left w:w="103" w:type="dxa"/>
            </w:tcMar>
          </w:tcPr>
          <w:p w:rsidR="00B80DD9" w:rsidRPr="00FC4A55" w:rsidRDefault="00B80DD9">
            <w:pPr>
              <w:spacing w:after="0" w:line="240" w:lineRule="auto"/>
              <w:rPr>
                <w:rFonts w:ascii="Times New Roman" w:hAnsi="Times New Roman" w:cs="Times New Roman"/>
              </w:rPr>
            </w:pPr>
            <w:r w:rsidRPr="00FC4A55">
              <w:rPr>
                <w:rFonts w:ascii="Times New Roman" w:hAnsi="Times New Roman" w:cs="Times New Roman"/>
              </w:rPr>
              <w:t>2.Доля организаций частной формы</w:t>
            </w:r>
          </w:p>
          <w:p w:rsidR="00B80DD9" w:rsidRPr="00FC4A55" w:rsidRDefault="00B80DD9">
            <w:pPr>
              <w:spacing w:after="0" w:line="240" w:lineRule="auto"/>
              <w:rPr>
                <w:rFonts w:ascii="Times New Roman" w:hAnsi="Times New Roman" w:cs="Times New Roman"/>
              </w:rPr>
            </w:pPr>
            <w:r w:rsidRPr="00FC4A55">
              <w:rPr>
                <w:rFonts w:ascii="Times New Roman" w:hAnsi="Times New Roman" w:cs="Times New Roman"/>
              </w:rPr>
              <w:t xml:space="preserve">собственности в сфере оказания услуг </w:t>
            </w:r>
            <w:proofErr w:type="gramStart"/>
            <w:r w:rsidRPr="00FC4A55">
              <w:rPr>
                <w:rFonts w:ascii="Times New Roman" w:hAnsi="Times New Roman" w:cs="Times New Roman"/>
              </w:rPr>
              <w:t>по</w:t>
            </w:r>
            <w:proofErr w:type="gramEnd"/>
          </w:p>
          <w:p w:rsidR="00B80DD9" w:rsidRPr="00FC4A55" w:rsidRDefault="00B80DD9">
            <w:pPr>
              <w:spacing w:after="0" w:line="240" w:lineRule="auto"/>
              <w:rPr>
                <w:rFonts w:ascii="Times New Roman" w:hAnsi="Times New Roman" w:cs="Times New Roman"/>
              </w:rPr>
            </w:pPr>
            <w:r w:rsidRPr="00FC4A55">
              <w:rPr>
                <w:rFonts w:ascii="Times New Roman" w:hAnsi="Times New Roman" w:cs="Times New Roman"/>
              </w:rPr>
              <w:t xml:space="preserve">предоставлению широкополосного доступа </w:t>
            </w:r>
            <w:proofErr w:type="gramStart"/>
            <w:r w:rsidRPr="00FC4A55">
              <w:rPr>
                <w:rFonts w:ascii="Times New Roman" w:hAnsi="Times New Roman" w:cs="Times New Roman"/>
              </w:rPr>
              <w:t>к</w:t>
            </w:r>
            <w:proofErr w:type="gramEnd"/>
          </w:p>
          <w:p w:rsidR="00B80DD9" w:rsidRPr="00FC4A55" w:rsidRDefault="00B80DD9">
            <w:pPr>
              <w:spacing w:after="0" w:line="240" w:lineRule="auto"/>
              <w:rPr>
                <w:rFonts w:ascii="Times New Roman" w:hAnsi="Times New Roman" w:cs="Times New Roman"/>
              </w:rPr>
            </w:pPr>
            <w:r w:rsidRPr="00FC4A55">
              <w:rPr>
                <w:rFonts w:ascii="Times New Roman" w:hAnsi="Times New Roman" w:cs="Times New Roman"/>
              </w:rPr>
              <w:t>информационно-телекоммуникационной сети "Интернет", процент</w:t>
            </w:r>
          </w:p>
        </w:tc>
        <w:tc>
          <w:tcPr>
            <w:tcW w:w="1379" w:type="dxa"/>
            <w:shd w:val="clear" w:color="auto" w:fill="auto"/>
            <w:tcMar>
              <w:left w:w="103" w:type="dxa"/>
            </w:tcMar>
          </w:tcPr>
          <w:p w:rsidR="00B80DD9" w:rsidRPr="00FC4A55" w:rsidRDefault="00B80DD9">
            <w:pPr>
              <w:spacing w:after="0" w:line="240" w:lineRule="auto"/>
              <w:jc w:val="center"/>
              <w:rPr>
                <w:rFonts w:ascii="Times New Roman" w:hAnsi="Times New Roman" w:cs="Times New Roman"/>
              </w:rPr>
            </w:pPr>
            <w:r>
              <w:rPr>
                <w:rFonts w:ascii="Times New Roman" w:hAnsi="Times New Roman" w:cs="Times New Roman"/>
              </w:rPr>
              <w:t>2019-2021</w:t>
            </w:r>
          </w:p>
        </w:tc>
        <w:tc>
          <w:tcPr>
            <w:tcW w:w="1253" w:type="dxa"/>
            <w:shd w:val="clear" w:color="auto" w:fill="auto"/>
            <w:tcMar>
              <w:left w:w="103" w:type="dxa"/>
            </w:tcMar>
          </w:tcPr>
          <w:p w:rsidR="00B80DD9" w:rsidRPr="00FC4A55" w:rsidRDefault="00B80DD9">
            <w:pPr>
              <w:spacing w:after="0" w:line="240" w:lineRule="auto"/>
              <w:jc w:val="center"/>
              <w:rPr>
                <w:rFonts w:ascii="Times New Roman" w:hAnsi="Times New Roman" w:cs="Times New Roman"/>
              </w:rPr>
            </w:pPr>
            <w:r>
              <w:rPr>
                <w:rFonts w:ascii="Times New Roman" w:hAnsi="Times New Roman" w:cs="Times New Roman"/>
              </w:rPr>
              <w:t>100</w:t>
            </w:r>
          </w:p>
        </w:tc>
        <w:tc>
          <w:tcPr>
            <w:tcW w:w="768" w:type="dxa"/>
            <w:shd w:val="clear" w:color="auto" w:fill="auto"/>
            <w:tcMar>
              <w:left w:w="103" w:type="dxa"/>
            </w:tcMar>
          </w:tcPr>
          <w:p w:rsidR="00B80DD9" w:rsidRPr="00FC4A55" w:rsidRDefault="00B80DD9">
            <w:pPr>
              <w:spacing w:after="0" w:line="240" w:lineRule="auto"/>
              <w:jc w:val="center"/>
              <w:rPr>
                <w:rFonts w:ascii="Times New Roman" w:hAnsi="Times New Roman" w:cs="Times New Roman"/>
              </w:rPr>
            </w:pPr>
            <w:r>
              <w:rPr>
                <w:rFonts w:ascii="Times New Roman" w:hAnsi="Times New Roman" w:cs="Times New Roman"/>
              </w:rPr>
              <w:t>100</w:t>
            </w:r>
          </w:p>
        </w:tc>
        <w:tc>
          <w:tcPr>
            <w:tcW w:w="837" w:type="dxa"/>
            <w:shd w:val="clear" w:color="auto" w:fill="auto"/>
            <w:tcMar>
              <w:left w:w="103" w:type="dxa"/>
            </w:tcMar>
          </w:tcPr>
          <w:p w:rsidR="00B80DD9" w:rsidRPr="00FC4A55" w:rsidRDefault="00B80DD9">
            <w:pPr>
              <w:spacing w:after="0" w:line="240" w:lineRule="auto"/>
              <w:jc w:val="center"/>
              <w:rPr>
                <w:rFonts w:ascii="Times New Roman" w:hAnsi="Times New Roman" w:cs="Times New Roman"/>
              </w:rPr>
            </w:pPr>
            <w:r>
              <w:rPr>
                <w:rFonts w:ascii="Times New Roman" w:hAnsi="Times New Roman" w:cs="Times New Roman"/>
              </w:rPr>
              <w:t>100</w:t>
            </w:r>
          </w:p>
        </w:tc>
        <w:tc>
          <w:tcPr>
            <w:tcW w:w="839" w:type="dxa"/>
            <w:shd w:val="clear" w:color="auto" w:fill="auto"/>
            <w:tcMar>
              <w:left w:w="103" w:type="dxa"/>
            </w:tcMar>
          </w:tcPr>
          <w:p w:rsidR="00B80DD9" w:rsidRPr="00FC4A55" w:rsidRDefault="00B80DD9" w:rsidP="00857D72">
            <w:pPr>
              <w:spacing w:after="0" w:line="240" w:lineRule="auto"/>
              <w:jc w:val="center"/>
              <w:rPr>
                <w:rFonts w:ascii="Times New Roman" w:hAnsi="Times New Roman" w:cs="Times New Roman"/>
              </w:rPr>
            </w:pPr>
            <w:r>
              <w:rPr>
                <w:rFonts w:ascii="Times New Roman" w:hAnsi="Times New Roman" w:cs="Times New Roman"/>
              </w:rPr>
              <w:t>100</w:t>
            </w:r>
          </w:p>
        </w:tc>
        <w:tc>
          <w:tcPr>
            <w:tcW w:w="2557" w:type="dxa"/>
            <w:vMerge/>
            <w:shd w:val="clear" w:color="auto" w:fill="auto"/>
            <w:tcMar>
              <w:left w:w="103" w:type="dxa"/>
            </w:tcMar>
          </w:tcPr>
          <w:p w:rsidR="00B80DD9" w:rsidRPr="00FC4A55" w:rsidRDefault="00B80DD9">
            <w:pPr>
              <w:spacing w:after="0" w:line="240" w:lineRule="auto"/>
              <w:jc w:val="center"/>
              <w:rPr>
                <w:rFonts w:ascii="Times New Roman" w:hAnsi="Times New Roman" w:cs="Times New Roman"/>
              </w:rPr>
            </w:pPr>
          </w:p>
        </w:tc>
        <w:tc>
          <w:tcPr>
            <w:tcW w:w="2150" w:type="dxa"/>
            <w:shd w:val="clear" w:color="auto" w:fill="auto"/>
            <w:tcMar>
              <w:left w:w="103" w:type="dxa"/>
            </w:tcMar>
          </w:tcPr>
          <w:p w:rsidR="00B80DD9" w:rsidRPr="00FC4A55" w:rsidRDefault="00B80DD9" w:rsidP="00757FEC">
            <w:pPr>
              <w:spacing w:after="0" w:line="240" w:lineRule="auto"/>
              <w:jc w:val="both"/>
              <w:rPr>
                <w:rFonts w:ascii="Times New Roman" w:hAnsi="Times New Roman" w:cs="Times New Roman"/>
              </w:rPr>
            </w:pPr>
            <w:r w:rsidRPr="00FC4A55">
              <w:rPr>
                <w:rFonts w:ascii="Times New Roman" w:hAnsi="Times New Roman" w:cs="Times New Roman"/>
              </w:rPr>
              <w:t xml:space="preserve">Заместитель Главы </w:t>
            </w:r>
            <w:proofErr w:type="spellStart"/>
            <w:r w:rsidRPr="00FC4A55">
              <w:rPr>
                <w:rFonts w:ascii="Times New Roman" w:hAnsi="Times New Roman" w:cs="Times New Roman"/>
              </w:rPr>
              <w:t>Ичалковского</w:t>
            </w:r>
            <w:proofErr w:type="spellEnd"/>
            <w:r w:rsidRPr="00FC4A55">
              <w:rPr>
                <w:rFonts w:ascii="Times New Roman" w:hAnsi="Times New Roman" w:cs="Times New Roman"/>
              </w:rPr>
              <w:t xml:space="preserve"> муниципального  района</w:t>
            </w:r>
            <w:r>
              <w:rPr>
                <w:rFonts w:ascii="Times New Roman" w:hAnsi="Times New Roman" w:cs="Times New Roman"/>
              </w:rPr>
              <w:t xml:space="preserve"> </w:t>
            </w:r>
            <w:r w:rsidRPr="00FC4A55">
              <w:rPr>
                <w:rFonts w:ascii="Times New Roman" w:hAnsi="Times New Roman" w:cs="Times New Roman"/>
              </w:rPr>
              <w:t xml:space="preserve">-  Горяева А.Е.  во взаимодействии с подразделениями, отвечающими за соответствующее направление </w:t>
            </w:r>
          </w:p>
          <w:p w:rsidR="00B80DD9" w:rsidRPr="00FC4A55" w:rsidRDefault="00B80DD9" w:rsidP="00757FEC">
            <w:pPr>
              <w:spacing w:after="0" w:line="240" w:lineRule="auto"/>
              <w:jc w:val="center"/>
              <w:rPr>
                <w:rFonts w:ascii="Times New Roman" w:hAnsi="Times New Roman" w:cs="Times New Roman"/>
              </w:rPr>
            </w:pPr>
          </w:p>
        </w:tc>
      </w:tr>
    </w:tbl>
    <w:p w:rsidR="00B34324" w:rsidRPr="00FC4A55" w:rsidRDefault="00B34324">
      <w:pPr>
        <w:widowControl w:val="0"/>
        <w:ind w:right="-57"/>
        <w:jc w:val="both"/>
        <w:textAlignment w:val="baseline"/>
        <w:rPr>
          <w:rFonts w:ascii="Times New Roman" w:eastAsia="SimSun" w:hAnsi="Times New Roman" w:cs="Times New Roman"/>
          <w:b/>
          <w:lang w:eastAsia="ru-RU"/>
        </w:rPr>
      </w:pPr>
    </w:p>
    <w:p w:rsidR="00596284" w:rsidRDefault="00596284">
      <w:pPr>
        <w:spacing w:after="0" w:line="240" w:lineRule="auto"/>
        <w:jc w:val="center"/>
        <w:rPr>
          <w:rFonts w:ascii="Times New Roman" w:hAnsi="Times New Roman" w:cs="Times New Roman"/>
          <w:b/>
          <w:color w:val="000000"/>
          <w:sz w:val="28"/>
          <w:szCs w:val="28"/>
        </w:rPr>
      </w:pPr>
    </w:p>
    <w:p w:rsidR="00596284" w:rsidRDefault="00596284">
      <w:pPr>
        <w:spacing w:after="0" w:line="240" w:lineRule="auto"/>
        <w:jc w:val="center"/>
        <w:rPr>
          <w:rFonts w:ascii="Times New Roman" w:hAnsi="Times New Roman" w:cs="Times New Roman"/>
          <w:b/>
          <w:color w:val="000000"/>
          <w:sz w:val="28"/>
          <w:szCs w:val="28"/>
        </w:rPr>
      </w:pPr>
    </w:p>
    <w:p w:rsidR="00596284" w:rsidRDefault="00596284">
      <w:pPr>
        <w:spacing w:after="0" w:line="240" w:lineRule="auto"/>
        <w:jc w:val="center"/>
        <w:rPr>
          <w:rFonts w:ascii="Times New Roman" w:hAnsi="Times New Roman" w:cs="Times New Roman"/>
          <w:b/>
          <w:color w:val="000000"/>
          <w:sz w:val="28"/>
          <w:szCs w:val="28"/>
        </w:rPr>
      </w:pPr>
    </w:p>
    <w:p w:rsidR="00B34324" w:rsidRDefault="00837F97">
      <w:pPr>
        <w:spacing w:after="0" w:line="240" w:lineRule="auto"/>
        <w:jc w:val="center"/>
        <w:rPr>
          <w:rFonts w:ascii="Times New Roman" w:hAnsi="Times New Roman" w:cs="Times New Roman"/>
          <w:b/>
          <w:color w:val="000000"/>
          <w:sz w:val="28"/>
          <w:szCs w:val="28"/>
        </w:rPr>
      </w:pPr>
      <w:r w:rsidRPr="00FC4A55">
        <w:rPr>
          <w:rFonts w:ascii="Times New Roman" w:hAnsi="Times New Roman" w:cs="Times New Roman"/>
          <w:b/>
          <w:color w:val="000000"/>
          <w:sz w:val="28"/>
          <w:szCs w:val="28"/>
        </w:rPr>
        <w:t>Рынок услуг строительства</w:t>
      </w:r>
    </w:p>
    <w:p w:rsidR="004712EB" w:rsidRDefault="00797B71" w:rsidP="004712EB">
      <w:pPr>
        <w:spacing w:after="0" w:line="240" w:lineRule="auto"/>
        <w:jc w:val="center"/>
      </w:pPr>
      <w:r>
        <w:rPr>
          <w:rFonts w:ascii="Times New Roman" w:hAnsi="Times New Roman" w:cs="Times New Roman"/>
          <w:b/>
          <w:color w:val="000000"/>
          <w:sz w:val="28"/>
          <w:szCs w:val="28"/>
        </w:rPr>
        <w:t>17</w:t>
      </w:r>
      <w:r w:rsidR="004712EB" w:rsidRPr="004712EB">
        <w:rPr>
          <w:rFonts w:ascii="Times New Roman" w:hAnsi="Times New Roman" w:cs="Times New Roman"/>
          <w:b/>
          <w:color w:val="000000"/>
          <w:sz w:val="28"/>
          <w:szCs w:val="28"/>
        </w:rPr>
        <w:t xml:space="preserve">. </w:t>
      </w:r>
      <w:r w:rsidR="004712EB" w:rsidRPr="004712EB">
        <w:rPr>
          <w:rFonts w:ascii="Times New Roman" w:hAnsi="Times New Roman" w:cs="Times New Roman"/>
          <w:b/>
          <w:sz w:val="28"/>
          <w:szCs w:val="28"/>
        </w:rPr>
        <w:t>Рынок жилищного строительства (за исключением Московского фонда реновации жилой застройки и индивидуального жилищного строительства)</w:t>
      </w:r>
    </w:p>
    <w:p w:rsidR="004712EB" w:rsidRDefault="004712EB" w:rsidP="004712EB">
      <w:pPr>
        <w:spacing w:after="0" w:line="240" w:lineRule="auto"/>
        <w:jc w:val="center"/>
        <w:rPr>
          <w:rFonts w:ascii="Times New Roman" w:hAnsi="Times New Roman" w:cs="Times New Roman"/>
          <w:b/>
          <w:sz w:val="28"/>
          <w:szCs w:val="28"/>
        </w:rPr>
      </w:pPr>
    </w:p>
    <w:p w:rsidR="004712EB" w:rsidRPr="00FC4A55" w:rsidRDefault="004712EB" w:rsidP="006024F4">
      <w:pPr>
        <w:spacing w:after="0" w:line="240" w:lineRule="auto"/>
        <w:jc w:val="both"/>
        <w:rPr>
          <w:rFonts w:ascii="Times New Roman" w:hAnsi="Times New Roman" w:cs="Times New Roman"/>
          <w:b/>
        </w:rPr>
      </w:pPr>
      <w:r>
        <w:rPr>
          <w:rFonts w:ascii="Times New Roman" w:hAnsi="Times New Roman" w:cs="Times New Roman"/>
        </w:rPr>
        <w:t xml:space="preserve">В </w:t>
      </w:r>
      <w:proofErr w:type="spellStart"/>
      <w:r>
        <w:rPr>
          <w:rFonts w:ascii="Times New Roman" w:hAnsi="Times New Roman" w:cs="Times New Roman"/>
        </w:rPr>
        <w:t>Ичалковском</w:t>
      </w:r>
      <w:proofErr w:type="spellEnd"/>
      <w:r>
        <w:rPr>
          <w:rFonts w:ascii="Times New Roman" w:hAnsi="Times New Roman" w:cs="Times New Roman"/>
        </w:rPr>
        <w:t xml:space="preserve"> муниципальном районе </w:t>
      </w:r>
      <w:r w:rsidRPr="00FC4A55">
        <w:rPr>
          <w:rFonts w:ascii="Times New Roman" w:hAnsi="Times New Roman" w:cs="Times New Roman"/>
        </w:rPr>
        <w:t xml:space="preserve"> действ</w:t>
      </w:r>
      <w:r>
        <w:rPr>
          <w:rFonts w:ascii="Times New Roman" w:hAnsi="Times New Roman" w:cs="Times New Roman"/>
        </w:rPr>
        <w:t>ует</w:t>
      </w:r>
      <w:r w:rsidRPr="00FC4A55">
        <w:rPr>
          <w:rFonts w:ascii="Times New Roman" w:hAnsi="Times New Roman" w:cs="Times New Roman"/>
        </w:rPr>
        <w:t xml:space="preserve"> </w:t>
      </w:r>
      <w:r>
        <w:rPr>
          <w:rFonts w:ascii="Times New Roman" w:hAnsi="Times New Roman" w:cs="Times New Roman"/>
        </w:rPr>
        <w:t>1</w:t>
      </w:r>
      <w:r w:rsidRPr="00FC4A55">
        <w:rPr>
          <w:rFonts w:ascii="Times New Roman" w:hAnsi="Times New Roman" w:cs="Times New Roman"/>
        </w:rPr>
        <w:t xml:space="preserve"> хозяйствующи</w:t>
      </w:r>
      <w:r>
        <w:rPr>
          <w:rFonts w:ascii="Times New Roman" w:hAnsi="Times New Roman" w:cs="Times New Roman"/>
        </w:rPr>
        <w:t>й</w:t>
      </w:r>
      <w:r w:rsidRPr="00FC4A55">
        <w:rPr>
          <w:rFonts w:ascii="Times New Roman" w:hAnsi="Times New Roman" w:cs="Times New Roman"/>
        </w:rPr>
        <w:t xml:space="preserve"> субъект, осуществляющи</w:t>
      </w:r>
      <w:r>
        <w:rPr>
          <w:rFonts w:ascii="Times New Roman" w:hAnsi="Times New Roman" w:cs="Times New Roman"/>
        </w:rPr>
        <w:t>й</w:t>
      </w:r>
      <w:r w:rsidRPr="00FC4A55">
        <w:rPr>
          <w:rFonts w:ascii="Times New Roman" w:hAnsi="Times New Roman" w:cs="Times New Roman"/>
        </w:rPr>
        <w:t xml:space="preserve"> деятельность на рассматриваемом рынке, частной формы собственности. Основными барьерами входа на рынок являются: несоблюдение нормативных сроков согласования и выдачи документации, установленных распорядительными документами, на различных стадиях (от подготовки разрешительной документации до оформления результатов реализации контракта); проведение хозяйствующими субъектами отдельных видов работ до получения всех разрешений, навязывание дискриминационных условий договоров на присоединение к сетям со стороны коммунальных организаций</w:t>
      </w:r>
      <w:r>
        <w:rPr>
          <w:rFonts w:ascii="Times New Roman" w:hAnsi="Times New Roman" w:cs="Times New Roman"/>
        </w:rPr>
        <w:t>.</w:t>
      </w:r>
    </w:p>
    <w:p w:rsidR="004712EB" w:rsidRPr="00FC4A55" w:rsidRDefault="004712EB" w:rsidP="004712EB">
      <w:pPr>
        <w:widowControl w:val="0"/>
        <w:spacing w:line="240" w:lineRule="exact"/>
        <w:ind w:right="-57"/>
        <w:jc w:val="both"/>
        <w:textAlignment w:val="baseline"/>
        <w:rPr>
          <w:rFonts w:ascii="Times New Roman" w:eastAsia="SimSun" w:hAnsi="Times New Roman" w:cs="Times New Roman"/>
          <w:b/>
          <w:lang w:eastAsia="ru-RU"/>
        </w:rPr>
      </w:pPr>
      <w:r>
        <w:rPr>
          <w:rFonts w:ascii="Times New Roman" w:hAnsi="Times New Roman" w:cs="Times New Roman"/>
          <w:color w:val="444444"/>
          <w:shd w:val="clear" w:color="auto" w:fill="F8F8F8"/>
        </w:rPr>
        <w:t xml:space="preserve">Задача: </w:t>
      </w:r>
      <w:r w:rsidRPr="00FC4A55">
        <w:rPr>
          <w:rFonts w:ascii="Times New Roman" w:hAnsi="Times New Roman" w:cs="Times New Roman"/>
          <w:color w:val="444444"/>
          <w:shd w:val="clear" w:color="auto" w:fill="F8F8F8"/>
        </w:rPr>
        <w:t>Проведение конкурентных процедур по заключению контрактов на строительство</w:t>
      </w:r>
    </w:p>
    <w:tbl>
      <w:tblPr>
        <w:tblStyle w:val="af7"/>
        <w:tblW w:w="15588" w:type="dxa"/>
        <w:tblInd w:w="-5" w:type="dxa"/>
        <w:tblCellMar>
          <w:left w:w="103" w:type="dxa"/>
        </w:tblCellMar>
        <w:tblLook w:val="04A0" w:firstRow="1" w:lastRow="0" w:firstColumn="1" w:lastColumn="0" w:noHBand="0" w:noVBand="1"/>
      </w:tblPr>
      <w:tblGrid>
        <w:gridCol w:w="701"/>
        <w:gridCol w:w="2953"/>
        <w:gridCol w:w="2491"/>
        <w:gridCol w:w="1379"/>
        <w:gridCol w:w="1271"/>
        <w:gridCol w:w="835"/>
        <w:gridCol w:w="962"/>
        <w:gridCol w:w="967"/>
        <w:gridCol w:w="1810"/>
        <w:gridCol w:w="2219"/>
      </w:tblGrid>
      <w:tr w:rsidR="004712EB" w:rsidTr="004712EB">
        <w:trPr>
          <w:trHeight w:val="420"/>
        </w:trPr>
        <w:tc>
          <w:tcPr>
            <w:tcW w:w="701" w:type="dxa"/>
            <w:vMerge w:val="restart"/>
            <w:shd w:val="clear" w:color="auto" w:fill="auto"/>
            <w:tcMar>
              <w:left w:w="103" w:type="dxa"/>
            </w:tcMar>
          </w:tcPr>
          <w:p w:rsidR="004712EB" w:rsidRPr="004712EB" w:rsidRDefault="004712EB" w:rsidP="006024F4">
            <w:pPr>
              <w:spacing w:after="0" w:line="240" w:lineRule="auto"/>
              <w:jc w:val="center"/>
              <w:rPr>
                <w:rFonts w:ascii="Times New Roman" w:hAnsi="Times New Roman" w:cs="Times New Roman"/>
              </w:rPr>
            </w:pPr>
            <w:r w:rsidRPr="004712EB">
              <w:rPr>
                <w:rFonts w:ascii="Times New Roman" w:hAnsi="Times New Roman" w:cs="Times New Roman"/>
              </w:rPr>
              <w:t xml:space="preserve">№ </w:t>
            </w:r>
            <w:proofErr w:type="gramStart"/>
            <w:r w:rsidRPr="004712EB">
              <w:rPr>
                <w:rFonts w:ascii="Times New Roman" w:hAnsi="Times New Roman" w:cs="Times New Roman"/>
              </w:rPr>
              <w:t>п</w:t>
            </w:r>
            <w:proofErr w:type="gramEnd"/>
            <w:r w:rsidRPr="004712EB">
              <w:rPr>
                <w:rFonts w:ascii="Times New Roman" w:hAnsi="Times New Roman" w:cs="Times New Roman"/>
              </w:rPr>
              <w:t>/п</w:t>
            </w:r>
          </w:p>
        </w:tc>
        <w:tc>
          <w:tcPr>
            <w:tcW w:w="2953" w:type="dxa"/>
            <w:vMerge w:val="restart"/>
            <w:shd w:val="clear" w:color="auto" w:fill="auto"/>
            <w:tcMar>
              <w:left w:w="103" w:type="dxa"/>
            </w:tcMar>
          </w:tcPr>
          <w:p w:rsidR="004712EB" w:rsidRPr="004712EB" w:rsidRDefault="004712EB" w:rsidP="006024F4">
            <w:pPr>
              <w:spacing w:after="0" w:line="240" w:lineRule="auto"/>
              <w:jc w:val="center"/>
              <w:rPr>
                <w:rFonts w:ascii="Times New Roman" w:hAnsi="Times New Roman" w:cs="Times New Roman"/>
                <w:iCs/>
              </w:rPr>
            </w:pPr>
            <w:r w:rsidRPr="004712EB">
              <w:rPr>
                <w:rFonts w:ascii="Times New Roman" w:hAnsi="Times New Roman" w:cs="Times New Roman"/>
                <w:iCs/>
              </w:rPr>
              <w:t>Наименования мероприятий</w:t>
            </w:r>
          </w:p>
        </w:tc>
        <w:tc>
          <w:tcPr>
            <w:tcW w:w="2491" w:type="dxa"/>
            <w:vMerge w:val="restart"/>
            <w:shd w:val="clear" w:color="auto" w:fill="auto"/>
            <w:tcMar>
              <w:left w:w="103" w:type="dxa"/>
            </w:tcMar>
          </w:tcPr>
          <w:p w:rsidR="004712EB" w:rsidRPr="004712EB" w:rsidRDefault="004712EB" w:rsidP="006024F4">
            <w:pPr>
              <w:spacing w:after="0" w:line="240" w:lineRule="auto"/>
              <w:jc w:val="center"/>
              <w:rPr>
                <w:rFonts w:ascii="Times New Roman" w:hAnsi="Times New Roman" w:cs="Times New Roman"/>
              </w:rPr>
            </w:pPr>
            <w:r w:rsidRPr="004712EB">
              <w:rPr>
                <w:rFonts w:ascii="Times New Roman" w:hAnsi="Times New Roman" w:cs="Times New Roman"/>
              </w:rPr>
              <w:t>Наименование</w:t>
            </w:r>
          </w:p>
          <w:p w:rsidR="004712EB" w:rsidRPr="004712EB" w:rsidRDefault="004712EB" w:rsidP="006024F4">
            <w:pPr>
              <w:spacing w:after="0" w:line="240" w:lineRule="auto"/>
              <w:jc w:val="center"/>
              <w:rPr>
                <w:rFonts w:ascii="Times New Roman" w:hAnsi="Times New Roman" w:cs="Times New Roman"/>
              </w:rPr>
            </w:pPr>
            <w:r w:rsidRPr="004712EB">
              <w:rPr>
                <w:rFonts w:ascii="Times New Roman" w:hAnsi="Times New Roman" w:cs="Times New Roman"/>
              </w:rPr>
              <w:t>ключевых (целевых) показателей</w:t>
            </w:r>
          </w:p>
        </w:tc>
        <w:tc>
          <w:tcPr>
            <w:tcW w:w="1379" w:type="dxa"/>
            <w:vMerge w:val="restart"/>
            <w:shd w:val="clear" w:color="auto" w:fill="auto"/>
            <w:tcMar>
              <w:left w:w="103" w:type="dxa"/>
            </w:tcMar>
          </w:tcPr>
          <w:p w:rsidR="004712EB" w:rsidRPr="004712EB" w:rsidRDefault="004712EB" w:rsidP="006024F4">
            <w:pPr>
              <w:spacing w:after="0" w:line="240" w:lineRule="auto"/>
              <w:jc w:val="center"/>
              <w:rPr>
                <w:rFonts w:ascii="Times New Roman" w:hAnsi="Times New Roman" w:cs="Times New Roman"/>
              </w:rPr>
            </w:pPr>
            <w:r w:rsidRPr="004712EB">
              <w:rPr>
                <w:rFonts w:ascii="Times New Roman" w:hAnsi="Times New Roman" w:cs="Times New Roman"/>
              </w:rPr>
              <w:t xml:space="preserve">Срок реализации </w:t>
            </w:r>
          </w:p>
          <w:p w:rsidR="004712EB" w:rsidRPr="004712EB" w:rsidRDefault="004712EB" w:rsidP="006024F4">
            <w:pPr>
              <w:spacing w:after="0" w:line="240" w:lineRule="auto"/>
              <w:jc w:val="center"/>
              <w:rPr>
                <w:rFonts w:ascii="Times New Roman" w:hAnsi="Times New Roman" w:cs="Times New Roman"/>
              </w:rPr>
            </w:pPr>
          </w:p>
        </w:tc>
        <w:tc>
          <w:tcPr>
            <w:tcW w:w="1271" w:type="dxa"/>
            <w:vMerge w:val="restart"/>
            <w:shd w:val="clear" w:color="auto" w:fill="auto"/>
            <w:tcMar>
              <w:left w:w="103" w:type="dxa"/>
            </w:tcMar>
          </w:tcPr>
          <w:p w:rsidR="004712EB" w:rsidRPr="004712EB" w:rsidRDefault="004712EB" w:rsidP="006024F4">
            <w:pPr>
              <w:spacing w:after="0" w:line="240" w:lineRule="auto"/>
              <w:jc w:val="center"/>
              <w:rPr>
                <w:rFonts w:ascii="Times New Roman" w:hAnsi="Times New Roman" w:cs="Times New Roman"/>
              </w:rPr>
            </w:pPr>
            <w:r w:rsidRPr="004712EB">
              <w:rPr>
                <w:rFonts w:ascii="Times New Roman" w:hAnsi="Times New Roman" w:cs="Times New Roman"/>
              </w:rPr>
              <w:t>Базовое значение ключевого (целевого) показателя в 2018г.</w:t>
            </w:r>
          </w:p>
        </w:tc>
        <w:tc>
          <w:tcPr>
            <w:tcW w:w="2764" w:type="dxa"/>
            <w:gridSpan w:val="3"/>
            <w:shd w:val="clear" w:color="auto" w:fill="auto"/>
            <w:tcMar>
              <w:left w:w="103" w:type="dxa"/>
            </w:tcMar>
          </w:tcPr>
          <w:p w:rsidR="004712EB" w:rsidRPr="004712EB" w:rsidRDefault="004712EB" w:rsidP="006024F4">
            <w:pPr>
              <w:spacing w:after="0" w:line="240" w:lineRule="auto"/>
              <w:jc w:val="center"/>
              <w:rPr>
                <w:rFonts w:ascii="Times New Roman" w:hAnsi="Times New Roman" w:cs="Times New Roman"/>
              </w:rPr>
            </w:pPr>
            <w:r w:rsidRPr="004712EB">
              <w:rPr>
                <w:rFonts w:ascii="Times New Roman" w:hAnsi="Times New Roman" w:cs="Times New Roman"/>
              </w:rPr>
              <w:t>Значения ключевых (целевых) показателей</w:t>
            </w:r>
          </w:p>
        </w:tc>
        <w:tc>
          <w:tcPr>
            <w:tcW w:w="1810" w:type="dxa"/>
            <w:shd w:val="clear" w:color="auto" w:fill="auto"/>
            <w:tcMar>
              <w:left w:w="103" w:type="dxa"/>
            </w:tcMar>
          </w:tcPr>
          <w:p w:rsidR="004712EB" w:rsidRPr="004712EB" w:rsidRDefault="004712EB" w:rsidP="006024F4">
            <w:pPr>
              <w:spacing w:after="0" w:line="240" w:lineRule="auto"/>
              <w:jc w:val="center"/>
              <w:rPr>
                <w:rFonts w:ascii="Times New Roman" w:hAnsi="Times New Roman" w:cs="Times New Roman"/>
              </w:rPr>
            </w:pPr>
            <w:r w:rsidRPr="004712EB">
              <w:rPr>
                <w:rFonts w:ascii="Times New Roman" w:hAnsi="Times New Roman" w:cs="Times New Roman"/>
              </w:rPr>
              <w:t>Результат</w:t>
            </w:r>
          </w:p>
        </w:tc>
        <w:tc>
          <w:tcPr>
            <w:tcW w:w="2219" w:type="dxa"/>
            <w:shd w:val="clear" w:color="auto" w:fill="auto"/>
            <w:tcMar>
              <w:left w:w="103" w:type="dxa"/>
            </w:tcMar>
          </w:tcPr>
          <w:p w:rsidR="004712EB" w:rsidRPr="004712EB" w:rsidRDefault="004712EB" w:rsidP="006024F4">
            <w:pPr>
              <w:spacing w:after="0" w:line="240" w:lineRule="auto"/>
              <w:jc w:val="center"/>
              <w:rPr>
                <w:rFonts w:ascii="Times New Roman" w:hAnsi="Times New Roman" w:cs="Times New Roman"/>
              </w:rPr>
            </w:pPr>
            <w:r w:rsidRPr="004712EB">
              <w:rPr>
                <w:rFonts w:ascii="Times New Roman" w:hAnsi="Times New Roman" w:cs="Times New Roman"/>
              </w:rPr>
              <w:t>Ответственные</w:t>
            </w:r>
          </w:p>
          <w:p w:rsidR="004712EB" w:rsidRPr="004712EB" w:rsidRDefault="004712EB" w:rsidP="006024F4">
            <w:pPr>
              <w:spacing w:after="0" w:line="240" w:lineRule="auto"/>
              <w:jc w:val="center"/>
              <w:rPr>
                <w:rFonts w:ascii="Times New Roman" w:hAnsi="Times New Roman"/>
              </w:rPr>
            </w:pPr>
            <w:r w:rsidRPr="004712EB">
              <w:rPr>
                <w:rFonts w:ascii="Times New Roman" w:hAnsi="Times New Roman" w:cs="Times New Roman"/>
              </w:rPr>
              <w:t>исполнители</w:t>
            </w:r>
          </w:p>
        </w:tc>
      </w:tr>
      <w:tr w:rsidR="004712EB" w:rsidTr="004712EB">
        <w:trPr>
          <w:trHeight w:val="420"/>
        </w:trPr>
        <w:tc>
          <w:tcPr>
            <w:tcW w:w="701" w:type="dxa"/>
            <w:vMerge/>
            <w:shd w:val="clear" w:color="auto" w:fill="auto"/>
            <w:tcMar>
              <w:left w:w="103" w:type="dxa"/>
            </w:tcMar>
          </w:tcPr>
          <w:p w:rsidR="004712EB" w:rsidRPr="004712EB" w:rsidRDefault="004712EB" w:rsidP="006024F4">
            <w:pPr>
              <w:spacing w:after="0" w:line="240" w:lineRule="auto"/>
              <w:jc w:val="center"/>
              <w:rPr>
                <w:rFonts w:ascii="Times New Roman" w:hAnsi="Times New Roman" w:cs="Times New Roman"/>
              </w:rPr>
            </w:pPr>
          </w:p>
        </w:tc>
        <w:tc>
          <w:tcPr>
            <w:tcW w:w="2953" w:type="dxa"/>
            <w:vMerge/>
            <w:shd w:val="clear" w:color="auto" w:fill="auto"/>
            <w:tcMar>
              <w:left w:w="103" w:type="dxa"/>
            </w:tcMar>
          </w:tcPr>
          <w:p w:rsidR="004712EB" w:rsidRPr="004712EB" w:rsidRDefault="004712EB" w:rsidP="006024F4">
            <w:pPr>
              <w:spacing w:after="0" w:line="240" w:lineRule="auto"/>
              <w:jc w:val="center"/>
              <w:rPr>
                <w:rFonts w:ascii="Times New Roman" w:hAnsi="Times New Roman" w:cs="Times New Roman"/>
              </w:rPr>
            </w:pPr>
          </w:p>
        </w:tc>
        <w:tc>
          <w:tcPr>
            <w:tcW w:w="2491" w:type="dxa"/>
            <w:vMerge/>
            <w:shd w:val="clear" w:color="auto" w:fill="auto"/>
            <w:tcMar>
              <w:left w:w="103" w:type="dxa"/>
            </w:tcMar>
          </w:tcPr>
          <w:p w:rsidR="004712EB" w:rsidRPr="004712EB" w:rsidRDefault="004712EB" w:rsidP="006024F4">
            <w:pPr>
              <w:spacing w:after="0" w:line="240" w:lineRule="auto"/>
              <w:jc w:val="center"/>
              <w:rPr>
                <w:rFonts w:ascii="Times New Roman" w:hAnsi="Times New Roman" w:cs="Times New Roman"/>
              </w:rPr>
            </w:pPr>
          </w:p>
        </w:tc>
        <w:tc>
          <w:tcPr>
            <w:tcW w:w="1379" w:type="dxa"/>
            <w:vMerge/>
            <w:shd w:val="clear" w:color="auto" w:fill="auto"/>
            <w:tcMar>
              <w:left w:w="103" w:type="dxa"/>
            </w:tcMar>
          </w:tcPr>
          <w:p w:rsidR="004712EB" w:rsidRPr="004712EB" w:rsidRDefault="004712EB" w:rsidP="006024F4">
            <w:pPr>
              <w:spacing w:after="0" w:line="240" w:lineRule="auto"/>
              <w:jc w:val="center"/>
              <w:rPr>
                <w:rFonts w:ascii="Times New Roman" w:hAnsi="Times New Roman" w:cs="Times New Roman"/>
              </w:rPr>
            </w:pPr>
          </w:p>
        </w:tc>
        <w:tc>
          <w:tcPr>
            <w:tcW w:w="1271" w:type="dxa"/>
            <w:vMerge/>
            <w:shd w:val="clear" w:color="auto" w:fill="auto"/>
            <w:tcMar>
              <w:left w:w="103" w:type="dxa"/>
            </w:tcMar>
          </w:tcPr>
          <w:p w:rsidR="004712EB" w:rsidRPr="004712EB" w:rsidRDefault="004712EB" w:rsidP="006024F4">
            <w:pPr>
              <w:spacing w:after="0" w:line="240" w:lineRule="auto"/>
              <w:jc w:val="center"/>
              <w:rPr>
                <w:rFonts w:ascii="Times New Roman" w:hAnsi="Times New Roman" w:cs="Times New Roman"/>
              </w:rPr>
            </w:pPr>
          </w:p>
        </w:tc>
        <w:tc>
          <w:tcPr>
            <w:tcW w:w="835" w:type="dxa"/>
            <w:shd w:val="clear" w:color="auto" w:fill="auto"/>
            <w:tcMar>
              <w:left w:w="103" w:type="dxa"/>
            </w:tcMar>
          </w:tcPr>
          <w:p w:rsidR="004712EB" w:rsidRPr="004712EB" w:rsidRDefault="004712EB" w:rsidP="006024F4">
            <w:pPr>
              <w:spacing w:after="0" w:line="240" w:lineRule="auto"/>
              <w:jc w:val="center"/>
              <w:rPr>
                <w:rFonts w:ascii="Times New Roman" w:hAnsi="Times New Roman" w:cs="Times New Roman"/>
              </w:rPr>
            </w:pPr>
            <w:r w:rsidRPr="004712EB">
              <w:rPr>
                <w:rFonts w:ascii="Times New Roman" w:hAnsi="Times New Roman" w:cs="Times New Roman"/>
              </w:rPr>
              <w:t>2019</w:t>
            </w:r>
          </w:p>
          <w:p w:rsidR="004712EB" w:rsidRPr="004712EB" w:rsidRDefault="004712EB" w:rsidP="006024F4">
            <w:pPr>
              <w:spacing w:after="0" w:line="240" w:lineRule="auto"/>
              <w:jc w:val="center"/>
              <w:rPr>
                <w:rFonts w:ascii="Times New Roman" w:hAnsi="Times New Roman" w:cs="Times New Roman"/>
              </w:rPr>
            </w:pPr>
            <w:r w:rsidRPr="004712EB">
              <w:rPr>
                <w:rFonts w:ascii="Times New Roman" w:hAnsi="Times New Roman" w:cs="Times New Roman"/>
              </w:rPr>
              <w:t>год</w:t>
            </w:r>
          </w:p>
        </w:tc>
        <w:tc>
          <w:tcPr>
            <w:tcW w:w="962" w:type="dxa"/>
            <w:shd w:val="clear" w:color="auto" w:fill="auto"/>
            <w:tcMar>
              <w:left w:w="103" w:type="dxa"/>
            </w:tcMar>
          </w:tcPr>
          <w:p w:rsidR="004712EB" w:rsidRPr="004712EB" w:rsidRDefault="004712EB" w:rsidP="006024F4">
            <w:pPr>
              <w:spacing w:after="0" w:line="240" w:lineRule="auto"/>
              <w:jc w:val="center"/>
              <w:rPr>
                <w:rFonts w:ascii="Times New Roman" w:hAnsi="Times New Roman" w:cs="Times New Roman"/>
              </w:rPr>
            </w:pPr>
            <w:r w:rsidRPr="004712EB">
              <w:rPr>
                <w:rFonts w:ascii="Times New Roman" w:hAnsi="Times New Roman" w:cs="Times New Roman"/>
              </w:rPr>
              <w:t>2020</w:t>
            </w:r>
          </w:p>
          <w:p w:rsidR="004712EB" w:rsidRPr="004712EB" w:rsidRDefault="004712EB" w:rsidP="006024F4">
            <w:pPr>
              <w:spacing w:after="0" w:line="240" w:lineRule="auto"/>
              <w:jc w:val="center"/>
              <w:rPr>
                <w:rFonts w:ascii="Times New Roman" w:hAnsi="Times New Roman" w:cs="Times New Roman"/>
              </w:rPr>
            </w:pPr>
            <w:r w:rsidRPr="004712EB">
              <w:rPr>
                <w:rFonts w:ascii="Times New Roman" w:hAnsi="Times New Roman" w:cs="Times New Roman"/>
              </w:rPr>
              <w:t>год</w:t>
            </w:r>
          </w:p>
        </w:tc>
        <w:tc>
          <w:tcPr>
            <w:tcW w:w="967" w:type="dxa"/>
            <w:shd w:val="clear" w:color="auto" w:fill="auto"/>
            <w:tcMar>
              <w:left w:w="103" w:type="dxa"/>
            </w:tcMar>
          </w:tcPr>
          <w:p w:rsidR="004712EB" w:rsidRPr="004712EB" w:rsidRDefault="004712EB" w:rsidP="006024F4">
            <w:pPr>
              <w:spacing w:after="0" w:line="240" w:lineRule="auto"/>
              <w:jc w:val="center"/>
              <w:rPr>
                <w:rFonts w:ascii="Times New Roman" w:hAnsi="Times New Roman" w:cs="Times New Roman"/>
              </w:rPr>
            </w:pPr>
            <w:r w:rsidRPr="004712EB">
              <w:rPr>
                <w:rFonts w:ascii="Times New Roman" w:hAnsi="Times New Roman" w:cs="Times New Roman"/>
              </w:rPr>
              <w:t>2021</w:t>
            </w:r>
          </w:p>
          <w:p w:rsidR="004712EB" w:rsidRPr="004712EB" w:rsidRDefault="004712EB" w:rsidP="006024F4">
            <w:pPr>
              <w:spacing w:after="0" w:line="240" w:lineRule="auto"/>
              <w:jc w:val="center"/>
              <w:rPr>
                <w:rFonts w:ascii="Times New Roman" w:hAnsi="Times New Roman" w:cs="Times New Roman"/>
              </w:rPr>
            </w:pPr>
            <w:r w:rsidRPr="004712EB">
              <w:rPr>
                <w:rFonts w:ascii="Times New Roman" w:hAnsi="Times New Roman" w:cs="Times New Roman"/>
              </w:rPr>
              <w:t>Год</w:t>
            </w:r>
          </w:p>
        </w:tc>
        <w:tc>
          <w:tcPr>
            <w:tcW w:w="1810" w:type="dxa"/>
            <w:shd w:val="clear" w:color="auto" w:fill="auto"/>
            <w:tcMar>
              <w:left w:w="103" w:type="dxa"/>
            </w:tcMar>
          </w:tcPr>
          <w:p w:rsidR="004712EB" w:rsidRPr="004712EB" w:rsidRDefault="004712EB" w:rsidP="006024F4">
            <w:pPr>
              <w:spacing w:after="0" w:line="240" w:lineRule="auto"/>
              <w:jc w:val="center"/>
              <w:rPr>
                <w:rFonts w:ascii="Times New Roman" w:hAnsi="Times New Roman" w:cs="Times New Roman"/>
              </w:rPr>
            </w:pPr>
          </w:p>
        </w:tc>
        <w:tc>
          <w:tcPr>
            <w:tcW w:w="2219" w:type="dxa"/>
            <w:shd w:val="clear" w:color="auto" w:fill="auto"/>
            <w:tcMar>
              <w:left w:w="103" w:type="dxa"/>
            </w:tcMar>
          </w:tcPr>
          <w:p w:rsidR="004712EB" w:rsidRPr="004712EB" w:rsidRDefault="004712EB" w:rsidP="006024F4">
            <w:pPr>
              <w:spacing w:after="0" w:line="240" w:lineRule="auto"/>
              <w:jc w:val="center"/>
              <w:rPr>
                <w:rFonts w:ascii="Times New Roman" w:hAnsi="Times New Roman" w:cs="Times New Roman"/>
              </w:rPr>
            </w:pPr>
          </w:p>
        </w:tc>
      </w:tr>
      <w:tr w:rsidR="004712EB" w:rsidTr="004712EB">
        <w:trPr>
          <w:trHeight w:val="420"/>
        </w:trPr>
        <w:tc>
          <w:tcPr>
            <w:tcW w:w="701" w:type="dxa"/>
            <w:shd w:val="clear" w:color="auto" w:fill="auto"/>
            <w:tcMar>
              <w:left w:w="103" w:type="dxa"/>
            </w:tcMar>
          </w:tcPr>
          <w:p w:rsidR="004712EB" w:rsidRPr="004712EB" w:rsidRDefault="004712EB" w:rsidP="006024F4">
            <w:pPr>
              <w:spacing w:after="0" w:line="240" w:lineRule="auto"/>
              <w:jc w:val="center"/>
              <w:rPr>
                <w:rFonts w:ascii="Times New Roman" w:hAnsi="Times New Roman" w:cs="Times New Roman"/>
              </w:rPr>
            </w:pPr>
            <w:r w:rsidRPr="004712EB">
              <w:rPr>
                <w:rFonts w:ascii="Times New Roman" w:hAnsi="Times New Roman" w:cs="Times New Roman"/>
              </w:rPr>
              <w:t>1</w:t>
            </w:r>
          </w:p>
        </w:tc>
        <w:tc>
          <w:tcPr>
            <w:tcW w:w="2953" w:type="dxa"/>
            <w:shd w:val="clear" w:color="auto" w:fill="auto"/>
            <w:tcMar>
              <w:left w:w="103" w:type="dxa"/>
            </w:tcMar>
          </w:tcPr>
          <w:p w:rsidR="004712EB" w:rsidRPr="004712EB" w:rsidRDefault="004712EB" w:rsidP="006024F4">
            <w:pPr>
              <w:spacing w:after="0" w:line="240" w:lineRule="auto"/>
              <w:jc w:val="center"/>
              <w:rPr>
                <w:rFonts w:ascii="Times New Roman" w:hAnsi="Times New Roman" w:cs="Times New Roman"/>
              </w:rPr>
            </w:pPr>
            <w:r w:rsidRPr="004712EB">
              <w:rPr>
                <w:rFonts w:ascii="Times New Roman" w:hAnsi="Times New Roman" w:cs="Times New Roman"/>
              </w:rPr>
              <w:t>2</w:t>
            </w:r>
          </w:p>
        </w:tc>
        <w:tc>
          <w:tcPr>
            <w:tcW w:w="2491" w:type="dxa"/>
            <w:shd w:val="clear" w:color="auto" w:fill="auto"/>
            <w:tcMar>
              <w:left w:w="103" w:type="dxa"/>
            </w:tcMar>
          </w:tcPr>
          <w:p w:rsidR="004712EB" w:rsidRPr="004712EB" w:rsidRDefault="004712EB" w:rsidP="006024F4">
            <w:pPr>
              <w:spacing w:after="0" w:line="240" w:lineRule="auto"/>
              <w:jc w:val="center"/>
              <w:rPr>
                <w:rFonts w:ascii="Times New Roman" w:hAnsi="Times New Roman" w:cs="Times New Roman"/>
              </w:rPr>
            </w:pPr>
            <w:r w:rsidRPr="004712EB">
              <w:rPr>
                <w:rFonts w:ascii="Times New Roman" w:hAnsi="Times New Roman" w:cs="Times New Roman"/>
              </w:rPr>
              <w:t>3</w:t>
            </w:r>
          </w:p>
        </w:tc>
        <w:tc>
          <w:tcPr>
            <w:tcW w:w="1379" w:type="dxa"/>
            <w:shd w:val="clear" w:color="auto" w:fill="auto"/>
            <w:tcMar>
              <w:left w:w="103" w:type="dxa"/>
            </w:tcMar>
          </w:tcPr>
          <w:p w:rsidR="004712EB" w:rsidRPr="004712EB" w:rsidRDefault="004712EB" w:rsidP="006024F4">
            <w:pPr>
              <w:spacing w:after="0" w:line="240" w:lineRule="auto"/>
              <w:jc w:val="center"/>
              <w:rPr>
                <w:rFonts w:ascii="Times New Roman" w:hAnsi="Times New Roman" w:cs="Times New Roman"/>
              </w:rPr>
            </w:pPr>
            <w:r w:rsidRPr="004712EB">
              <w:rPr>
                <w:rFonts w:ascii="Times New Roman" w:hAnsi="Times New Roman" w:cs="Times New Roman"/>
              </w:rPr>
              <w:t>4</w:t>
            </w:r>
          </w:p>
        </w:tc>
        <w:tc>
          <w:tcPr>
            <w:tcW w:w="1271" w:type="dxa"/>
            <w:shd w:val="clear" w:color="auto" w:fill="auto"/>
            <w:tcMar>
              <w:left w:w="103" w:type="dxa"/>
            </w:tcMar>
          </w:tcPr>
          <w:p w:rsidR="004712EB" w:rsidRPr="004712EB" w:rsidRDefault="004712EB" w:rsidP="006024F4">
            <w:pPr>
              <w:spacing w:after="0" w:line="240" w:lineRule="auto"/>
              <w:jc w:val="center"/>
              <w:rPr>
                <w:rFonts w:ascii="Times New Roman" w:hAnsi="Times New Roman" w:cs="Times New Roman"/>
              </w:rPr>
            </w:pPr>
            <w:r w:rsidRPr="004712EB">
              <w:rPr>
                <w:rFonts w:ascii="Times New Roman" w:hAnsi="Times New Roman" w:cs="Times New Roman"/>
              </w:rPr>
              <w:t>5</w:t>
            </w:r>
          </w:p>
        </w:tc>
        <w:tc>
          <w:tcPr>
            <w:tcW w:w="835" w:type="dxa"/>
            <w:shd w:val="clear" w:color="auto" w:fill="auto"/>
            <w:tcMar>
              <w:left w:w="103" w:type="dxa"/>
            </w:tcMar>
          </w:tcPr>
          <w:p w:rsidR="004712EB" w:rsidRPr="004712EB" w:rsidRDefault="004712EB" w:rsidP="006024F4">
            <w:pPr>
              <w:spacing w:after="0" w:line="240" w:lineRule="auto"/>
              <w:jc w:val="center"/>
              <w:rPr>
                <w:rFonts w:ascii="Times New Roman" w:hAnsi="Times New Roman" w:cs="Times New Roman"/>
              </w:rPr>
            </w:pPr>
            <w:r w:rsidRPr="004712EB">
              <w:rPr>
                <w:rFonts w:ascii="Times New Roman" w:hAnsi="Times New Roman" w:cs="Times New Roman"/>
              </w:rPr>
              <w:t>6</w:t>
            </w:r>
          </w:p>
        </w:tc>
        <w:tc>
          <w:tcPr>
            <w:tcW w:w="962" w:type="dxa"/>
            <w:shd w:val="clear" w:color="auto" w:fill="auto"/>
            <w:tcMar>
              <w:left w:w="103" w:type="dxa"/>
            </w:tcMar>
          </w:tcPr>
          <w:p w:rsidR="004712EB" w:rsidRPr="004712EB" w:rsidRDefault="004712EB" w:rsidP="006024F4">
            <w:pPr>
              <w:spacing w:after="0" w:line="240" w:lineRule="auto"/>
              <w:jc w:val="center"/>
              <w:rPr>
                <w:rFonts w:ascii="Times New Roman" w:hAnsi="Times New Roman" w:cs="Times New Roman"/>
              </w:rPr>
            </w:pPr>
            <w:r w:rsidRPr="004712EB">
              <w:rPr>
                <w:rFonts w:ascii="Times New Roman" w:hAnsi="Times New Roman" w:cs="Times New Roman"/>
              </w:rPr>
              <w:t>7</w:t>
            </w:r>
          </w:p>
        </w:tc>
        <w:tc>
          <w:tcPr>
            <w:tcW w:w="967" w:type="dxa"/>
            <w:shd w:val="clear" w:color="auto" w:fill="auto"/>
            <w:tcMar>
              <w:left w:w="103" w:type="dxa"/>
            </w:tcMar>
          </w:tcPr>
          <w:p w:rsidR="004712EB" w:rsidRPr="004712EB" w:rsidRDefault="004712EB" w:rsidP="006024F4">
            <w:pPr>
              <w:spacing w:after="0" w:line="240" w:lineRule="auto"/>
              <w:jc w:val="center"/>
              <w:rPr>
                <w:rFonts w:ascii="Times New Roman" w:hAnsi="Times New Roman" w:cs="Times New Roman"/>
              </w:rPr>
            </w:pPr>
            <w:r w:rsidRPr="004712EB">
              <w:rPr>
                <w:rFonts w:ascii="Times New Roman" w:hAnsi="Times New Roman" w:cs="Times New Roman"/>
              </w:rPr>
              <w:t>8</w:t>
            </w:r>
          </w:p>
        </w:tc>
        <w:tc>
          <w:tcPr>
            <w:tcW w:w="1810" w:type="dxa"/>
            <w:shd w:val="clear" w:color="auto" w:fill="auto"/>
            <w:tcMar>
              <w:left w:w="103" w:type="dxa"/>
            </w:tcMar>
          </w:tcPr>
          <w:p w:rsidR="004712EB" w:rsidRPr="004712EB" w:rsidRDefault="004712EB" w:rsidP="006024F4">
            <w:pPr>
              <w:spacing w:after="0" w:line="240" w:lineRule="auto"/>
              <w:jc w:val="center"/>
              <w:rPr>
                <w:rFonts w:ascii="Times New Roman" w:hAnsi="Times New Roman" w:cs="Times New Roman"/>
              </w:rPr>
            </w:pPr>
            <w:r w:rsidRPr="004712EB">
              <w:rPr>
                <w:rFonts w:ascii="Times New Roman" w:hAnsi="Times New Roman" w:cs="Times New Roman"/>
              </w:rPr>
              <w:t>9</w:t>
            </w:r>
          </w:p>
        </w:tc>
        <w:tc>
          <w:tcPr>
            <w:tcW w:w="2219" w:type="dxa"/>
            <w:shd w:val="clear" w:color="auto" w:fill="auto"/>
            <w:tcMar>
              <w:left w:w="103" w:type="dxa"/>
            </w:tcMar>
          </w:tcPr>
          <w:p w:rsidR="004712EB" w:rsidRPr="004712EB" w:rsidRDefault="004712EB" w:rsidP="006024F4">
            <w:pPr>
              <w:spacing w:after="0" w:line="240" w:lineRule="auto"/>
              <w:jc w:val="center"/>
              <w:rPr>
                <w:rFonts w:ascii="Times New Roman" w:hAnsi="Times New Roman" w:cs="Times New Roman"/>
              </w:rPr>
            </w:pPr>
            <w:r w:rsidRPr="004712EB">
              <w:rPr>
                <w:rFonts w:ascii="Times New Roman" w:hAnsi="Times New Roman" w:cs="Times New Roman"/>
              </w:rPr>
              <w:t>10</w:t>
            </w:r>
          </w:p>
        </w:tc>
      </w:tr>
      <w:tr w:rsidR="001251D8" w:rsidTr="004712EB">
        <w:trPr>
          <w:trHeight w:val="420"/>
        </w:trPr>
        <w:tc>
          <w:tcPr>
            <w:tcW w:w="701" w:type="dxa"/>
            <w:shd w:val="clear" w:color="auto" w:fill="auto"/>
            <w:tcMar>
              <w:left w:w="103" w:type="dxa"/>
            </w:tcMar>
          </w:tcPr>
          <w:p w:rsidR="001251D8" w:rsidRPr="004712EB" w:rsidRDefault="00797B71" w:rsidP="006024F4">
            <w:pPr>
              <w:spacing w:after="0" w:line="240" w:lineRule="auto"/>
              <w:jc w:val="center"/>
            </w:pPr>
            <w:r>
              <w:rPr>
                <w:rFonts w:ascii="Times New Roman" w:hAnsi="Times New Roman" w:cs="Times New Roman"/>
              </w:rPr>
              <w:t>17</w:t>
            </w:r>
            <w:r w:rsidR="001251D8" w:rsidRPr="004712EB">
              <w:rPr>
                <w:rFonts w:ascii="Times New Roman" w:hAnsi="Times New Roman" w:cs="Times New Roman"/>
              </w:rPr>
              <w:t>.1</w:t>
            </w:r>
          </w:p>
        </w:tc>
        <w:tc>
          <w:tcPr>
            <w:tcW w:w="2953" w:type="dxa"/>
            <w:shd w:val="clear" w:color="auto" w:fill="auto"/>
            <w:tcMar>
              <w:left w:w="103" w:type="dxa"/>
            </w:tcMar>
          </w:tcPr>
          <w:p w:rsidR="001251D8" w:rsidRPr="004712EB" w:rsidRDefault="00A3671E" w:rsidP="00A3671E">
            <w:pPr>
              <w:spacing w:after="0" w:line="240" w:lineRule="auto"/>
              <w:jc w:val="both"/>
              <w:rPr>
                <w:rFonts w:ascii="Times New Roman" w:hAnsi="Times New Roman" w:cs="Times New Roman"/>
              </w:rPr>
            </w:pPr>
            <w:r>
              <w:rPr>
                <w:rFonts w:ascii="Times New Roman" w:hAnsi="Times New Roman" w:cs="Times New Roman"/>
              </w:rPr>
              <w:t>С</w:t>
            </w:r>
            <w:r w:rsidRPr="004712EB">
              <w:rPr>
                <w:rFonts w:ascii="Times New Roman" w:hAnsi="Times New Roman" w:cs="Times New Roman"/>
              </w:rPr>
              <w:t>окращени</w:t>
            </w:r>
            <w:r>
              <w:rPr>
                <w:rFonts w:ascii="Times New Roman" w:hAnsi="Times New Roman" w:cs="Times New Roman"/>
              </w:rPr>
              <w:t>е</w:t>
            </w:r>
            <w:r w:rsidRPr="004712EB">
              <w:rPr>
                <w:rFonts w:ascii="Times New Roman" w:hAnsi="Times New Roman" w:cs="Times New Roman"/>
              </w:rPr>
              <w:t xml:space="preserve"> сроков выдачи разрешений на строительство и разрешений на ввод объектов в эксплуатацию</w:t>
            </w:r>
          </w:p>
        </w:tc>
        <w:tc>
          <w:tcPr>
            <w:tcW w:w="2491" w:type="dxa"/>
            <w:shd w:val="clear" w:color="auto" w:fill="auto"/>
            <w:tcMar>
              <w:left w:w="103" w:type="dxa"/>
            </w:tcMar>
          </w:tcPr>
          <w:p w:rsidR="001251D8" w:rsidRPr="004712EB" w:rsidRDefault="001251D8" w:rsidP="003554E3">
            <w:pPr>
              <w:spacing w:after="0" w:line="240" w:lineRule="auto"/>
              <w:jc w:val="both"/>
              <w:rPr>
                <w:rFonts w:ascii="Times New Roman" w:hAnsi="Times New Roman" w:cs="Times New Roman"/>
              </w:rPr>
            </w:pPr>
            <w:r w:rsidRPr="004712EB">
              <w:rPr>
                <w:rFonts w:ascii="Times New Roman" w:hAnsi="Times New Roman" w:cs="Times New Roman"/>
              </w:rPr>
              <w:t>Доля организаций частной формы</w:t>
            </w:r>
          </w:p>
          <w:p w:rsidR="001251D8" w:rsidRPr="004712EB" w:rsidRDefault="001251D8" w:rsidP="003554E3">
            <w:pPr>
              <w:spacing w:after="0" w:line="240" w:lineRule="auto"/>
              <w:jc w:val="both"/>
              <w:rPr>
                <w:rFonts w:ascii="Times New Roman" w:hAnsi="Times New Roman" w:cs="Times New Roman"/>
              </w:rPr>
            </w:pPr>
            <w:r w:rsidRPr="004712EB">
              <w:rPr>
                <w:rFonts w:ascii="Times New Roman" w:hAnsi="Times New Roman" w:cs="Times New Roman"/>
              </w:rPr>
              <w:t xml:space="preserve">собственности в сфере </w:t>
            </w:r>
            <w:proofErr w:type="gramStart"/>
            <w:r w:rsidRPr="004712EB">
              <w:rPr>
                <w:rFonts w:ascii="Times New Roman" w:hAnsi="Times New Roman" w:cs="Times New Roman"/>
              </w:rPr>
              <w:t>жилищного</w:t>
            </w:r>
            <w:proofErr w:type="gramEnd"/>
          </w:p>
          <w:p w:rsidR="001251D8" w:rsidRPr="004712EB" w:rsidRDefault="001251D8" w:rsidP="003554E3">
            <w:pPr>
              <w:spacing w:after="0" w:line="240" w:lineRule="auto"/>
              <w:jc w:val="both"/>
              <w:rPr>
                <w:rFonts w:ascii="Times New Roman" w:hAnsi="Times New Roman" w:cs="Times New Roman"/>
              </w:rPr>
            </w:pPr>
            <w:proofErr w:type="gramStart"/>
            <w:r w:rsidRPr="004712EB">
              <w:rPr>
                <w:rFonts w:ascii="Times New Roman" w:hAnsi="Times New Roman" w:cs="Times New Roman"/>
              </w:rPr>
              <w:t>строительства (за исключением Московского</w:t>
            </w:r>
            <w:proofErr w:type="gramEnd"/>
          </w:p>
          <w:p w:rsidR="001251D8" w:rsidRPr="004712EB" w:rsidRDefault="001251D8" w:rsidP="003554E3">
            <w:pPr>
              <w:spacing w:after="0" w:line="240" w:lineRule="auto"/>
              <w:jc w:val="both"/>
              <w:rPr>
                <w:rFonts w:ascii="Times New Roman" w:hAnsi="Times New Roman" w:cs="Times New Roman"/>
              </w:rPr>
            </w:pPr>
            <w:r w:rsidRPr="004712EB">
              <w:rPr>
                <w:rFonts w:ascii="Times New Roman" w:hAnsi="Times New Roman" w:cs="Times New Roman"/>
              </w:rPr>
              <w:t>фонда реновации жилой застройки и</w:t>
            </w:r>
          </w:p>
          <w:p w:rsidR="001251D8" w:rsidRPr="004712EB" w:rsidRDefault="001251D8" w:rsidP="003554E3">
            <w:pPr>
              <w:spacing w:after="0" w:line="240" w:lineRule="auto"/>
              <w:jc w:val="both"/>
              <w:rPr>
                <w:rFonts w:ascii="Times New Roman" w:hAnsi="Times New Roman" w:cs="Times New Roman"/>
              </w:rPr>
            </w:pPr>
            <w:r w:rsidRPr="004712EB">
              <w:rPr>
                <w:rFonts w:ascii="Times New Roman" w:hAnsi="Times New Roman" w:cs="Times New Roman"/>
              </w:rPr>
              <w:t>индивидуального жилищного строительства), процент</w:t>
            </w:r>
          </w:p>
        </w:tc>
        <w:tc>
          <w:tcPr>
            <w:tcW w:w="1379" w:type="dxa"/>
            <w:shd w:val="clear" w:color="auto" w:fill="auto"/>
            <w:tcMar>
              <w:left w:w="103" w:type="dxa"/>
            </w:tcMar>
          </w:tcPr>
          <w:p w:rsidR="001251D8" w:rsidRPr="004712EB" w:rsidRDefault="001251D8" w:rsidP="006024F4">
            <w:pPr>
              <w:spacing w:after="0" w:line="240" w:lineRule="auto"/>
              <w:jc w:val="center"/>
              <w:rPr>
                <w:rFonts w:ascii="Times New Roman" w:hAnsi="Times New Roman" w:cs="Times New Roman"/>
              </w:rPr>
            </w:pPr>
            <w:r w:rsidRPr="004712EB">
              <w:rPr>
                <w:rFonts w:ascii="Times New Roman" w:hAnsi="Times New Roman" w:cs="Times New Roman"/>
              </w:rPr>
              <w:t>2019-2021</w:t>
            </w:r>
          </w:p>
        </w:tc>
        <w:tc>
          <w:tcPr>
            <w:tcW w:w="1271" w:type="dxa"/>
            <w:shd w:val="clear" w:color="auto" w:fill="auto"/>
            <w:tcMar>
              <w:left w:w="103" w:type="dxa"/>
            </w:tcMar>
          </w:tcPr>
          <w:p w:rsidR="001251D8" w:rsidRPr="004712EB" w:rsidRDefault="001251D8" w:rsidP="006024F4">
            <w:pPr>
              <w:spacing w:after="0" w:line="240" w:lineRule="auto"/>
              <w:jc w:val="center"/>
              <w:rPr>
                <w:rFonts w:ascii="Times New Roman" w:hAnsi="Times New Roman" w:cs="Times New Roman"/>
              </w:rPr>
            </w:pPr>
            <w:r w:rsidRPr="004712EB">
              <w:rPr>
                <w:rFonts w:ascii="Times New Roman" w:hAnsi="Times New Roman" w:cs="Times New Roman"/>
              </w:rPr>
              <w:t>100</w:t>
            </w:r>
          </w:p>
        </w:tc>
        <w:tc>
          <w:tcPr>
            <w:tcW w:w="835" w:type="dxa"/>
            <w:shd w:val="clear" w:color="auto" w:fill="auto"/>
            <w:tcMar>
              <w:left w:w="103" w:type="dxa"/>
            </w:tcMar>
          </w:tcPr>
          <w:p w:rsidR="001251D8" w:rsidRPr="004712EB" w:rsidRDefault="001251D8" w:rsidP="006024F4">
            <w:pPr>
              <w:spacing w:after="0" w:line="240" w:lineRule="auto"/>
              <w:jc w:val="center"/>
              <w:rPr>
                <w:rFonts w:ascii="Times New Roman" w:hAnsi="Times New Roman" w:cs="Times New Roman"/>
              </w:rPr>
            </w:pPr>
            <w:r w:rsidRPr="004712EB">
              <w:rPr>
                <w:rFonts w:ascii="Times New Roman" w:hAnsi="Times New Roman" w:cs="Times New Roman"/>
              </w:rPr>
              <w:t>100</w:t>
            </w:r>
          </w:p>
        </w:tc>
        <w:tc>
          <w:tcPr>
            <w:tcW w:w="962" w:type="dxa"/>
            <w:shd w:val="clear" w:color="auto" w:fill="auto"/>
            <w:tcMar>
              <w:left w:w="103" w:type="dxa"/>
            </w:tcMar>
          </w:tcPr>
          <w:p w:rsidR="001251D8" w:rsidRPr="004712EB" w:rsidRDefault="001251D8" w:rsidP="006024F4">
            <w:pPr>
              <w:spacing w:after="0" w:line="240" w:lineRule="auto"/>
              <w:jc w:val="center"/>
              <w:rPr>
                <w:rFonts w:ascii="Times New Roman" w:hAnsi="Times New Roman" w:cs="Times New Roman"/>
              </w:rPr>
            </w:pPr>
            <w:r w:rsidRPr="004712EB">
              <w:rPr>
                <w:rFonts w:ascii="Times New Roman" w:hAnsi="Times New Roman" w:cs="Times New Roman"/>
              </w:rPr>
              <w:t>100</w:t>
            </w:r>
          </w:p>
        </w:tc>
        <w:tc>
          <w:tcPr>
            <w:tcW w:w="967" w:type="dxa"/>
            <w:shd w:val="clear" w:color="auto" w:fill="auto"/>
            <w:tcMar>
              <w:left w:w="103" w:type="dxa"/>
            </w:tcMar>
          </w:tcPr>
          <w:p w:rsidR="001251D8" w:rsidRPr="004712EB" w:rsidRDefault="001251D8" w:rsidP="006024F4">
            <w:pPr>
              <w:spacing w:after="0" w:line="240" w:lineRule="auto"/>
              <w:jc w:val="center"/>
              <w:rPr>
                <w:rFonts w:ascii="Times New Roman" w:hAnsi="Times New Roman" w:cs="Times New Roman"/>
              </w:rPr>
            </w:pPr>
            <w:r w:rsidRPr="004712EB">
              <w:rPr>
                <w:rFonts w:ascii="Times New Roman" w:hAnsi="Times New Roman" w:cs="Times New Roman"/>
              </w:rPr>
              <w:t>100</w:t>
            </w:r>
          </w:p>
        </w:tc>
        <w:tc>
          <w:tcPr>
            <w:tcW w:w="1810" w:type="dxa"/>
            <w:shd w:val="clear" w:color="auto" w:fill="auto"/>
            <w:tcMar>
              <w:left w:w="103" w:type="dxa"/>
            </w:tcMar>
          </w:tcPr>
          <w:p w:rsidR="001251D8" w:rsidRPr="004712EB" w:rsidRDefault="00935BC1" w:rsidP="004712EB">
            <w:pPr>
              <w:spacing w:after="0" w:line="240" w:lineRule="auto"/>
              <w:jc w:val="both"/>
              <w:rPr>
                <w:rFonts w:ascii="Times New Roman" w:hAnsi="Times New Roman" w:cs="Times New Roman"/>
              </w:rPr>
            </w:pPr>
            <w:r>
              <w:rPr>
                <w:rFonts w:ascii="Times New Roman" w:hAnsi="Times New Roman" w:cs="Times New Roman"/>
              </w:rPr>
              <w:t>Повышение эффективности использования бюджетных средств</w:t>
            </w:r>
          </w:p>
        </w:tc>
        <w:tc>
          <w:tcPr>
            <w:tcW w:w="2219" w:type="dxa"/>
            <w:shd w:val="clear" w:color="auto" w:fill="auto"/>
            <w:tcMar>
              <w:left w:w="103" w:type="dxa"/>
            </w:tcMar>
          </w:tcPr>
          <w:p w:rsidR="001251D8" w:rsidRPr="004712EB" w:rsidRDefault="001251D8" w:rsidP="006024F4">
            <w:pPr>
              <w:spacing w:after="0" w:line="240" w:lineRule="auto"/>
              <w:jc w:val="both"/>
              <w:rPr>
                <w:rFonts w:ascii="Times New Roman" w:hAnsi="Times New Roman" w:cs="Times New Roman"/>
              </w:rPr>
            </w:pPr>
            <w:r w:rsidRPr="004712EB">
              <w:rPr>
                <w:rFonts w:ascii="Times New Roman" w:hAnsi="Times New Roman" w:cs="Times New Roman"/>
              </w:rPr>
              <w:t xml:space="preserve">Заместитель Главы </w:t>
            </w:r>
            <w:proofErr w:type="spellStart"/>
            <w:r w:rsidRPr="004712EB">
              <w:rPr>
                <w:rFonts w:ascii="Times New Roman" w:hAnsi="Times New Roman" w:cs="Times New Roman"/>
              </w:rPr>
              <w:t>Ичалковского</w:t>
            </w:r>
            <w:proofErr w:type="spellEnd"/>
            <w:r w:rsidRPr="004712EB">
              <w:rPr>
                <w:rFonts w:ascii="Times New Roman" w:hAnsi="Times New Roman" w:cs="Times New Roman"/>
              </w:rPr>
              <w:t xml:space="preserve"> муниципального  района -  Горяева А.Е.  во взаимодействии с подразделениями, отвечающими за соответствующее направление </w:t>
            </w:r>
          </w:p>
          <w:p w:rsidR="001251D8" w:rsidRPr="004712EB" w:rsidRDefault="001251D8" w:rsidP="006024F4">
            <w:pPr>
              <w:spacing w:after="0" w:line="240" w:lineRule="auto"/>
              <w:jc w:val="center"/>
              <w:rPr>
                <w:rFonts w:ascii="Times New Roman" w:hAnsi="Times New Roman" w:cs="Times New Roman"/>
              </w:rPr>
            </w:pPr>
          </w:p>
        </w:tc>
      </w:tr>
    </w:tbl>
    <w:p w:rsidR="004712EB" w:rsidRPr="00FC4A55" w:rsidRDefault="004712EB">
      <w:pPr>
        <w:spacing w:after="0" w:line="240" w:lineRule="auto"/>
        <w:jc w:val="center"/>
        <w:rPr>
          <w:rFonts w:ascii="Times New Roman" w:hAnsi="Times New Roman" w:cs="Times New Roman"/>
          <w:b/>
          <w:color w:val="000000"/>
          <w:sz w:val="28"/>
          <w:szCs w:val="28"/>
        </w:rPr>
      </w:pPr>
    </w:p>
    <w:p w:rsidR="00935BC1" w:rsidRPr="004712EB" w:rsidRDefault="00935BC1" w:rsidP="00935BC1">
      <w:pPr>
        <w:spacing w:after="0" w:line="240" w:lineRule="auto"/>
        <w:jc w:val="center"/>
        <w:rPr>
          <w:rFonts w:ascii="Times New Roman" w:hAnsi="Times New Roman" w:cs="Times New Roman"/>
        </w:rPr>
      </w:pPr>
    </w:p>
    <w:p w:rsidR="00B34324" w:rsidRDefault="00B34324">
      <w:pPr>
        <w:spacing w:after="0" w:line="240" w:lineRule="auto"/>
        <w:jc w:val="center"/>
        <w:rPr>
          <w:rFonts w:ascii="Times New Roman" w:hAnsi="Times New Roman" w:cs="Times New Roman"/>
          <w:b/>
          <w:color w:val="000000"/>
        </w:rPr>
      </w:pPr>
    </w:p>
    <w:p w:rsidR="00596284" w:rsidRDefault="00596284">
      <w:pPr>
        <w:spacing w:after="0" w:line="240" w:lineRule="auto"/>
        <w:jc w:val="center"/>
        <w:rPr>
          <w:rFonts w:ascii="Times New Roman" w:hAnsi="Times New Roman" w:cs="Times New Roman"/>
          <w:b/>
          <w:color w:val="000000"/>
        </w:rPr>
      </w:pPr>
    </w:p>
    <w:p w:rsidR="00596284" w:rsidRDefault="00596284">
      <w:pPr>
        <w:spacing w:after="0" w:line="240" w:lineRule="auto"/>
        <w:jc w:val="center"/>
        <w:rPr>
          <w:rFonts w:ascii="Times New Roman" w:hAnsi="Times New Roman" w:cs="Times New Roman"/>
          <w:b/>
          <w:color w:val="000000"/>
        </w:rPr>
      </w:pPr>
    </w:p>
    <w:p w:rsidR="00596284" w:rsidRPr="00FC4A55" w:rsidRDefault="00596284">
      <w:pPr>
        <w:spacing w:after="0" w:line="240" w:lineRule="auto"/>
        <w:jc w:val="center"/>
        <w:rPr>
          <w:rFonts w:ascii="Times New Roman" w:hAnsi="Times New Roman" w:cs="Times New Roman"/>
          <w:b/>
          <w:color w:val="000000"/>
        </w:rPr>
      </w:pPr>
    </w:p>
    <w:p w:rsidR="003F1B38" w:rsidRDefault="003F1B38">
      <w:pPr>
        <w:spacing w:after="0" w:line="240" w:lineRule="auto"/>
        <w:jc w:val="center"/>
        <w:rPr>
          <w:rFonts w:ascii="Times New Roman" w:hAnsi="Times New Roman" w:cs="Times New Roman"/>
          <w:b/>
          <w:color w:val="000000"/>
          <w:sz w:val="28"/>
          <w:szCs w:val="28"/>
        </w:rPr>
      </w:pPr>
    </w:p>
    <w:p w:rsidR="00B34324" w:rsidRPr="00FC4A55" w:rsidRDefault="00797B71">
      <w:pPr>
        <w:spacing w:after="0" w:line="240" w:lineRule="auto"/>
        <w:jc w:val="center"/>
        <w:rPr>
          <w:rFonts w:ascii="Times New Roman" w:hAnsi="Times New Roman" w:cs="Times New Roman"/>
          <w:sz w:val="28"/>
          <w:szCs w:val="28"/>
        </w:rPr>
      </w:pPr>
      <w:r>
        <w:rPr>
          <w:rFonts w:ascii="Times New Roman" w:hAnsi="Times New Roman" w:cs="Times New Roman"/>
          <w:b/>
          <w:color w:val="000000"/>
          <w:sz w:val="28"/>
          <w:szCs w:val="28"/>
        </w:rPr>
        <w:t>18</w:t>
      </w:r>
      <w:r w:rsidR="00837F97" w:rsidRPr="00D31510">
        <w:rPr>
          <w:rFonts w:ascii="Times New Roman" w:hAnsi="Times New Roman" w:cs="Times New Roman"/>
          <w:b/>
          <w:color w:val="000000"/>
          <w:sz w:val="28"/>
          <w:szCs w:val="28"/>
        </w:rPr>
        <w:t>.</w:t>
      </w:r>
      <w:r w:rsidR="00837F97" w:rsidRPr="00D31510">
        <w:rPr>
          <w:rFonts w:ascii="Times New Roman" w:hAnsi="Times New Roman" w:cs="Times New Roman"/>
          <w:b/>
          <w:sz w:val="28"/>
          <w:szCs w:val="28"/>
        </w:rPr>
        <w:t xml:space="preserve"> Рынок дорожной деятельности (за исключением проектирования)</w:t>
      </w:r>
    </w:p>
    <w:p w:rsidR="00B34324" w:rsidRPr="00FC4A55" w:rsidRDefault="00B34324">
      <w:pPr>
        <w:spacing w:after="0" w:line="240" w:lineRule="auto"/>
        <w:rPr>
          <w:rFonts w:ascii="Times New Roman" w:hAnsi="Times New Roman" w:cs="Times New Roman"/>
          <w:b/>
        </w:rPr>
      </w:pPr>
    </w:p>
    <w:p w:rsidR="006A48AE" w:rsidRDefault="004E38ED">
      <w:pPr>
        <w:widowControl w:val="0"/>
        <w:spacing w:line="240" w:lineRule="exact"/>
        <w:ind w:right="-57"/>
        <w:jc w:val="both"/>
        <w:textAlignment w:val="baseline"/>
        <w:rPr>
          <w:rFonts w:ascii="Times New Roman" w:hAnsi="Times New Roman" w:cs="Times New Roman"/>
        </w:rPr>
      </w:pPr>
      <w:r w:rsidRPr="00FC4A55">
        <w:rPr>
          <w:rFonts w:ascii="Times New Roman" w:hAnsi="Times New Roman" w:cs="Times New Roman"/>
        </w:rPr>
        <w:t>Дорожное хозяйство является одним из основных элементов транспортной инфраструктуры, обеспечивающих передвижение граждан и перемещение товаров и услуг. В сфере дорожного строительства конкуренция проявляется во время проведения подрядных торгов на проектные работы, работы по строительству, реконструкции, капремонту и ремонту автомобильных дорог и искусственных сооружений на них.</w:t>
      </w:r>
      <w:r w:rsidR="00D31510">
        <w:rPr>
          <w:rFonts w:ascii="Times New Roman" w:hAnsi="Times New Roman" w:cs="Times New Roman"/>
        </w:rPr>
        <w:t xml:space="preserve"> В </w:t>
      </w:r>
      <w:proofErr w:type="spellStart"/>
      <w:r w:rsidR="00D31510">
        <w:rPr>
          <w:rFonts w:ascii="Times New Roman" w:hAnsi="Times New Roman" w:cs="Times New Roman"/>
        </w:rPr>
        <w:t>Ичалковском</w:t>
      </w:r>
      <w:proofErr w:type="spellEnd"/>
      <w:r w:rsidR="00D31510">
        <w:rPr>
          <w:rFonts w:ascii="Times New Roman" w:hAnsi="Times New Roman" w:cs="Times New Roman"/>
        </w:rPr>
        <w:t xml:space="preserve"> муниципальном районе</w:t>
      </w:r>
      <w:r w:rsidRPr="00FC4A55">
        <w:rPr>
          <w:rFonts w:ascii="Times New Roman" w:hAnsi="Times New Roman" w:cs="Times New Roman"/>
        </w:rPr>
        <w:t xml:space="preserve"> </w:t>
      </w:r>
      <w:r w:rsidR="00D31510">
        <w:rPr>
          <w:rFonts w:ascii="Times New Roman" w:hAnsi="Times New Roman" w:cs="Times New Roman"/>
        </w:rPr>
        <w:t>у</w:t>
      </w:r>
      <w:r w:rsidRPr="00FC4A55">
        <w:rPr>
          <w:rFonts w:ascii="Times New Roman" w:hAnsi="Times New Roman" w:cs="Times New Roman"/>
        </w:rPr>
        <w:t>слуги в дорожной отрасли осуществля</w:t>
      </w:r>
      <w:r w:rsidR="00D31510">
        <w:rPr>
          <w:rFonts w:ascii="Times New Roman" w:hAnsi="Times New Roman" w:cs="Times New Roman"/>
        </w:rPr>
        <w:t>е</w:t>
      </w:r>
      <w:r w:rsidRPr="00FC4A55">
        <w:rPr>
          <w:rFonts w:ascii="Times New Roman" w:hAnsi="Times New Roman" w:cs="Times New Roman"/>
        </w:rPr>
        <w:t xml:space="preserve">т </w:t>
      </w:r>
      <w:r w:rsidR="00D31510">
        <w:rPr>
          <w:rFonts w:ascii="Times New Roman" w:hAnsi="Times New Roman" w:cs="Times New Roman"/>
        </w:rPr>
        <w:t>1</w:t>
      </w:r>
      <w:r w:rsidRPr="00FC4A55">
        <w:rPr>
          <w:rFonts w:ascii="Times New Roman" w:hAnsi="Times New Roman" w:cs="Times New Roman"/>
        </w:rPr>
        <w:t xml:space="preserve"> организаци</w:t>
      </w:r>
      <w:r w:rsidR="00D31510">
        <w:rPr>
          <w:rFonts w:ascii="Times New Roman" w:hAnsi="Times New Roman" w:cs="Times New Roman"/>
        </w:rPr>
        <w:t>я</w:t>
      </w:r>
      <w:r w:rsidRPr="00FC4A55">
        <w:rPr>
          <w:rFonts w:ascii="Times New Roman" w:hAnsi="Times New Roman" w:cs="Times New Roman"/>
        </w:rPr>
        <w:t>, имеющ</w:t>
      </w:r>
      <w:r w:rsidR="00D31510">
        <w:rPr>
          <w:rFonts w:ascii="Times New Roman" w:hAnsi="Times New Roman" w:cs="Times New Roman"/>
        </w:rPr>
        <w:t>ая</w:t>
      </w:r>
      <w:r w:rsidRPr="00FC4A55">
        <w:rPr>
          <w:rFonts w:ascii="Times New Roman" w:hAnsi="Times New Roman" w:cs="Times New Roman"/>
        </w:rPr>
        <w:t xml:space="preserve"> частную форму собственности.</w:t>
      </w:r>
    </w:p>
    <w:p w:rsidR="00B34324" w:rsidRPr="00FC4A55" w:rsidRDefault="004E38ED">
      <w:pPr>
        <w:widowControl w:val="0"/>
        <w:spacing w:line="240" w:lineRule="exact"/>
        <w:ind w:right="-57"/>
        <w:jc w:val="both"/>
        <w:textAlignment w:val="baseline"/>
        <w:rPr>
          <w:rFonts w:ascii="Times New Roman" w:eastAsia="SimSun" w:hAnsi="Times New Roman" w:cs="Times New Roman"/>
          <w:b/>
          <w:lang w:eastAsia="ru-RU"/>
        </w:rPr>
      </w:pPr>
      <w:r w:rsidRPr="00FC4A55">
        <w:rPr>
          <w:rFonts w:ascii="Times New Roman" w:hAnsi="Times New Roman" w:cs="Times New Roman"/>
        </w:rPr>
        <w:t xml:space="preserve">Барьерами выхода на рынок являются экономические и административные ограничения: осуществление высоких первоначальных капитальных вложений при длительных сроках окупаемости этих вложений; значительные оборотные расходы предприятий. </w:t>
      </w:r>
    </w:p>
    <w:tbl>
      <w:tblPr>
        <w:tblStyle w:val="af7"/>
        <w:tblW w:w="15588" w:type="dxa"/>
        <w:tblInd w:w="-5" w:type="dxa"/>
        <w:tblCellMar>
          <w:left w:w="103" w:type="dxa"/>
        </w:tblCellMar>
        <w:tblLook w:val="04A0" w:firstRow="1" w:lastRow="0" w:firstColumn="1" w:lastColumn="0" w:noHBand="0" w:noVBand="1"/>
      </w:tblPr>
      <w:tblGrid>
        <w:gridCol w:w="700"/>
        <w:gridCol w:w="3009"/>
        <w:gridCol w:w="2491"/>
        <w:gridCol w:w="1282"/>
        <w:gridCol w:w="1268"/>
        <w:gridCol w:w="833"/>
        <w:gridCol w:w="964"/>
        <w:gridCol w:w="968"/>
        <w:gridCol w:w="1850"/>
        <w:gridCol w:w="2223"/>
      </w:tblGrid>
      <w:tr w:rsidR="00B34324" w:rsidRPr="00FC4A55" w:rsidTr="001251D8">
        <w:trPr>
          <w:trHeight w:val="420"/>
        </w:trPr>
        <w:tc>
          <w:tcPr>
            <w:tcW w:w="700" w:type="dxa"/>
            <w:vMerge w:val="restart"/>
            <w:shd w:val="clear" w:color="auto" w:fill="auto"/>
            <w:tcMar>
              <w:left w:w="103" w:type="dxa"/>
            </w:tcMar>
          </w:tcPr>
          <w:p w:rsidR="00B34324" w:rsidRPr="00FC4A55" w:rsidRDefault="00837F97" w:rsidP="005D03C9">
            <w:pPr>
              <w:spacing w:after="0" w:line="240" w:lineRule="auto"/>
              <w:jc w:val="both"/>
              <w:rPr>
                <w:rFonts w:ascii="Times New Roman" w:hAnsi="Times New Roman" w:cs="Times New Roman"/>
              </w:rPr>
            </w:pPr>
            <w:r w:rsidRPr="00FC4A55">
              <w:rPr>
                <w:rFonts w:ascii="Times New Roman" w:hAnsi="Times New Roman" w:cs="Times New Roman"/>
              </w:rPr>
              <w:t xml:space="preserve">№ </w:t>
            </w:r>
            <w:proofErr w:type="gramStart"/>
            <w:r w:rsidRPr="00FC4A55">
              <w:rPr>
                <w:rFonts w:ascii="Times New Roman" w:hAnsi="Times New Roman" w:cs="Times New Roman"/>
              </w:rPr>
              <w:t>п</w:t>
            </w:r>
            <w:proofErr w:type="gramEnd"/>
            <w:r w:rsidRPr="00FC4A55">
              <w:rPr>
                <w:rFonts w:ascii="Times New Roman" w:hAnsi="Times New Roman" w:cs="Times New Roman"/>
              </w:rPr>
              <w:t>/п</w:t>
            </w:r>
          </w:p>
        </w:tc>
        <w:tc>
          <w:tcPr>
            <w:tcW w:w="3009" w:type="dxa"/>
            <w:vMerge w:val="restart"/>
            <w:shd w:val="clear" w:color="auto" w:fill="auto"/>
            <w:tcMar>
              <w:left w:w="103" w:type="dxa"/>
            </w:tcMar>
          </w:tcPr>
          <w:p w:rsidR="00B34324" w:rsidRPr="00FC4A55" w:rsidRDefault="00837F97" w:rsidP="005D03C9">
            <w:pPr>
              <w:spacing w:after="0" w:line="240" w:lineRule="auto"/>
              <w:jc w:val="both"/>
              <w:rPr>
                <w:rFonts w:ascii="Times New Roman" w:hAnsi="Times New Roman" w:cs="Times New Roman"/>
                <w:iCs/>
              </w:rPr>
            </w:pPr>
            <w:r w:rsidRPr="00FC4A55">
              <w:rPr>
                <w:rFonts w:ascii="Times New Roman" w:hAnsi="Times New Roman" w:cs="Times New Roman"/>
                <w:iCs/>
              </w:rPr>
              <w:t>Наименования мероприятий</w:t>
            </w:r>
          </w:p>
        </w:tc>
        <w:tc>
          <w:tcPr>
            <w:tcW w:w="2491" w:type="dxa"/>
            <w:vMerge w:val="restart"/>
            <w:shd w:val="clear" w:color="auto" w:fill="auto"/>
            <w:tcMar>
              <w:left w:w="103" w:type="dxa"/>
            </w:tcMar>
          </w:tcPr>
          <w:p w:rsidR="00B34324" w:rsidRPr="00FC4A55" w:rsidRDefault="00837F97" w:rsidP="005D03C9">
            <w:pPr>
              <w:spacing w:after="0" w:line="240" w:lineRule="auto"/>
              <w:jc w:val="both"/>
              <w:rPr>
                <w:rFonts w:ascii="Times New Roman" w:hAnsi="Times New Roman" w:cs="Times New Roman"/>
              </w:rPr>
            </w:pPr>
            <w:r w:rsidRPr="00FC4A55">
              <w:rPr>
                <w:rFonts w:ascii="Times New Roman" w:hAnsi="Times New Roman" w:cs="Times New Roman"/>
              </w:rPr>
              <w:t>Наименование</w:t>
            </w:r>
          </w:p>
          <w:p w:rsidR="00B34324" w:rsidRPr="00FC4A55" w:rsidRDefault="00837F97" w:rsidP="005D03C9">
            <w:pPr>
              <w:spacing w:after="0" w:line="240" w:lineRule="auto"/>
              <w:jc w:val="both"/>
              <w:rPr>
                <w:rFonts w:ascii="Times New Roman" w:hAnsi="Times New Roman" w:cs="Times New Roman"/>
              </w:rPr>
            </w:pPr>
            <w:r w:rsidRPr="00FC4A55">
              <w:rPr>
                <w:rFonts w:ascii="Times New Roman" w:hAnsi="Times New Roman" w:cs="Times New Roman"/>
              </w:rPr>
              <w:t>ключевых (целевых) показателей</w:t>
            </w:r>
          </w:p>
        </w:tc>
        <w:tc>
          <w:tcPr>
            <w:tcW w:w="1282" w:type="dxa"/>
            <w:vMerge w:val="restart"/>
            <w:shd w:val="clear" w:color="auto" w:fill="auto"/>
            <w:tcMar>
              <w:left w:w="103" w:type="dxa"/>
            </w:tcMar>
          </w:tcPr>
          <w:p w:rsidR="00B34324" w:rsidRPr="00FC4A55" w:rsidRDefault="00837F97" w:rsidP="005D03C9">
            <w:pPr>
              <w:spacing w:after="0" w:line="240" w:lineRule="auto"/>
              <w:jc w:val="both"/>
              <w:rPr>
                <w:rFonts w:ascii="Times New Roman" w:hAnsi="Times New Roman" w:cs="Times New Roman"/>
              </w:rPr>
            </w:pPr>
            <w:r w:rsidRPr="00FC4A55">
              <w:rPr>
                <w:rFonts w:ascii="Times New Roman" w:hAnsi="Times New Roman" w:cs="Times New Roman"/>
              </w:rPr>
              <w:t xml:space="preserve">Срок реализации </w:t>
            </w:r>
          </w:p>
          <w:p w:rsidR="00B34324" w:rsidRPr="00FC4A55" w:rsidRDefault="00B34324" w:rsidP="005D03C9">
            <w:pPr>
              <w:spacing w:after="0" w:line="240" w:lineRule="auto"/>
              <w:jc w:val="both"/>
              <w:rPr>
                <w:rFonts w:ascii="Times New Roman" w:hAnsi="Times New Roman" w:cs="Times New Roman"/>
              </w:rPr>
            </w:pPr>
          </w:p>
        </w:tc>
        <w:tc>
          <w:tcPr>
            <w:tcW w:w="1268" w:type="dxa"/>
            <w:vMerge w:val="restart"/>
            <w:shd w:val="clear" w:color="auto" w:fill="auto"/>
            <w:tcMar>
              <w:left w:w="103" w:type="dxa"/>
            </w:tcMar>
          </w:tcPr>
          <w:p w:rsidR="00B34324" w:rsidRPr="00FC4A55" w:rsidRDefault="00837F97" w:rsidP="005D03C9">
            <w:pPr>
              <w:spacing w:after="0" w:line="240" w:lineRule="auto"/>
              <w:jc w:val="both"/>
              <w:rPr>
                <w:rFonts w:ascii="Times New Roman" w:hAnsi="Times New Roman" w:cs="Times New Roman"/>
              </w:rPr>
            </w:pPr>
            <w:r w:rsidRPr="00FC4A55">
              <w:rPr>
                <w:rFonts w:ascii="Times New Roman" w:hAnsi="Times New Roman" w:cs="Times New Roman"/>
              </w:rPr>
              <w:t>Базовое значение ключевого (целевого) показателя в 2018г.</w:t>
            </w:r>
          </w:p>
        </w:tc>
        <w:tc>
          <w:tcPr>
            <w:tcW w:w="2765" w:type="dxa"/>
            <w:gridSpan w:val="3"/>
            <w:shd w:val="clear" w:color="auto" w:fill="auto"/>
            <w:tcMar>
              <w:left w:w="103" w:type="dxa"/>
            </w:tcMar>
          </w:tcPr>
          <w:p w:rsidR="00B34324" w:rsidRPr="00FC4A55" w:rsidRDefault="00837F97" w:rsidP="005D03C9">
            <w:pPr>
              <w:spacing w:after="0" w:line="240" w:lineRule="auto"/>
              <w:jc w:val="both"/>
              <w:rPr>
                <w:rFonts w:ascii="Times New Roman" w:hAnsi="Times New Roman" w:cs="Times New Roman"/>
              </w:rPr>
            </w:pPr>
            <w:r w:rsidRPr="00FC4A55">
              <w:rPr>
                <w:rFonts w:ascii="Times New Roman" w:hAnsi="Times New Roman" w:cs="Times New Roman"/>
              </w:rPr>
              <w:t>Значения ключевых (целевых) показателей</w:t>
            </w:r>
          </w:p>
        </w:tc>
        <w:tc>
          <w:tcPr>
            <w:tcW w:w="1850" w:type="dxa"/>
            <w:shd w:val="clear" w:color="auto" w:fill="auto"/>
            <w:tcMar>
              <w:left w:w="103" w:type="dxa"/>
            </w:tcMar>
          </w:tcPr>
          <w:p w:rsidR="00B34324" w:rsidRPr="00FC4A55" w:rsidRDefault="00837F97" w:rsidP="005D03C9">
            <w:pPr>
              <w:spacing w:after="0" w:line="240" w:lineRule="auto"/>
              <w:jc w:val="both"/>
              <w:rPr>
                <w:rFonts w:ascii="Times New Roman" w:hAnsi="Times New Roman" w:cs="Times New Roman"/>
              </w:rPr>
            </w:pPr>
            <w:r w:rsidRPr="00FC4A55">
              <w:rPr>
                <w:rFonts w:ascii="Times New Roman" w:hAnsi="Times New Roman" w:cs="Times New Roman"/>
              </w:rPr>
              <w:t>Результат</w:t>
            </w:r>
          </w:p>
        </w:tc>
        <w:tc>
          <w:tcPr>
            <w:tcW w:w="2223" w:type="dxa"/>
            <w:shd w:val="clear" w:color="auto" w:fill="auto"/>
            <w:tcMar>
              <w:left w:w="103" w:type="dxa"/>
            </w:tcMar>
          </w:tcPr>
          <w:p w:rsidR="00B34324" w:rsidRPr="00FC4A55" w:rsidRDefault="00837F97" w:rsidP="005D03C9">
            <w:pPr>
              <w:spacing w:after="0" w:line="240" w:lineRule="auto"/>
              <w:jc w:val="both"/>
              <w:rPr>
                <w:rFonts w:ascii="Times New Roman" w:hAnsi="Times New Roman" w:cs="Times New Roman"/>
              </w:rPr>
            </w:pPr>
            <w:r w:rsidRPr="00FC4A55">
              <w:rPr>
                <w:rFonts w:ascii="Times New Roman" w:hAnsi="Times New Roman" w:cs="Times New Roman"/>
              </w:rPr>
              <w:t>Ответственные</w:t>
            </w:r>
          </w:p>
          <w:p w:rsidR="00B34324" w:rsidRPr="00FC4A55" w:rsidRDefault="00837F97" w:rsidP="005D03C9">
            <w:pPr>
              <w:spacing w:after="0" w:line="240" w:lineRule="auto"/>
              <w:jc w:val="both"/>
              <w:rPr>
                <w:rFonts w:ascii="Times New Roman" w:hAnsi="Times New Roman" w:cs="Times New Roman"/>
              </w:rPr>
            </w:pPr>
            <w:r w:rsidRPr="00FC4A55">
              <w:rPr>
                <w:rFonts w:ascii="Times New Roman" w:hAnsi="Times New Roman" w:cs="Times New Roman"/>
              </w:rPr>
              <w:t>исполнители</w:t>
            </w:r>
          </w:p>
        </w:tc>
      </w:tr>
      <w:tr w:rsidR="00B34324" w:rsidRPr="00FC4A55" w:rsidTr="001251D8">
        <w:trPr>
          <w:trHeight w:val="420"/>
        </w:trPr>
        <w:tc>
          <w:tcPr>
            <w:tcW w:w="700" w:type="dxa"/>
            <w:vMerge/>
            <w:shd w:val="clear" w:color="auto" w:fill="auto"/>
            <w:tcMar>
              <w:left w:w="103" w:type="dxa"/>
            </w:tcMar>
          </w:tcPr>
          <w:p w:rsidR="00B34324" w:rsidRPr="00FC4A55" w:rsidRDefault="00B34324" w:rsidP="005D03C9">
            <w:pPr>
              <w:spacing w:after="0" w:line="240" w:lineRule="auto"/>
              <w:jc w:val="both"/>
              <w:rPr>
                <w:rFonts w:ascii="Times New Roman" w:hAnsi="Times New Roman" w:cs="Times New Roman"/>
              </w:rPr>
            </w:pPr>
          </w:p>
        </w:tc>
        <w:tc>
          <w:tcPr>
            <w:tcW w:w="3009" w:type="dxa"/>
            <w:vMerge/>
            <w:shd w:val="clear" w:color="auto" w:fill="auto"/>
            <w:tcMar>
              <w:left w:w="103" w:type="dxa"/>
            </w:tcMar>
          </w:tcPr>
          <w:p w:rsidR="00B34324" w:rsidRPr="00FC4A55" w:rsidRDefault="00B34324" w:rsidP="005D03C9">
            <w:pPr>
              <w:spacing w:after="0" w:line="240" w:lineRule="auto"/>
              <w:jc w:val="both"/>
              <w:rPr>
                <w:rFonts w:ascii="Times New Roman" w:hAnsi="Times New Roman" w:cs="Times New Roman"/>
              </w:rPr>
            </w:pPr>
          </w:p>
        </w:tc>
        <w:tc>
          <w:tcPr>
            <w:tcW w:w="2491" w:type="dxa"/>
            <w:vMerge/>
            <w:shd w:val="clear" w:color="auto" w:fill="auto"/>
            <w:tcMar>
              <w:left w:w="103" w:type="dxa"/>
            </w:tcMar>
          </w:tcPr>
          <w:p w:rsidR="00B34324" w:rsidRPr="00FC4A55" w:rsidRDefault="00B34324" w:rsidP="005D03C9">
            <w:pPr>
              <w:spacing w:after="0" w:line="240" w:lineRule="auto"/>
              <w:jc w:val="both"/>
              <w:rPr>
                <w:rFonts w:ascii="Times New Roman" w:hAnsi="Times New Roman" w:cs="Times New Roman"/>
              </w:rPr>
            </w:pPr>
          </w:p>
        </w:tc>
        <w:tc>
          <w:tcPr>
            <w:tcW w:w="1282" w:type="dxa"/>
            <w:vMerge/>
            <w:shd w:val="clear" w:color="auto" w:fill="auto"/>
            <w:tcMar>
              <w:left w:w="103" w:type="dxa"/>
            </w:tcMar>
          </w:tcPr>
          <w:p w:rsidR="00B34324" w:rsidRPr="00FC4A55" w:rsidRDefault="00B34324" w:rsidP="005D03C9">
            <w:pPr>
              <w:spacing w:after="0" w:line="240" w:lineRule="auto"/>
              <w:jc w:val="both"/>
              <w:rPr>
                <w:rFonts w:ascii="Times New Roman" w:hAnsi="Times New Roman" w:cs="Times New Roman"/>
              </w:rPr>
            </w:pPr>
          </w:p>
        </w:tc>
        <w:tc>
          <w:tcPr>
            <w:tcW w:w="1268" w:type="dxa"/>
            <w:vMerge/>
            <w:shd w:val="clear" w:color="auto" w:fill="auto"/>
            <w:tcMar>
              <w:left w:w="103" w:type="dxa"/>
            </w:tcMar>
          </w:tcPr>
          <w:p w:rsidR="00B34324" w:rsidRPr="00FC4A55" w:rsidRDefault="00B34324" w:rsidP="005D03C9">
            <w:pPr>
              <w:spacing w:after="0" w:line="240" w:lineRule="auto"/>
              <w:jc w:val="both"/>
              <w:rPr>
                <w:rFonts w:ascii="Times New Roman" w:hAnsi="Times New Roman" w:cs="Times New Roman"/>
              </w:rPr>
            </w:pPr>
          </w:p>
        </w:tc>
        <w:tc>
          <w:tcPr>
            <w:tcW w:w="833" w:type="dxa"/>
            <w:shd w:val="clear" w:color="auto" w:fill="auto"/>
            <w:tcMar>
              <w:left w:w="103" w:type="dxa"/>
            </w:tcMar>
          </w:tcPr>
          <w:p w:rsidR="00B34324" w:rsidRPr="00FC4A55" w:rsidRDefault="00837F97" w:rsidP="005D03C9">
            <w:pPr>
              <w:spacing w:after="0" w:line="240" w:lineRule="auto"/>
              <w:jc w:val="both"/>
              <w:rPr>
                <w:rFonts w:ascii="Times New Roman" w:hAnsi="Times New Roman" w:cs="Times New Roman"/>
              </w:rPr>
            </w:pPr>
            <w:r w:rsidRPr="00FC4A55">
              <w:rPr>
                <w:rFonts w:ascii="Times New Roman" w:hAnsi="Times New Roman" w:cs="Times New Roman"/>
              </w:rPr>
              <w:t>2019</w:t>
            </w:r>
          </w:p>
          <w:p w:rsidR="00B34324" w:rsidRPr="00FC4A55" w:rsidRDefault="00837F97" w:rsidP="005D03C9">
            <w:pPr>
              <w:spacing w:after="0" w:line="240" w:lineRule="auto"/>
              <w:jc w:val="both"/>
              <w:rPr>
                <w:rFonts w:ascii="Times New Roman" w:hAnsi="Times New Roman" w:cs="Times New Roman"/>
              </w:rPr>
            </w:pPr>
            <w:r w:rsidRPr="00FC4A55">
              <w:rPr>
                <w:rFonts w:ascii="Times New Roman" w:hAnsi="Times New Roman" w:cs="Times New Roman"/>
              </w:rPr>
              <w:t>год</w:t>
            </w:r>
          </w:p>
        </w:tc>
        <w:tc>
          <w:tcPr>
            <w:tcW w:w="964" w:type="dxa"/>
            <w:shd w:val="clear" w:color="auto" w:fill="auto"/>
            <w:tcMar>
              <w:left w:w="103" w:type="dxa"/>
            </w:tcMar>
          </w:tcPr>
          <w:p w:rsidR="00B34324" w:rsidRPr="00FC4A55" w:rsidRDefault="00837F97" w:rsidP="005D03C9">
            <w:pPr>
              <w:spacing w:after="0" w:line="240" w:lineRule="auto"/>
              <w:jc w:val="both"/>
              <w:rPr>
                <w:rFonts w:ascii="Times New Roman" w:hAnsi="Times New Roman" w:cs="Times New Roman"/>
              </w:rPr>
            </w:pPr>
            <w:r w:rsidRPr="00FC4A55">
              <w:rPr>
                <w:rFonts w:ascii="Times New Roman" w:hAnsi="Times New Roman" w:cs="Times New Roman"/>
              </w:rPr>
              <w:t>2020</w:t>
            </w:r>
          </w:p>
          <w:p w:rsidR="00B34324" w:rsidRPr="00FC4A55" w:rsidRDefault="00837F97" w:rsidP="005D03C9">
            <w:pPr>
              <w:spacing w:after="0" w:line="240" w:lineRule="auto"/>
              <w:jc w:val="both"/>
              <w:rPr>
                <w:rFonts w:ascii="Times New Roman" w:hAnsi="Times New Roman" w:cs="Times New Roman"/>
              </w:rPr>
            </w:pPr>
            <w:r w:rsidRPr="00FC4A55">
              <w:rPr>
                <w:rFonts w:ascii="Times New Roman" w:hAnsi="Times New Roman" w:cs="Times New Roman"/>
              </w:rPr>
              <w:t>год</w:t>
            </w:r>
          </w:p>
        </w:tc>
        <w:tc>
          <w:tcPr>
            <w:tcW w:w="968" w:type="dxa"/>
            <w:shd w:val="clear" w:color="auto" w:fill="auto"/>
            <w:tcMar>
              <w:left w:w="103" w:type="dxa"/>
            </w:tcMar>
          </w:tcPr>
          <w:p w:rsidR="00B34324" w:rsidRPr="00FC4A55" w:rsidRDefault="00837F97" w:rsidP="005D03C9">
            <w:pPr>
              <w:spacing w:after="0" w:line="240" w:lineRule="auto"/>
              <w:jc w:val="both"/>
              <w:rPr>
                <w:rFonts w:ascii="Times New Roman" w:hAnsi="Times New Roman" w:cs="Times New Roman"/>
              </w:rPr>
            </w:pPr>
            <w:r w:rsidRPr="00FC4A55">
              <w:rPr>
                <w:rFonts w:ascii="Times New Roman" w:hAnsi="Times New Roman" w:cs="Times New Roman"/>
              </w:rPr>
              <w:t>2021</w:t>
            </w:r>
          </w:p>
          <w:p w:rsidR="00B34324" w:rsidRPr="00FC4A55" w:rsidRDefault="00837F97" w:rsidP="005D03C9">
            <w:pPr>
              <w:spacing w:after="0" w:line="240" w:lineRule="auto"/>
              <w:jc w:val="both"/>
              <w:rPr>
                <w:rFonts w:ascii="Times New Roman" w:hAnsi="Times New Roman" w:cs="Times New Roman"/>
              </w:rPr>
            </w:pPr>
            <w:r w:rsidRPr="00FC4A55">
              <w:rPr>
                <w:rFonts w:ascii="Times New Roman" w:hAnsi="Times New Roman" w:cs="Times New Roman"/>
              </w:rPr>
              <w:t>Год</w:t>
            </w:r>
          </w:p>
        </w:tc>
        <w:tc>
          <w:tcPr>
            <w:tcW w:w="1850" w:type="dxa"/>
            <w:shd w:val="clear" w:color="auto" w:fill="auto"/>
            <w:tcMar>
              <w:left w:w="103" w:type="dxa"/>
            </w:tcMar>
          </w:tcPr>
          <w:p w:rsidR="00B34324" w:rsidRPr="00FC4A55" w:rsidRDefault="00B34324" w:rsidP="005D03C9">
            <w:pPr>
              <w:spacing w:after="0" w:line="240" w:lineRule="auto"/>
              <w:jc w:val="both"/>
              <w:rPr>
                <w:rFonts w:ascii="Times New Roman" w:hAnsi="Times New Roman" w:cs="Times New Roman"/>
              </w:rPr>
            </w:pPr>
          </w:p>
        </w:tc>
        <w:tc>
          <w:tcPr>
            <w:tcW w:w="2223" w:type="dxa"/>
            <w:shd w:val="clear" w:color="auto" w:fill="auto"/>
            <w:tcMar>
              <w:left w:w="103" w:type="dxa"/>
            </w:tcMar>
          </w:tcPr>
          <w:p w:rsidR="00B34324" w:rsidRPr="00FC4A55" w:rsidRDefault="00B34324" w:rsidP="005D03C9">
            <w:pPr>
              <w:spacing w:after="0" w:line="240" w:lineRule="auto"/>
              <w:jc w:val="both"/>
              <w:rPr>
                <w:rFonts w:ascii="Times New Roman" w:hAnsi="Times New Roman" w:cs="Times New Roman"/>
              </w:rPr>
            </w:pPr>
          </w:p>
        </w:tc>
      </w:tr>
      <w:tr w:rsidR="00B34324" w:rsidRPr="00FC4A55" w:rsidTr="001251D8">
        <w:trPr>
          <w:trHeight w:val="551"/>
        </w:trPr>
        <w:tc>
          <w:tcPr>
            <w:tcW w:w="700" w:type="dxa"/>
            <w:shd w:val="clear" w:color="auto" w:fill="auto"/>
            <w:tcMar>
              <w:left w:w="103" w:type="dxa"/>
            </w:tcMar>
          </w:tcPr>
          <w:p w:rsidR="00B34324" w:rsidRPr="00FC4A55" w:rsidRDefault="00837F97" w:rsidP="005D03C9">
            <w:pPr>
              <w:spacing w:after="0" w:line="240" w:lineRule="auto"/>
              <w:jc w:val="both"/>
              <w:rPr>
                <w:rFonts w:ascii="Times New Roman" w:hAnsi="Times New Roman" w:cs="Times New Roman"/>
              </w:rPr>
            </w:pPr>
            <w:r w:rsidRPr="00FC4A55">
              <w:rPr>
                <w:rFonts w:ascii="Times New Roman" w:hAnsi="Times New Roman" w:cs="Times New Roman"/>
              </w:rPr>
              <w:t>1</w:t>
            </w:r>
          </w:p>
        </w:tc>
        <w:tc>
          <w:tcPr>
            <w:tcW w:w="3009" w:type="dxa"/>
            <w:shd w:val="clear" w:color="auto" w:fill="auto"/>
            <w:tcMar>
              <w:left w:w="103" w:type="dxa"/>
            </w:tcMar>
          </w:tcPr>
          <w:p w:rsidR="00B34324" w:rsidRPr="00FC4A55" w:rsidRDefault="00837F97" w:rsidP="005D03C9">
            <w:pPr>
              <w:spacing w:after="0" w:line="240" w:lineRule="auto"/>
              <w:jc w:val="both"/>
              <w:rPr>
                <w:rFonts w:ascii="Times New Roman" w:hAnsi="Times New Roman" w:cs="Times New Roman"/>
              </w:rPr>
            </w:pPr>
            <w:r w:rsidRPr="00FC4A55">
              <w:rPr>
                <w:rFonts w:ascii="Times New Roman" w:hAnsi="Times New Roman" w:cs="Times New Roman"/>
              </w:rPr>
              <w:t>2</w:t>
            </w:r>
          </w:p>
        </w:tc>
        <w:tc>
          <w:tcPr>
            <w:tcW w:w="2491" w:type="dxa"/>
            <w:shd w:val="clear" w:color="auto" w:fill="auto"/>
            <w:tcMar>
              <w:left w:w="103" w:type="dxa"/>
            </w:tcMar>
          </w:tcPr>
          <w:p w:rsidR="00B34324" w:rsidRPr="00FC4A55" w:rsidRDefault="00837F97" w:rsidP="005D03C9">
            <w:pPr>
              <w:spacing w:after="0" w:line="240" w:lineRule="auto"/>
              <w:jc w:val="both"/>
              <w:rPr>
                <w:rFonts w:ascii="Times New Roman" w:hAnsi="Times New Roman" w:cs="Times New Roman"/>
              </w:rPr>
            </w:pPr>
            <w:r w:rsidRPr="00FC4A55">
              <w:rPr>
                <w:rFonts w:ascii="Times New Roman" w:hAnsi="Times New Roman" w:cs="Times New Roman"/>
              </w:rPr>
              <w:t>3</w:t>
            </w:r>
          </w:p>
        </w:tc>
        <w:tc>
          <w:tcPr>
            <w:tcW w:w="1282" w:type="dxa"/>
            <w:shd w:val="clear" w:color="auto" w:fill="auto"/>
            <w:tcMar>
              <w:left w:w="103" w:type="dxa"/>
            </w:tcMar>
          </w:tcPr>
          <w:p w:rsidR="00B34324" w:rsidRPr="00FC4A55" w:rsidRDefault="00837F97" w:rsidP="005D03C9">
            <w:pPr>
              <w:spacing w:after="0" w:line="240" w:lineRule="auto"/>
              <w:jc w:val="both"/>
              <w:rPr>
                <w:rFonts w:ascii="Times New Roman" w:hAnsi="Times New Roman" w:cs="Times New Roman"/>
              </w:rPr>
            </w:pPr>
            <w:r w:rsidRPr="00FC4A55">
              <w:rPr>
                <w:rFonts w:ascii="Times New Roman" w:hAnsi="Times New Roman" w:cs="Times New Roman"/>
              </w:rPr>
              <w:t>4</w:t>
            </w:r>
          </w:p>
        </w:tc>
        <w:tc>
          <w:tcPr>
            <w:tcW w:w="1268" w:type="dxa"/>
            <w:shd w:val="clear" w:color="auto" w:fill="auto"/>
            <w:tcMar>
              <w:left w:w="103" w:type="dxa"/>
            </w:tcMar>
          </w:tcPr>
          <w:p w:rsidR="00B34324" w:rsidRPr="00FC4A55" w:rsidRDefault="00837F97" w:rsidP="005D03C9">
            <w:pPr>
              <w:spacing w:after="0" w:line="240" w:lineRule="auto"/>
              <w:jc w:val="both"/>
              <w:rPr>
                <w:rFonts w:ascii="Times New Roman" w:hAnsi="Times New Roman" w:cs="Times New Roman"/>
              </w:rPr>
            </w:pPr>
            <w:r w:rsidRPr="00FC4A55">
              <w:rPr>
                <w:rFonts w:ascii="Times New Roman" w:hAnsi="Times New Roman" w:cs="Times New Roman"/>
              </w:rPr>
              <w:t>5</w:t>
            </w:r>
          </w:p>
        </w:tc>
        <w:tc>
          <w:tcPr>
            <w:tcW w:w="833" w:type="dxa"/>
            <w:shd w:val="clear" w:color="auto" w:fill="auto"/>
            <w:tcMar>
              <w:left w:w="103" w:type="dxa"/>
            </w:tcMar>
          </w:tcPr>
          <w:p w:rsidR="00B34324" w:rsidRPr="00FC4A55" w:rsidRDefault="00837F97" w:rsidP="005D03C9">
            <w:pPr>
              <w:spacing w:after="0" w:line="240" w:lineRule="auto"/>
              <w:jc w:val="both"/>
              <w:rPr>
                <w:rFonts w:ascii="Times New Roman" w:hAnsi="Times New Roman" w:cs="Times New Roman"/>
              </w:rPr>
            </w:pPr>
            <w:r w:rsidRPr="00FC4A55">
              <w:rPr>
                <w:rFonts w:ascii="Times New Roman" w:hAnsi="Times New Roman" w:cs="Times New Roman"/>
              </w:rPr>
              <w:t>6</w:t>
            </w:r>
          </w:p>
        </w:tc>
        <w:tc>
          <w:tcPr>
            <w:tcW w:w="964" w:type="dxa"/>
            <w:shd w:val="clear" w:color="auto" w:fill="auto"/>
            <w:tcMar>
              <w:left w:w="103" w:type="dxa"/>
            </w:tcMar>
          </w:tcPr>
          <w:p w:rsidR="00B34324" w:rsidRPr="00FC4A55" w:rsidRDefault="00837F97" w:rsidP="005D03C9">
            <w:pPr>
              <w:spacing w:after="0" w:line="240" w:lineRule="auto"/>
              <w:jc w:val="both"/>
              <w:rPr>
                <w:rFonts w:ascii="Times New Roman" w:hAnsi="Times New Roman" w:cs="Times New Roman"/>
              </w:rPr>
            </w:pPr>
            <w:r w:rsidRPr="00FC4A55">
              <w:rPr>
                <w:rFonts w:ascii="Times New Roman" w:hAnsi="Times New Roman" w:cs="Times New Roman"/>
              </w:rPr>
              <w:t>7</w:t>
            </w:r>
          </w:p>
        </w:tc>
        <w:tc>
          <w:tcPr>
            <w:tcW w:w="968" w:type="dxa"/>
            <w:shd w:val="clear" w:color="auto" w:fill="auto"/>
            <w:tcMar>
              <w:left w:w="103" w:type="dxa"/>
            </w:tcMar>
          </w:tcPr>
          <w:p w:rsidR="00B34324" w:rsidRPr="00FC4A55" w:rsidRDefault="00837F97" w:rsidP="005D03C9">
            <w:pPr>
              <w:spacing w:after="0" w:line="240" w:lineRule="auto"/>
              <w:jc w:val="both"/>
              <w:rPr>
                <w:rFonts w:ascii="Times New Roman" w:hAnsi="Times New Roman" w:cs="Times New Roman"/>
              </w:rPr>
            </w:pPr>
            <w:r w:rsidRPr="00FC4A55">
              <w:rPr>
                <w:rFonts w:ascii="Times New Roman" w:hAnsi="Times New Roman" w:cs="Times New Roman"/>
              </w:rPr>
              <w:t>8</w:t>
            </w:r>
          </w:p>
        </w:tc>
        <w:tc>
          <w:tcPr>
            <w:tcW w:w="1850" w:type="dxa"/>
            <w:shd w:val="clear" w:color="auto" w:fill="auto"/>
            <w:tcMar>
              <w:left w:w="103" w:type="dxa"/>
            </w:tcMar>
          </w:tcPr>
          <w:p w:rsidR="00B34324" w:rsidRPr="00FC4A55" w:rsidRDefault="00837F97" w:rsidP="005D03C9">
            <w:pPr>
              <w:spacing w:after="0" w:line="240" w:lineRule="auto"/>
              <w:jc w:val="both"/>
              <w:rPr>
                <w:rFonts w:ascii="Times New Roman" w:hAnsi="Times New Roman" w:cs="Times New Roman"/>
              </w:rPr>
            </w:pPr>
            <w:r w:rsidRPr="00FC4A55">
              <w:rPr>
                <w:rFonts w:ascii="Times New Roman" w:hAnsi="Times New Roman" w:cs="Times New Roman"/>
              </w:rPr>
              <w:t>9</w:t>
            </w:r>
          </w:p>
        </w:tc>
        <w:tc>
          <w:tcPr>
            <w:tcW w:w="2223" w:type="dxa"/>
            <w:shd w:val="clear" w:color="auto" w:fill="auto"/>
            <w:tcMar>
              <w:left w:w="103" w:type="dxa"/>
            </w:tcMar>
          </w:tcPr>
          <w:p w:rsidR="00B34324" w:rsidRPr="00FC4A55" w:rsidRDefault="00837F97" w:rsidP="005D03C9">
            <w:pPr>
              <w:spacing w:after="0" w:line="240" w:lineRule="auto"/>
              <w:jc w:val="both"/>
              <w:rPr>
                <w:rFonts w:ascii="Times New Roman" w:hAnsi="Times New Roman" w:cs="Times New Roman"/>
              </w:rPr>
            </w:pPr>
            <w:r w:rsidRPr="00FC4A55">
              <w:rPr>
                <w:rFonts w:ascii="Times New Roman" w:hAnsi="Times New Roman" w:cs="Times New Roman"/>
              </w:rPr>
              <w:t>10</w:t>
            </w:r>
          </w:p>
        </w:tc>
      </w:tr>
      <w:tr w:rsidR="005D03C9" w:rsidRPr="00FC4A55" w:rsidTr="001251D8">
        <w:trPr>
          <w:trHeight w:val="420"/>
        </w:trPr>
        <w:tc>
          <w:tcPr>
            <w:tcW w:w="700" w:type="dxa"/>
            <w:shd w:val="clear" w:color="auto" w:fill="auto"/>
            <w:tcMar>
              <w:left w:w="103" w:type="dxa"/>
            </w:tcMar>
          </w:tcPr>
          <w:p w:rsidR="005D03C9" w:rsidRPr="00FC4A55" w:rsidRDefault="00797B71" w:rsidP="005D03C9">
            <w:pPr>
              <w:spacing w:after="0" w:line="240" w:lineRule="auto"/>
              <w:jc w:val="both"/>
              <w:rPr>
                <w:rFonts w:ascii="Times New Roman" w:hAnsi="Times New Roman" w:cs="Times New Roman"/>
              </w:rPr>
            </w:pPr>
            <w:r>
              <w:rPr>
                <w:rFonts w:ascii="Times New Roman" w:hAnsi="Times New Roman" w:cs="Times New Roman"/>
              </w:rPr>
              <w:t>18</w:t>
            </w:r>
            <w:r w:rsidR="005D03C9" w:rsidRPr="00FC4A55">
              <w:rPr>
                <w:rFonts w:ascii="Times New Roman" w:hAnsi="Times New Roman" w:cs="Times New Roman"/>
              </w:rPr>
              <w:t>.1</w:t>
            </w:r>
          </w:p>
        </w:tc>
        <w:tc>
          <w:tcPr>
            <w:tcW w:w="3009" w:type="dxa"/>
            <w:shd w:val="clear" w:color="auto" w:fill="auto"/>
            <w:tcMar>
              <w:left w:w="103" w:type="dxa"/>
            </w:tcMar>
          </w:tcPr>
          <w:p w:rsidR="005D03C9" w:rsidRPr="00FC4A55" w:rsidRDefault="00F96139" w:rsidP="00F96139">
            <w:pPr>
              <w:spacing w:after="0" w:line="240" w:lineRule="auto"/>
              <w:jc w:val="both"/>
              <w:rPr>
                <w:rFonts w:ascii="Times New Roman" w:hAnsi="Times New Roman" w:cs="Times New Roman"/>
              </w:rPr>
            </w:pPr>
            <w:r>
              <w:rPr>
                <w:rFonts w:ascii="Times New Roman" w:hAnsi="Times New Roman" w:cs="Times New Roman"/>
              </w:rPr>
              <w:t>Проведение конкурентных процедур по заключению контрактов на строительство, ремонт, обслуживание  автомобильных дорог регионального, муниципального и межмуниципального значения</w:t>
            </w:r>
          </w:p>
        </w:tc>
        <w:tc>
          <w:tcPr>
            <w:tcW w:w="2491" w:type="dxa"/>
            <w:shd w:val="clear" w:color="auto" w:fill="auto"/>
            <w:tcMar>
              <w:left w:w="103" w:type="dxa"/>
            </w:tcMar>
          </w:tcPr>
          <w:p w:rsidR="005D03C9" w:rsidRPr="00FC4A55" w:rsidRDefault="005D03C9" w:rsidP="005D03C9">
            <w:pPr>
              <w:spacing w:after="0" w:line="240" w:lineRule="auto"/>
              <w:jc w:val="both"/>
              <w:rPr>
                <w:rFonts w:ascii="Times New Roman" w:hAnsi="Times New Roman" w:cs="Times New Roman"/>
              </w:rPr>
            </w:pPr>
            <w:r w:rsidRPr="00FC4A55">
              <w:rPr>
                <w:rFonts w:ascii="Times New Roman" w:hAnsi="Times New Roman" w:cs="Times New Roman"/>
              </w:rPr>
              <w:t>Доля организаций частной формы</w:t>
            </w:r>
          </w:p>
          <w:p w:rsidR="005D03C9" w:rsidRPr="00FC4A55" w:rsidRDefault="005D03C9" w:rsidP="005D03C9">
            <w:pPr>
              <w:spacing w:after="0" w:line="240" w:lineRule="auto"/>
              <w:jc w:val="both"/>
              <w:rPr>
                <w:rFonts w:ascii="Times New Roman" w:hAnsi="Times New Roman" w:cs="Times New Roman"/>
              </w:rPr>
            </w:pPr>
            <w:r w:rsidRPr="00FC4A55">
              <w:rPr>
                <w:rFonts w:ascii="Times New Roman" w:hAnsi="Times New Roman" w:cs="Times New Roman"/>
              </w:rPr>
              <w:t>собственности в сфере дорожной</w:t>
            </w:r>
          </w:p>
          <w:p w:rsidR="005D03C9" w:rsidRPr="00FC4A55" w:rsidRDefault="005D03C9" w:rsidP="005D03C9">
            <w:pPr>
              <w:spacing w:after="0" w:line="240" w:lineRule="auto"/>
              <w:jc w:val="both"/>
              <w:rPr>
                <w:rFonts w:ascii="Times New Roman" w:hAnsi="Times New Roman" w:cs="Times New Roman"/>
              </w:rPr>
            </w:pPr>
            <w:proofErr w:type="gramStart"/>
            <w:r w:rsidRPr="00FC4A55">
              <w:rPr>
                <w:rFonts w:ascii="Times New Roman" w:hAnsi="Times New Roman" w:cs="Times New Roman"/>
              </w:rPr>
              <w:t>деятельности (за исключением</w:t>
            </w:r>
            <w:proofErr w:type="gramEnd"/>
          </w:p>
          <w:p w:rsidR="005D03C9" w:rsidRPr="00FC4A55" w:rsidRDefault="005D03C9" w:rsidP="005D03C9">
            <w:pPr>
              <w:spacing w:after="0" w:line="240" w:lineRule="auto"/>
              <w:jc w:val="both"/>
              <w:rPr>
                <w:rFonts w:ascii="Times New Roman" w:hAnsi="Times New Roman" w:cs="Times New Roman"/>
              </w:rPr>
            </w:pPr>
            <w:r w:rsidRPr="00FC4A55">
              <w:rPr>
                <w:rFonts w:ascii="Times New Roman" w:hAnsi="Times New Roman" w:cs="Times New Roman"/>
              </w:rPr>
              <w:t>проектирования), процент</w:t>
            </w:r>
          </w:p>
          <w:p w:rsidR="005D03C9" w:rsidRPr="00FC4A55" w:rsidRDefault="005D03C9" w:rsidP="005D03C9">
            <w:pPr>
              <w:spacing w:after="0" w:line="240" w:lineRule="auto"/>
              <w:jc w:val="both"/>
              <w:rPr>
                <w:rFonts w:ascii="Times New Roman" w:hAnsi="Times New Roman" w:cs="Times New Roman"/>
              </w:rPr>
            </w:pPr>
          </w:p>
        </w:tc>
        <w:tc>
          <w:tcPr>
            <w:tcW w:w="1282" w:type="dxa"/>
            <w:shd w:val="clear" w:color="auto" w:fill="auto"/>
            <w:tcMar>
              <w:left w:w="103" w:type="dxa"/>
            </w:tcMar>
          </w:tcPr>
          <w:p w:rsidR="005D03C9" w:rsidRPr="00FC4A55" w:rsidRDefault="00D31510" w:rsidP="005D03C9">
            <w:pPr>
              <w:spacing w:after="0" w:line="240" w:lineRule="auto"/>
              <w:jc w:val="both"/>
              <w:rPr>
                <w:rFonts w:ascii="Times New Roman" w:hAnsi="Times New Roman" w:cs="Times New Roman"/>
              </w:rPr>
            </w:pPr>
            <w:r>
              <w:rPr>
                <w:rFonts w:ascii="Times New Roman" w:hAnsi="Times New Roman" w:cs="Times New Roman"/>
              </w:rPr>
              <w:t>2019-2021</w:t>
            </w:r>
          </w:p>
        </w:tc>
        <w:tc>
          <w:tcPr>
            <w:tcW w:w="1268" w:type="dxa"/>
            <w:shd w:val="clear" w:color="auto" w:fill="auto"/>
            <w:tcMar>
              <w:left w:w="103" w:type="dxa"/>
            </w:tcMar>
          </w:tcPr>
          <w:p w:rsidR="005D03C9" w:rsidRPr="00FC4A55" w:rsidRDefault="00D31510" w:rsidP="005D03C9">
            <w:pPr>
              <w:spacing w:after="0" w:line="240" w:lineRule="auto"/>
              <w:jc w:val="both"/>
              <w:rPr>
                <w:rFonts w:ascii="Times New Roman" w:hAnsi="Times New Roman" w:cs="Times New Roman"/>
              </w:rPr>
            </w:pPr>
            <w:r>
              <w:rPr>
                <w:rFonts w:ascii="Times New Roman" w:hAnsi="Times New Roman" w:cs="Times New Roman"/>
              </w:rPr>
              <w:t>100</w:t>
            </w:r>
          </w:p>
        </w:tc>
        <w:tc>
          <w:tcPr>
            <w:tcW w:w="833" w:type="dxa"/>
            <w:shd w:val="clear" w:color="auto" w:fill="auto"/>
            <w:tcMar>
              <w:left w:w="103" w:type="dxa"/>
            </w:tcMar>
          </w:tcPr>
          <w:p w:rsidR="005D03C9" w:rsidRPr="00FC4A55" w:rsidRDefault="00D31510" w:rsidP="005D03C9">
            <w:pPr>
              <w:spacing w:after="0" w:line="240" w:lineRule="auto"/>
              <w:jc w:val="both"/>
              <w:rPr>
                <w:rFonts w:ascii="Times New Roman" w:hAnsi="Times New Roman" w:cs="Times New Roman"/>
              </w:rPr>
            </w:pPr>
            <w:r>
              <w:rPr>
                <w:rFonts w:ascii="Times New Roman" w:hAnsi="Times New Roman" w:cs="Times New Roman"/>
              </w:rPr>
              <w:t>100</w:t>
            </w:r>
          </w:p>
        </w:tc>
        <w:tc>
          <w:tcPr>
            <w:tcW w:w="964" w:type="dxa"/>
            <w:shd w:val="clear" w:color="auto" w:fill="auto"/>
            <w:tcMar>
              <w:left w:w="103" w:type="dxa"/>
            </w:tcMar>
          </w:tcPr>
          <w:p w:rsidR="005D03C9" w:rsidRPr="00FC4A55" w:rsidRDefault="00D31510" w:rsidP="005D03C9">
            <w:pPr>
              <w:spacing w:after="0" w:line="240" w:lineRule="auto"/>
              <w:jc w:val="both"/>
              <w:rPr>
                <w:rFonts w:ascii="Times New Roman" w:hAnsi="Times New Roman" w:cs="Times New Roman"/>
              </w:rPr>
            </w:pPr>
            <w:r>
              <w:rPr>
                <w:rFonts w:ascii="Times New Roman" w:hAnsi="Times New Roman" w:cs="Times New Roman"/>
              </w:rPr>
              <w:t>100</w:t>
            </w:r>
          </w:p>
        </w:tc>
        <w:tc>
          <w:tcPr>
            <w:tcW w:w="968" w:type="dxa"/>
            <w:shd w:val="clear" w:color="auto" w:fill="auto"/>
            <w:tcMar>
              <w:left w:w="103" w:type="dxa"/>
            </w:tcMar>
          </w:tcPr>
          <w:p w:rsidR="005D03C9" w:rsidRPr="00FC4A55" w:rsidRDefault="00D31510" w:rsidP="00D31510">
            <w:pPr>
              <w:spacing w:after="0" w:line="240" w:lineRule="auto"/>
              <w:jc w:val="both"/>
              <w:rPr>
                <w:rFonts w:ascii="Times New Roman" w:hAnsi="Times New Roman" w:cs="Times New Roman"/>
              </w:rPr>
            </w:pPr>
            <w:r>
              <w:rPr>
                <w:rFonts w:ascii="Times New Roman" w:hAnsi="Times New Roman" w:cs="Times New Roman"/>
              </w:rPr>
              <w:t>100</w:t>
            </w:r>
          </w:p>
        </w:tc>
        <w:tc>
          <w:tcPr>
            <w:tcW w:w="1850" w:type="dxa"/>
            <w:shd w:val="clear" w:color="auto" w:fill="auto"/>
            <w:tcMar>
              <w:left w:w="103" w:type="dxa"/>
            </w:tcMar>
          </w:tcPr>
          <w:p w:rsidR="005D03C9" w:rsidRPr="00FC4A55" w:rsidRDefault="000A5FDE" w:rsidP="00757FEC">
            <w:pPr>
              <w:spacing w:after="0" w:line="240" w:lineRule="auto"/>
              <w:jc w:val="both"/>
              <w:rPr>
                <w:rFonts w:ascii="Times New Roman" w:hAnsi="Times New Roman" w:cs="Times New Roman"/>
              </w:rPr>
            </w:pPr>
            <w:r>
              <w:rPr>
                <w:rFonts w:ascii="Times New Roman" w:hAnsi="Times New Roman" w:cs="Times New Roman"/>
              </w:rPr>
              <w:t>Создание условий для входа на рынок новых участников повышение эффективности использования бюджетных средств</w:t>
            </w:r>
          </w:p>
        </w:tc>
        <w:tc>
          <w:tcPr>
            <w:tcW w:w="2223" w:type="dxa"/>
            <w:shd w:val="clear" w:color="auto" w:fill="auto"/>
            <w:tcMar>
              <w:left w:w="103" w:type="dxa"/>
            </w:tcMar>
          </w:tcPr>
          <w:p w:rsidR="005D03C9" w:rsidRPr="00FC4A55" w:rsidRDefault="005D03C9" w:rsidP="00040B67">
            <w:pPr>
              <w:spacing w:after="0" w:line="240" w:lineRule="auto"/>
              <w:jc w:val="both"/>
              <w:rPr>
                <w:rFonts w:ascii="Times New Roman" w:hAnsi="Times New Roman" w:cs="Times New Roman"/>
              </w:rPr>
            </w:pPr>
            <w:r w:rsidRPr="00FC4A55">
              <w:rPr>
                <w:rFonts w:ascii="Times New Roman" w:hAnsi="Times New Roman" w:cs="Times New Roman"/>
              </w:rPr>
              <w:t xml:space="preserve">Заместитель Главы </w:t>
            </w:r>
            <w:proofErr w:type="spellStart"/>
            <w:r w:rsidRPr="00FC4A55">
              <w:rPr>
                <w:rFonts w:ascii="Times New Roman" w:hAnsi="Times New Roman" w:cs="Times New Roman"/>
              </w:rPr>
              <w:t>Ичалковского</w:t>
            </w:r>
            <w:proofErr w:type="spellEnd"/>
            <w:r w:rsidRPr="00FC4A55">
              <w:rPr>
                <w:rFonts w:ascii="Times New Roman" w:hAnsi="Times New Roman" w:cs="Times New Roman"/>
              </w:rPr>
              <w:t xml:space="preserve"> муниципального  района</w:t>
            </w:r>
            <w:r w:rsidR="00757FEC">
              <w:rPr>
                <w:rFonts w:ascii="Times New Roman" w:hAnsi="Times New Roman" w:cs="Times New Roman"/>
              </w:rPr>
              <w:t xml:space="preserve"> </w:t>
            </w:r>
            <w:r w:rsidRPr="00FC4A55">
              <w:rPr>
                <w:rFonts w:ascii="Times New Roman" w:hAnsi="Times New Roman" w:cs="Times New Roman"/>
              </w:rPr>
              <w:t xml:space="preserve">-  Горяева А.Е.  во взаимодействии с подразделениями, отвечающими за соответствующее направление </w:t>
            </w:r>
          </w:p>
          <w:p w:rsidR="005D03C9" w:rsidRPr="00FC4A55" w:rsidRDefault="005D03C9" w:rsidP="00040B67">
            <w:pPr>
              <w:spacing w:after="0" w:line="240" w:lineRule="auto"/>
              <w:jc w:val="center"/>
              <w:rPr>
                <w:rFonts w:ascii="Times New Roman" w:hAnsi="Times New Roman" w:cs="Times New Roman"/>
              </w:rPr>
            </w:pPr>
          </w:p>
        </w:tc>
      </w:tr>
    </w:tbl>
    <w:p w:rsidR="00935BC1" w:rsidRDefault="00935BC1">
      <w:pPr>
        <w:spacing w:after="0" w:line="240" w:lineRule="auto"/>
        <w:jc w:val="center"/>
        <w:rPr>
          <w:rFonts w:ascii="Times New Roman" w:hAnsi="Times New Roman" w:cs="Times New Roman"/>
          <w:b/>
          <w:color w:val="000000"/>
          <w:sz w:val="28"/>
          <w:szCs w:val="28"/>
        </w:rPr>
      </w:pPr>
    </w:p>
    <w:p w:rsidR="00B34324" w:rsidRPr="00FC4A55" w:rsidRDefault="00837F97">
      <w:pPr>
        <w:spacing w:after="0" w:line="240" w:lineRule="auto"/>
        <w:jc w:val="center"/>
        <w:rPr>
          <w:rFonts w:ascii="Times New Roman" w:hAnsi="Times New Roman" w:cs="Times New Roman"/>
          <w:b/>
          <w:color w:val="000000"/>
          <w:sz w:val="28"/>
          <w:szCs w:val="28"/>
        </w:rPr>
      </w:pPr>
      <w:r w:rsidRPr="00FC4A55">
        <w:rPr>
          <w:rFonts w:ascii="Times New Roman" w:hAnsi="Times New Roman" w:cs="Times New Roman"/>
          <w:b/>
          <w:color w:val="000000"/>
          <w:sz w:val="28"/>
          <w:szCs w:val="28"/>
        </w:rPr>
        <w:t>Агропродовольственный комплекс</w:t>
      </w:r>
    </w:p>
    <w:p w:rsidR="00B34324" w:rsidRPr="00FC4A55" w:rsidRDefault="00797B71">
      <w:pPr>
        <w:spacing w:after="0" w:line="240" w:lineRule="auto"/>
        <w:jc w:val="center"/>
        <w:rPr>
          <w:rFonts w:ascii="Times New Roman" w:hAnsi="Times New Roman" w:cs="Times New Roman"/>
          <w:sz w:val="28"/>
          <w:szCs w:val="28"/>
        </w:rPr>
      </w:pPr>
      <w:r>
        <w:rPr>
          <w:rFonts w:ascii="Times New Roman" w:hAnsi="Times New Roman" w:cs="Times New Roman"/>
          <w:b/>
          <w:color w:val="000000"/>
          <w:sz w:val="28"/>
          <w:szCs w:val="28"/>
        </w:rPr>
        <w:t>19</w:t>
      </w:r>
      <w:r w:rsidR="00837F97" w:rsidRPr="00FC4A55">
        <w:rPr>
          <w:rFonts w:ascii="Times New Roman" w:hAnsi="Times New Roman" w:cs="Times New Roman"/>
          <w:b/>
          <w:color w:val="000000"/>
          <w:sz w:val="28"/>
          <w:szCs w:val="28"/>
        </w:rPr>
        <w:t>.</w:t>
      </w:r>
      <w:r w:rsidR="00837F97" w:rsidRPr="00FC4A55">
        <w:rPr>
          <w:rFonts w:ascii="Times New Roman" w:hAnsi="Times New Roman" w:cs="Times New Roman"/>
          <w:b/>
          <w:sz w:val="28"/>
          <w:szCs w:val="28"/>
        </w:rPr>
        <w:t xml:space="preserve"> Рынок  племенного животноводства</w:t>
      </w:r>
    </w:p>
    <w:p w:rsidR="00B34324" w:rsidRPr="00FC4A55" w:rsidRDefault="00B34324">
      <w:pPr>
        <w:spacing w:after="0" w:line="240" w:lineRule="auto"/>
        <w:rPr>
          <w:rFonts w:ascii="Times New Roman" w:hAnsi="Times New Roman" w:cs="Times New Roman"/>
          <w:b/>
        </w:rPr>
      </w:pPr>
    </w:p>
    <w:p w:rsidR="00B34324" w:rsidRPr="00FC4A55" w:rsidRDefault="00151EE7">
      <w:pPr>
        <w:widowControl w:val="0"/>
        <w:spacing w:line="240" w:lineRule="exact"/>
        <w:ind w:right="-57"/>
        <w:jc w:val="both"/>
        <w:textAlignment w:val="baseline"/>
        <w:rPr>
          <w:rFonts w:ascii="Times New Roman" w:eastAsia="SimSun" w:hAnsi="Times New Roman" w:cs="Times New Roman"/>
          <w:b/>
          <w:lang w:eastAsia="ru-RU"/>
        </w:rPr>
      </w:pPr>
      <w:r w:rsidRPr="00FC4A55">
        <w:rPr>
          <w:rFonts w:ascii="Times New Roman" w:hAnsi="Times New Roman" w:cs="Times New Roman"/>
        </w:rPr>
        <w:t xml:space="preserve">В </w:t>
      </w:r>
      <w:proofErr w:type="spellStart"/>
      <w:r w:rsidR="003522FA">
        <w:rPr>
          <w:rFonts w:ascii="Times New Roman" w:hAnsi="Times New Roman" w:cs="Times New Roman"/>
        </w:rPr>
        <w:t>Ичалковском</w:t>
      </w:r>
      <w:proofErr w:type="spellEnd"/>
      <w:r w:rsidR="003522FA">
        <w:rPr>
          <w:rFonts w:ascii="Times New Roman" w:hAnsi="Times New Roman" w:cs="Times New Roman"/>
        </w:rPr>
        <w:t xml:space="preserve"> муниципальном районе</w:t>
      </w:r>
      <w:r w:rsidRPr="00FC4A55">
        <w:rPr>
          <w:rFonts w:ascii="Times New Roman" w:hAnsi="Times New Roman" w:cs="Times New Roman"/>
        </w:rPr>
        <w:t xml:space="preserve"> осуществляют деятельность </w:t>
      </w:r>
      <w:r w:rsidR="004D0FF1">
        <w:rPr>
          <w:rFonts w:ascii="Times New Roman" w:hAnsi="Times New Roman" w:cs="Times New Roman"/>
        </w:rPr>
        <w:t>3</w:t>
      </w:r>
      <w:r w:rsidRPr="00FC4A55">
        <w:rPr>
          <w:rFonts w:ascii="Times New Roman" w:hAnsi="Times New Roman" w:cs="Times New Roman"/>
        </w:rPr>
        <w:t xml:space="preserve"> предприяти</w:t>
      </w:r>
      <w:r w:rsidR="004D0FF1">
        <w:rPr>
          <w:rFonts w:ascii="Times New Roman" w:hAnsi="Times New Roman" w:cs="Times New Roman"/>
        </w:rPr>
        <w:t>я</w:t>
      </w:r>
      <w:r w:rsidRPr="00FC4A55">
        <w:rPr>
          <w:rFonts w:ascii="Times New Roman" w:hAnsi="Times New Roman" w:cs="Times New Roman"/>
        </w:rPr>
        <w:t xml:space="preserve">, </w:t>
      </w:r>
      <w:proofErr w:type="gramStart"/>
      <w:r w:rsidRPr="00FC4A55">
        <w:rPr>
          <w:rFonts w:ascii="Times New Roman" w:hAnsi="Times New Roman" w:cs="Times New Roman"/>
        </w:rPr>
        <w:t>имеющ</w:t>
      </w:r>
      <w:r w:rsidR="004D0FF1">
        <w:rPr>
          <w:rFonts w:ascii="Times New Roman" w:hAnsi="Times New Roman" w:cs="Times New Roman"/>
        </w:rPr>
        <w:t>их</w:t>
      </w:r>
      <w:proofErr w:type="gramEnd"/>
      <w:r w:rsidR="004D0FF1">
        <w:rPr>
          <w:rFonts w:ascii="Times New Roman" w:hAnsi="Times New Roman" w:cs="Times New Roman"/>
        </w:rPr>
        <w:t xml:space="preserve"> статус племенного хозяйства. </w:t>
      </w:r>
      <w:proofErr w:type="gramStart"/>
      <w:r w:rsidRPr="00FC4A55">
        <w:rPr>
          <w:rFonts w:ascii="Times New Roman" w:hAnsi="Times New Roman" w:cs="Times New Roman"/>
        </w:rPr>
        <w:t xml:space="preserve">Одновременное улучшение племенных и продуктивных качеств скота во всех категориях хозяйств даст возможность не только повысить численность поголовья животных, но и увеличить валовое производство молока и мяса.. Благодаря эффективному механизму государственного стимулирования производства молока, племенной работе, направленной на повышение продуктивности коров, в сельскохозяйственных организациях </w:t>
      </w:r>
      <w:r w:rsidR="002C0C0A">
        <w:rPr>
          <w:rFonts w:ascii="Times New Roman" w:hAnsi="Times New Roman" w:cs="Times New Roman"/>
        </w:rPr>
        <w:t>района</w:t>
      </w:r>
      <w:r w:rsidRPr="00FC4A55">
        <w:rPr>
          <w:rFonts w:ascii="Times New Roman" w:hAnsi="Times New Roman" w:cs="Times New Roman"/>
        </w:rPr>
        <w:t xml:space="preserve"> показатель молочной продуктивности коров превысил </w:t>
      </w:r>
      <w:r w:rsidR="002C0C0A">
        <w:rPr>
          <w:rFonts w:ascii="Times New Roman" w:hAnsi="Times New Roman" w:cs="Times New Roman"/>
        </w:rPr>
        <w:t>8,4</w:t>
      </w:r>
      <w:r w:rsidRPr="00FC4A55">
        <w:rPr>
          <w:rFonts w:ascii="Times New Roman" w:hAnsi="Times New Roman" w:cs="Times New Roman"/>
        </w:rPr>
        <w:t xml:space="preserve"> тыс. кг на голову в год.</w:t>
      </w:r>
      <w:proofErr w:type="gramEnd"/>
      <w:r w:rsidRPr="00FC4A55">
        <w:rPr>
          <w:rFonts w:ascii="Times New Roman" w:hAnsi="Times New Roman" w:cs="Times New Roman"/>
        </w:rPr>
        <w:t xml:space="preserve"> </w:t>
      </w:r>
      <w:r w:rsidR="0070096E">
        <w:rPr>
          <w:rFonts w:ascii="Times New Roman" w:hAnsi="Times New Roman" w:cs="Times New Roman"/>
        </w:rPr>
        <w:lastRenderedPageBreak/>
        <w:t>Однако</w:t>
      </w:r>
      <w:proofErr w:type="gramStart"/>
      <w:r w:rsidR="0070096E">
        <w:rPr>
          <w:rFonts w:ascii="Times New Roman" w:hAnsi="Times New Roman" w:cs="Times New Roman"/>
        </w:rPr>
        <w:t>,</w:t>
      </w:r>
      <w:proofErr w:type="gramEnd"/>
      <w:r w:rsidR="0070096E">
        <w:rPr>
          <w:rFonts w:ascii="Times New Roman" w:hAnsi="Times New Roman" w:cs="Times New Roman"/>
        </w:rPr>
        <w:t xml:space="preserve"> некоторые</w:t>
      </w:r>
      <w:r w:rsidRPr="00FC4A55">
        <w:rPr>
          <w:rFonts w:ascii="Times New Roman" w:hAnsi="Times New Roman" w:cs="Times New Roman"/>
        </w:rPr>
        <w:t xml:space="preserve"> фермеры и руководители сельскохозяйственных организаций не обладают необходимыми знаниями в области экономики, финансов, бухгалтерии, права, что приводит к серьезным проблемам в управлении хозяйством. Отток из сельских поселений квалифицированных специалистов, лиц, способных к ведению предпринимательской деятельности, отрицательно сказывается на уровне конкуренции</w:t>
      </w:r>
    </w:p>
    <w:tbl>
      <w:tblPr>
        <w:tblStyle w:val="af7"/>
        <w:tblW w:w="15588" w:type="dxa"/>
        <w:tblInd w:w="-5" w:type="dxa"/>
        <w:tblCellMar>
          <w:left w:w="103" w:type="dxa"/>
        </w:tblCellMar>
        <w:tblLook w:val="04A0" w:firstRow="1" w:lastRow="0" w:firstColumn="1" w:lastColumn="0" w:noHBand="0" w:noVBand="1"/>
      </w:tblPr>
      <w:tblGrid>
        <w:gridCol w:w="696"/>
        <w:gridCol w:w="3095"/>
        <w:gridCol w:w="2471"/>
        <w:gridCol w:w="1282"/>
        <w:gridCol w:w="1271"/>
        <w:gridCol w:w="829"/>
        <w:gridCol w:w="955"/>
        <w:gridCol w:w="960"/>
        <w:gridCol w:w="1807"/>
        <w:gridCol w:w="2222"/>
      </w:tblGrid>
      <w:tr w:rsidR="00B34324" w:rsidRPr="00FC4A55" w:rsidTr="00C70C9D">
        <w:trPr>
          <w:trHeight w:val="420"/>
        </w:trPr>
        <w:tc>
          <w:tcPr>
            <w:tcW w:w="696"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 xml:space="preserve">№ </w:t>
            </w:r>
            <w:proofErr w:type="gramStart"/>
            <w:r w:rsidRPr="00FC4A55">
              <w:rPr>
                <w:rFonts w:ascii="Times New Roman" w:hAnsi="Times New Roman" w:cs="Times New Roman"/>
              </w:rPr>
              <w:t>п</w:t>
            </w:r>
            <w:proofErr w:type="gramEnd"/>
            <w:r w:rsidRPr="00FC4A55">
              <w:rPr>
                <w:rFonts w:ascii="Times New Roman" w:hAnsi="Times New Roman" w:cs="Times New Roman"/>
              </w:rPr>
              <w:t>/п</w:t>
            </w:r>
          </w:p>
        </w:tc>
        <w:tc>
          <w:tcPr>
            <w:tcW w:w="3095"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iCs/>
              </w:rPr>
            </w:pPr>
            <w:r w:rsidRPr="00FC4A55">
              <w:rPr>
                <w:rFonts w:ascii="Times New Roman" w:hAnsi="Times New Roman" w:cs="Times New Roman"/>
                <w:iCs/>
              </w:rPr>
              <w:t>Наименования мероприятий</w:t>
            </w:r>
          </w:p>
        </w:tc>
        <w:tc>
          <w:tcPr>
            <w:tcW w:w="2471"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Наименование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ключевых (целевых) показателей</w:t>
            </w:r>
          </w:p>
        </w:tc>
        <w:tc>
          <w:tcPr>
            <w:tcW w:w="1282"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 xml:space="preserve">Срок реализации </w:t>
            </w:r>
          </w:p>
          <w:p w:rsidR="00B34324" w:rsidRPr="00FC4A55" w:rsidRDefault="00B34324">
            <w:pPr>
              <w:spacing w:after="0" w:line="240" w:lineRule="auto"/>
              <w:jc w:val="center"/>
              <w:rPr>
                <w:rFonts w:ascii="Times New Roman" w:hAnsi="Times New Roman" w:cs="Times New Roman"/>
              </w:rPr>
            </w:pPr>
          </w:p>
        </w:tc>
        <w:tc>
          <w:tcPr>
            <w:tcW w:w="1271"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Базовое значение ключевого (целевого) показателя в 2018г.</w:t>
            </w:r>
          </w:p>
        </w:tc>
        <w:tc>
          <w:tcPr>
            <w:tcW w:w="2744" w:type="dxa"/>
            <w:gridSpan w:val="3"/>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Значения ключевых (целевых) показателей</w:t>
            </w:r>
          </w:p>
        </w:tc>
        <w:tc>
          <w:tcPr>
            <w:tcW w:w="1807"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Результат</w:t>
            </w:r>
          </w:p>
        </w:tc>
        <w:tc>
          <w:tcPr>
            <w:tcW w:w="2222"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Ответственные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исполнители</w:t>
            </w:r>
          </w:p>
        </w:tc>
      </w:tr>
      <w:tr w:rsidR="00B34324" w:rsidRPr="00FC4A55" w:rsidTr="00C70C9D">
        <w:trPr>
          <w:trHeight w:val="420"/>
        </w:trPr>
        <w:tc>
          <w:tcPr>
            <w:tcW w:w="696"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3095"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471"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282"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271"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829"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2019</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55"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2020</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60"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2021</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1807" w:type="dxa"/>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222" w:type="dxa"/>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r>
      <w:tr w:rsidR="00B34324" w:rsidRPr="00FC4A55" w:rsidTr="00C70C9D">
        <w:trPr>
          <w:trHeight w:val="420"/>
        </w:trPr>
        <w:tc>
          <w:tcPr>
            <w:tcW w:w="696"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1</w:t>
            </w:r>
          </w:p>
        </w:tc>
        <w:tc>
          <w:tcPr>
            <w:tcW w:w="3095"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w:t>
            </w:r>
          </w:p>
        </w:tc>
        <w:tc>
          <w:tcPr>
            <w:tcW w:w="2471"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3</w:t>
            </w:r>
          </w:p>
        </w:tc>
        <w:tc>
          <w:tcPr>
            <w:tcW w:w="1282"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4</w:t>
            </w:r>
          </w:p>
        </w:tc>
        <w:tc>
          <w:tcPr>
            <w:tcW w:w="1271"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5</w:t>
            </w:r>
          </w:p>
        </w:tc>
        <w:tc>
          <w:tcPr>
            <w:tcW w:w="829"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6</w:t>
            </w:r>
          </w:p>
        </w:tc>
        <w:tc>
          <w:tcPr>
            <w:tcW w:w="955"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7</w:t>
            </w:r>
          </w:p>
        </w:tc>
        <w:tc>
          <w:tcPr>
            <w:tcW w:w="960"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8</w:t>
            </w:r>
          </w:p>
        </w:tc>
        <w:tc>
          <w:tcPr>
            <w:tcW w:w="1807"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9</w:t>
            </w:r>
          </w:p>
        </w:tc>
        <w:tc>
          <w:tcPr>
            <w:tcW w:w="2222"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10</w:t>
            </w:r>
          </w:p>
        </w:tc>
      </w:tr>
      <w:tr w:rsidR="00C70C9D" w:rsidRPr="00FC4A55" w:rsidTr="00C70C9D">
        <w:trPr>
          <w:trHeight w:val="420"/>
        </w:trPr>
        <w:tc>
          <w:tcPr>
            <w:tcW w:w="696" w:type="dxa"/>
            <w:shd w:val="clear" w:color="auto" w:fill="auto"/>
            <w:tcMar>
              <w:left w:w="103" w:type="dxa"/>
            </w:tcMar>
          </w:tcPr>
          <w:p w:rsidR="00C70C9D" w:rsidRPr="00FC4A55" w:rsidRDefault="00C70C9D">
            <w:pPr>
              <w:spacing w:after="0" w:line="240" w:lineRule="auto"/>
              <w:jc w:val="center"/>
              <w:rPr>
                <w:rFonts w:ascii="Times New Roman" w:hAnsi="Times New Roman" w:cs="Times New Roman"/>
              </w:rPr>
            </w:pPr>
            <w:r>
              <w:rPr>
                <w:rFonts w:ascii="Times New Roman" w:hAnsi="Times New Roman" w:cs="Times New Roman"/>
              </w:rPr>
              <w:t>19</w:t>
            </w:r>
            <w:r w:rsidRPr="00FC4A55">
              <w:rPr>
                <w:rFonts w:ascii="Times New Roman" w:hAnsi="Times New Roman" w:cs="Times New Roman"/>
              </w:rPr>
              <w:t>.1</w:t>
            </w:r>
          </w:p>
        </w:tc>
        <w:tc>
          <w:tcPr>
            <w:tcW w:w="3095" w:type="dxa"/>
            <w:shd w:val="clear" w:color="auto" w:fill="auto"/>
            <w:tcMar>
              <w:left w:w="103" w:type="dxa"/>
            </w:tcMar>
          </w:tcPr>
          <w:p w:rsidR="00C70C9D" w:rsidRPr="00C70C9D" w:rsidRDefault="00C70C9D" w:rsidP="00EA3C4B">
            <w:pPr>
              <w:spacing w:after="0" w:line="240" w:lineRule="auto"/>
              <w:jc w:val="both"/>
              <w:rPr>
                <w:rFonts w:ascii="Times New Roman" w:hAnsi="Times New Roman" w:cs="Times New Roman"/>
              </w:rPr>
            </w:pPr>
            <w:r w:rsidRPr="00C70C9D">
              <w:rPr>
                <w:rFonts w:ascii="Times New Roman" w:hAnsi="Times New Roman" w:cs="Times New Roman"/>
              </w:rPr>
              <w:t xml:space="preserve">Информирование через официальный сайт администрации </w:t>
            </w:r>
            <w:proofErr w:type="spellStart"/>
            <w:r w:rsidRPr="00C70C9D">
              <w:rPr>
                <w:rFonts w:ascii="Times New Roman" w:hAnsi="Times New Roman" w:cs="Times New Roman"/>
              </w:rPr>
              <w:t>Ичалковского</w:t>
            </w:r>
            <w:proofErr w:type="spellEnd"/>
            <w:r w:rsidRPr="00C70C9D">
              <w:rPr>
                <w:rFonts w:ascii="Times New Roman" w:hAnsi="Times New Roman" w:cs="Times New Roman"/>
              </w:rPr>
              <w:t xml:space="preserve"> муниципального района о существующих мерах государственной поддержки сельскохозяйственных товаропроизводителей</w:t>
            </w:r>
          </w:p>
          <w:p w:rsidR="00C70C9D" w:rsidRPr="00C70C9D" w:rsidRDefault="00C70C9D" w:rsidP="00EA3C4B">
            <w:pPr>
              <w:spacing w:after="0" w:line="240" w:lineRule="auto"/>
              <w:jc w:val="both"/>
              <w:rPr>
                <w:rFonts w:ascii="Times New Roman" w:hAnsi="Times New Roman" w:cs="Times New Roman"/>
              </w:rPr>
            </w:pPr>
          </w:p>
        </w:tc>
        <w:tc>
          <w:tcPr>
            <w:tcW w:w="2471" w:type="dxa"/>
            <w:vMerge w:val="restart"/>
            <w:shd w:val="clear" w:color="auto" w:fill="auto"/>
            <w:tcMar>
              <w:left w:w="103" w:type="dxa"/>
            </w:tcMar>
          </w:tcPr>
          <w:p w:rsidR="00C70C9D" w:rsidRPr="00FC4A55" w:rsidRDefault="00C70C9D">
            <w:pPr>
              <w:spacing w:after="0" w:line="240" w:lineRule="auto"/>
              <w:rPr>
                <w:rFonts w:ascii="Times New Roman" w:hAnsi="Times New Roman" w:cs="Times New Roman"/>
              </w:rPr>
            </w:pPr>
            <w:r w:rsidRPr="00FC4A55">
              <w:rPr>
                <w:rFonts w:ascii="Times New Roman" w:hAnsi="Times New Roman" w:cs="Times New Roman"/>
              </w:rPr>
              <w:t>Доля организаций частной формы</w:t>
            </w:r>
          </w:p>
          <w:p w:rsidR="00C70C9D" w:rsidRPr="00FC4A55" w:rsidRDefault="00C70C9D">
            <w:pPr>
              <w:spacing w:after="0" w:line="240" w:lineRule="auto"/>
              <w:rPr>
                <w:rFonts w:ascii="Times New Roman" w:hAnsi="Times New Roman" w:cs="Times New Roman"/>
              </w:rPr>
            </w:pPr>
            <w:r w:rsidRPr="00FC4A55">
              <w:rPr>
                <w:rFonts w:ascii="Times New Roman" w:hAnsi="Times New Roman" w:cs="Times New Roman"/>
              </w:rPr>
              <w:t xml:space="preserve">собственности на рынке </w:t>
            </w:r>
            <w:proofErr w:type="gramStart"/>
            <w:r w:rsidRPr="00FC4A55">
              <w:rPr>
                <w:rFonts w:ascii="Times New Roman" w:hAnsi="Times New Roman" w:cs="Times New Roman"/>
              </w:rPr>
              <w:t>племенного</w:t>
            </w:r>
            <w:proofErr w:type="gramEnd"/>
          </w:p>
          <w:p w:rsidR="00C70C9D" w:rsidRPr="00FC4A55" w:rsidRDefault="00C70C9D">
            <w:pPr>
              <w:spacing w:after="0" w:line="240" w:lineRule="auto"/>
              <w:rPr>
                <w:rFonts w:ascii="Times New Roman" w:hAnsi="Times New Roman" w:cs="Times New Roman"/>
              </w:rPr>
            </w:pPr>
            <w:r w:rsidRPr="00FC4A55">
              <w:rPr>
                <w:rFonts w:ascii="Times New Roman" w:hAnsi="Times New Roman" w:cs="Times New Roman"/>
              </w:rPr>
              <w:t>животноводства, процент</w:t>
            </w:r>
          </w:p>
        </w:tc>
        <w:tc>
          <w:tcPr>
            <w:tcW w:w="1282" w:type="dxa"/>
            <w:vMerge w:val="restart"/>
            <w:shd w:val="clear" w:color="auto" w:fill="auto"/>
            <w:tcMar>
              <w:left w:w="103" w:type="dxa"/>
            </w:tcMar>
          </w:tcPr>
          <w:p w:rsidR="00C70C9D" w:rsidRPr="00FC4A55" w:rsidRDefault="00C70C9D">
            <w:pPr>
              <w:spacing w:after="0" w:line="240" w:lineRule="auto"/>
              <w:jc w:val="center"/>
              <w:rPr>
                <w:rFonts w:ascii="Times New Roman" w:hAnsi="Times New Roman" w:cs="Times New Roman"/>
              </w:rPr>
            </w:pPr>
            <w:r>
              <w:rPr>
                <w:rFonts w:ascii="Times New Roman" w:hAnsi="Times New Roman" w:cs="Times New Roman"/>
              </w:rPr>
              <w:t>2019-2021</w:t>
            </w:r>
          </w:p>
        </w:tc>
        <w:tc>
          <w:tcPr>
            <w:tcW w:w="1271" w:type="dxa"/>
            <w:vMerge w:val="restart"/>
            <w:shd w:val="clear" w:color="auto" w:fill="auto"/>
            <w:tcMar>
              <w:left w:w="103" w:type="dxa"/>
            </w:tcMar>
          </w:tcPr>
          <w:p w:rsidR="00C70C9D" w:rsidRPr="00FC4A55" w:rsidRDefault="00C70C9D">
            <w:pPr>
              <w:spacing w:after="0" w:line="240" w:lineRule="auto"/>
              <w:jc w:val="center"/>
              <w:rPr>
                <w:rFonts w:ascii="Times New Roman" w:hAnsi="Times New Roman" w:cs="Times New Roman"/>
              </w:rPr>
            </w:pPr>
            <w:r>
              <w:rPr>
                <w:rFonts w:ascii="Times New Roman" w:hAnsi="Times New Roman" w:cs="Times New Roman"/>
              </w:rPr>
              <w:t>100</w:t>
            </w:r>
          </w:p>
        </w:tc>
        <w:tc>
          <w:tcPr>
            <w:tcW w:w="829" w:type="dxa"/>
            <w:vMerge w:val="restart"/>
            <w:shd w:val="clear" w:color="auto" w:fill="auto"/>
            <w:tcMar>
              <w:left w:w="103" w:type="dxa"/>
            </w:tcMar>
          </w:tcPr>
          <w:p w:rsidR="00C70C9D" w:rsidRPr="00FC4A55" w:rsidRDefault="00C70C9D">
            <w:pPr>
              <w:spacing w:after="0" w:line="240" w:lineRule="auto"/>
              <w:jc w:val="center"/>
              <w:rPr>
                <w:rFonts w:ascii="Times New Roman" w:hAnsi="Times New Roman" w:cs="Times New Roman"/>
              </w:rPr>
            </w:pPr>
            <w:r>
              <w:rPr>
                <w:rFonts w:ascii="Times New Roman" w:hAnsi="Times New Roman" w:cs="Times New Roman"/>
              </w:rPr>
              <w:t>100</w:t>
            </w:r>
          </w:p>
        </w:tc>
        <w:tc>
          <w:tcPr>
            <w:tcW w:w="955" w:type="dxa"/>
            <w:vMerge w:val="restart"/>
            <w:shd w:val="clear" w:color="auto" w:fill="auto"/>
            <w:tcMar>
              <w:left w:w="103" w:type="dxa"/>
            </w:tcMar>
          </w:tcPr>
          <w:p w:rsidR="00C70C9D" w:rsidRPr="00FC4A55" w:rsidRDefault="00C70C9D">
            <w:pPr>
              <w:spacing w:after="0" w:line="240" w:lineRule="auto"/>
              <w:jc w:val="center"/>
              <w:rPr>
                <w:rFonts w:ascii="Times New Roman" w:hAnsi="Times New Roman" w:cs="Times New Roman"/>
              </w:rPr>
            </w:pPr>
            <w:r>
              <w:rPr>
                <w:rFonts w:ascii="Times New Roman" w:hAnsi="Times New Roman" w:cs="Times New Roman"/>
              </w:rPr>
              <w:t>100</w:t>
            </w:r>
          </w:p>
        </w:tc>
        <w:tc>
          <w:tcPr>
            <w:tcW w:w="960" w:type="dxa"/>
            <w:vMerge w:val="restart"/>
            <w:shd w:val="clear" w:color="auto" w:fill="auto"/>
            <w:tcMar>
              <w:left w:w="103" w:type="dxa"/>
            </w:tcMar>
          </w:tcPr>
          <w:p w:rsidR="00C70C9D" w:rsidRPr="00FC4A55" w:rsidRDefault="00C70C9D" w:rsidP="00EA3C4B">
            <w:pPr>
              <w:spacing w:after="0" w:line="240" w:lineRule="auto"/>
              <w:jc w:val="center"/>
              <w:rPr>
                <w:rFonts w:ascii="Times New Roman" w:hAnsi="Times New Roman" w:cs="Times New Roman"/>
              </w:rPr>
            </w:pPr>
            <w:r>
              <w:rPr>
                <w:rFonts w:ascii="Times New Roman" w:hAnsi="Times New Roman" w:cs="Times New Roman"/>
              </w:rPr>
              <w:t>100</w:t>
            </w:r>
          </w:p>
        </w:tc>
        <w:tc>
          <w:tcPr>
            <w:tcW w:w="1807" w:type="dxa"/>
            <w:vMerge w:val="restart"/>
            <w:shd w:val="clear" w:color="auto" w:fill="auto"/>
            <w:tcMar>
              <w:left w:w="103" w:type="dxa"/>
            </w:tcMar>
          </w:tcPr>
          <w:p w:rsidR="00C70C9D" w:rsidRPr="00FC4A55" w:rsidRDefault="00C70C9D" w:rsidP="00D31510">
            <w:pPr>
              <w:spacing w:after="0" w:line="240" w:lineRule="auto"/>
              <w:jc w:val="both"/>
              <w:rPr>
                <w:rFonts w:ascii="Times New Roman" w:hAnsi="Times New Roman" w:cs="Times New Roman"/>
              </w:rPr>
            </w:pPr>
            <w:r>
              <w:rPr>
                <w:rFonts w:ascii="Times New Roman" w:hAnsi="Times New Roman" w:cs="Times New Roman"/>
              </w:rPr>
              <w:t>Увеличение численности поголовья животных, увеличение валового производства молока и мяса</w:t>
            </w:r>
          </w:p>
        </w:tc>
        <w:tc>
          <w:tcPr>
            <w:tcW w:w="2222" w:type="dxa"/>
            <w:vMerge w:val="restart"/>
            <w:shd w:val="clear" w:color="auto" w:fill="auto"/>
            <w:tcMar>
              <w:left w:w="103" w:type="dxa"/>
            </w:tcMar>
          </w:tcPr>
          <w:p w:rsidR="00C70C9D" w:rsidRPr="00FC4A55" w:rsidRDefault="00C70C9D" w:rsidP="004D0FF1">
            <w:pPr>
              <w:spacing w:after="0" w:line="240" w:lineRule="auto"/>
              <w:jc w:val="both"/>
              <w:rPr>
                <w:rFonts w:ascii="Times New Roman" w:hAnsi="Times New Roman" w:cs="Times New Roman"/>
              </w:rPr>
            </w:pPr>
            <w:r w:rsidRPr="00FC4A55">
              <w:rPr>
                <w:rFonts w:ascii="Times New Roman" w:hAnsi="Times New Roman" w:cs="Times New Roman"/>
              </w:rPr>
              <w:t xml:space="preserve">Заместитель Главы </w:t>
            </w:r>
            <w:proofErr w:type="spellStart"/>
            <w:r w:rsidRPr="00FC4A55">
              <w:rPr>
                <w:rFonts w:ascii="Times New Roman" w:hAnsi="Times New Roman" w:cs="Times New Roman"/>
              </w:rPr>
              <w:t>Ичалковского</w:t>
            </w:r>
            <w:proofErr w:type="spellEnd"/>
            <w:r w:rsidRPr="00FC4A55">
              <w:rPr>
                <w:rFonts w:ascii="Times New Roman" w:hAnsi="Times New Roman" w:cs="Times New Roman"/>
              </w:rPr>
              <w:t xml:space="preserve"> муниципального  района</w:t>
            </w:r>
            <w:r>
              <w:rPr>
                <w:rFonts w:ascii="Times New Roman" w:hAnsi="Times New Roman" w:cs="Times New Roman"/>
              </w:rPr>
              <w:t xml:space="preserve"> </w:t>
            </w:r>
            <w:r w:rsidRPr="00FC4A55">
              <w:rPr>
                <w:rFonts w:ascii="Times New Roman" w:hAnsi="Times New Roman" w:cs="Times New Roman"/>
              </w:rPr>
              <w:t xml:space="preserve">-  Горяева А.Е.  во взаимодействии с подразделениями, отвечающими за соответствующее направление </w:t>
            </w:r>
          </w:p>
          <w:p w:rsidR="00C70C9D" w:rsidRPr="00FC4A55" w:rsidRDefault="00C70C9D">
            <w:pPr>
              <w:spacing w:after="0" w:line="240" w:lineRule="auto"/>
              <w:jc w:val="center"/>
              <w:rPr>
                <w:rFonts w:ascii="Times New Roman" w:hAnsi="Times New Roman" w:cs="Times New Roman"/>
              </w:rPr>
            </w:pPr>
          </w:p>
        </w:tc>
      </w:tr>
      <w:tr w:rsidR="00C70C9D" w:rsidRPr="00FC4A55" w:rsidTr="00C70C9D">
        <w:trPr>
          <w:trHeight w:val="420"/>
        </w:trPr>
        <w:tc>
          <w:tcPr>
            <w:tcW w:w="696" w:type="dxa"/>
            <w:shd w:val="clear" w:color="auto" w:fill="auto"/>
            <w:tcMar>
              <w:left w:w="103" w:type="dxa"/>
            </w:tcMar>
          </w:tcPr>
          <w:p w:rsidR="00C70C9D" w:rsidRDefault="00C70C9D">
            <w:pPr>
              <w:spacing w:after="0" w:line="240" w:lineRule="auto"/>
              <w:jc w:val="center"/>
              <w:rPr>
                <w:rFonts w:ascii="Times New Roman" w:hAnsi="Times New Roman" w:cs="Times New Roman"/>
              </w:rPr>
            </w:pPr>
            <w:r>
              <w:rPr>
                <w:rFonts w:ascii="Times New Roman" w:hAnsi="Times New Roman" w:cs="Times New Roman"/>
              </w:rPr>
              <w:t>19.2</w:t>
            </w:r>
          </w:p>
        </w:tc>
        <w:tc>
          <w:tcPr>
            <w:tcW w:w="3095" w:type="dxa"/>
            <w:shd w:val="clear" w:color="auto" w:fill="auto"/>
            <w:tcMar>
              <w:left w:w="103" w:type="dxa"/>
            </w:tcMar>
          </w:tcPr>
          <w:p w:rsidR="00C70C9D" w:rsidRPr="00C70C9D" w:rsidRDefault="00C70C9D" w:rsidP="00EA3C4B">
            <w:pPr>
              <w:spacing w:after="0" w:line="240" w:lineRule="auto"/>
              <w:jc w:val="both"/>
              <w:rPr>
                <w:rFonts w:ascii="Times New Roman" w:hAnsi="Times New Roman" w:cs="Times New Roman"/>
              </w:rPr>
            </w:pPr>
            <w:r>
              <w:rPr>
                <w:rFonts w:ascii="Times New Roman" w:hAnsi="Times New Roman" w:cs="Times New Roman"/>
              </w:rPr>
              <w:t xml:space="preserve">Оказание информационно-консультативной поддержки </w:t>
            </w:r>
            <w:proofErr w:type="spellStart"/>
            <w:r>
              <w:rPr>
                <w:rFonts w:ascii="Times New Roman" w:hAnsi="Times New Roman" w:cs="Times New Roman"/>
              </w:rPr>
              <w:t>сельхозтоапропроизводителям</w:t>
            </w:r>
            <w:proofErr w:type="spellEnd"/>
          </w:p>
        </w:tc>
        <w:tc>
          <w:tcPr>
            <w:tcW w:w="2471" w:type="dxa"/>
            <w:vMerge/>
            <w:shd w:val="clear" w:color="auto" w:fill="auto"/>
            <w:tcMar>
              <w:left w:w="103" w:type="dxa"/>
            </w:tcMar>
          </w:tcPr>
          <w:p w:rsidR="00C70C9D" w:rsidRPr="00FC4A55" w:rsidRDefault="00C70C9D">
            <w:pPr>
              <w:spacing w:after="0" w:line="240" w:lineRule="auto"/>
              <w:rPr>
                <w:rFonts w:ascii="Times New Roman" w:hAnsi="Times New Roman" w:cs="Times New Roman"/>
              </w:rPr>
            </w:pPr>
          </w:p>
        </w:tc>
        <w:tc>
          <w:tcPr>
            <w:tcW w:w="1282" w:type="dxa"/>
            <w:vMerge/>
            <w:shd w:val="clear" w:color="auto" w:fill="auto"/>
            <w:tcMar>
              <w:left w:w="103" w:type="dxa"/>
            </w:tcMar>
          </w:tcPr>
          <w:p w:rsidR="00C70C9D" w:rsidRDefault="00C70C9D">
            <w:pPr>
              <w:spacing w:after="0" w:line="240" w:lineRule="auto"/>
              <w:jc w:val="center"/>
              <w:rPr>
                <w:rFonts w:ascii="Times New Roman" w:hAnsi="Times New Roman" w:cs="Times New Roman"/>
              </w:rPr>
            </w:pPr>
          </w:p>
        </w:tc>
        <w:tc>
          <w:tcPr>
            <w:tcW w:w="1271" w:type="dxa"/>
            <w:vMerge/>
            <w:shd w:val="clear" w:color="auto" w:fill="auto"/>
            <w:tcMar>
              <w:left w:w="103" w:type="dxa"/>
            </w:tcMar>
          </w:tcPr>
          <w:p w:rsidR="00C70C9D" w:rsidRDefault="00C70C9D">
            <w:pPr>
              <w:spacing w:after="0" w:line="240" w:lineRule="auto"/>
              <w:jc w:val="center"/>
              <w:rPr>
                <w:rFonts w:ascii="Times New Roman" w:hAnsi="Times New Roman" w:cs="Times New Roman"/>
              </w:rPr>
            </w:pPr>
          </w:p>
        </w:tc>
        <w:tc>
          <w:tcPr>
            <w:tcW w:w="829" w:type="dxa"/>
            <w:vMerge/>
            <w:shd w:val="clear" w:color="auto" w:fill="auto"/>
            <w:tcMar>
              <w:left w:w="103" w:type="dxa"/>
            </w:tcMar>
          </w:tcPr>
          <w:p w:rsidR="00C70C9D" w:rsidRDefault="00C70C9D">
            <w:pPr>
              <w:spacing w:after="0" w:line="240" w:lineRule="auto"/>
              <w:jc w:val="center"/>
              <w:rPr>
                <w:rFonts w:ascii="Times New Roman" w:hAnsi="Times New Roman" w:cs="Times New Roman"/>
              </w:rPr>
            </w:pPr>
          </w:p>
        </w:tc>
        <w:tc>
          <w:tcPr>
            <w:tcW w:w="955" w:type="dxa"/>
            <w:vMerge/>
            <w:shd w:val="clear" w:color="auto" w:fill="auto"/>
            <w:tcMar>
              <w:left w:w="103" w:type="dxa"/>
            </w:tcMar>
          </w:tcPr>
          <w:p w:rsidR="00C70C9D" w:rsidRDefault="00C70C9D">
            <w:pPr>
              <w:spacing w:after="0" w:line="240" w:lineRule="auto"/>
              <w:jc w:val="center"/>
              <w:rPr>
                <w:rFonts w:ascii="Times New Roman" w:hAnsi="Times New Roman" w:cs="Times New Roman"/>
              </w:rPr>
            </w:pPr>
          </w:p>
        </w:tc>
        <w:tc>
          <w:tcPr>
            <w:tcW w:w="960" w:type="dxa"/>
            <w:vMerge/>
            <w:shd w:val="clear" w:color="auto" w:fill="auto"/>
            <w:tcMar>
              <w:left w:w="103" w:type="dxa"/>
            </w:tcMar>
          </w:tcPr>
          <w:p w:rsidR="00C70C9D" w:rsidRDefault="00C70C9D" w:rsidP="00EA3C4B">
            <w:pPr>
              <w:spacing w:after="0" w:line="240" w:lineRule="auto"/>
              <w:jc w:val="center"/>
              <w:rPr>
                <w:rFonts w:ascii="Times New Roman" w:hAnsi="Times New Roman" w:cs="Times New Roman"/>
              </w:rPr>
            </w:pPr>
          </w:p>
        </w:tc>
        <w:tc>
          <w:tcPr>
            <w:tcW w:w="1807" w:type="dxa"/>
            <w:vMerge/>
            <w:shd w:val="clear" w:color="auto" w:fill="auto"/>
            <w:tcMar>
              <w:left w:w="103" w:type="dxa"/>
            </w:tcMar>
          </w:tcPr>
          <w:p w:rsidR="00C70C9D" w:rsidRDefault="00C70C9D" w:rsidP="00D31510">
            <w:pPr>
              <w:spacing w:after="0" w:line="240" w:lineRule="auto"/>
              <w:jc w:val="both"/>
              <w:rPr>
                <w:rFonts w:ascii="Times New Roman" w:hAnsi="Times New Roman" w:cs="Times New Roman"/>
              </w:rPr>
            </w:pPr>
          </w:p>
        </w:tc>
        <w:tc>
          <w:tcPr>
            <w:tcW w:w="2222" w:type="dxa"/>
            <w:vMerge/>
            <w:shd w:val="clear" w:color="auto" w:fill="auto"/>
            <w:tcMar>
              <w:left w:w="103" w:type="dxa"/>
            </w:tcMar>
          </w:tcPr>
          <w:p w:rsidR="00C70C9D" w:rsidRPr="00FC4A55" w:rsidRDefault="00C70C9D" w:rsidP="004D0FF1">
            <w:pPr>
              <w:spacing w:after="0" w:line="240" w:lineRule="auto"/>
              <w:jc w:val="both"/>
              <w:rPr>
                <w:rFonts w:ascii="Times New Roman" w:hAnsi="Times New Roman" w:cs="Times New Roman"/>
              </w:rPr>
            </w:pPr>
          </w:p>
        </w:tc>
      </w:tr>
    </w:tbl>
    <w:p w:rsidR="00B34324" w:rsidRPr="00FC4A55" w:rsidRDefault="00B34324">
      <w:pPr>
        <w:widowControl w:val="0"/>
        <w:ind w:right="-57"/>
        <w:jc w:val="both"/>
        <w:textAlignment w:val="baseline"/>
        <w:rPr>
          <w:rFonts w:ascii="Times New Roman" w:eastAsia="SimSun" w:hAnsi="Times New Roman" w:cs="Times New Roman"/>
          <w:b/>
          <w:lang w:eastAsia="ru-RU"/>
        </w:rPr>
      </w:pPr>
    </w:p>
    <w:p w:rsidR="00B34324" w:rsidRPr="00FC4A55" w:rsidRDefault="00797B71">
      <w:pPr>
        <w:jc w:val="center"/>
        <w:rPr>
          <w:rFonts w:ascii="Times New Roman" w:hAnsi="Times New Roman" w:cs="Times New Roman"/>
          <w:sz w:val="28"/>
          <w:szCs w:val="28"/>
        </w:rPr>
      </w:pPr>
      <w:r>
        <w:rPr>
          <w:rFonts w:ascii="Times New Roman" w:hAnsi="Times New Roman" w:cs="Times New Roman"/>
          <w:b/>
          <w:color w:val="000000"/>
          <w:sz w:val="28"/>
          <w:szCs w:val="28"/>
        </w:rPr>
        <w:t>20</w:t>
      </w:r>
      <w:r w:rsidR="00837F97" w:rsidRPr="00D31510">
        <w:rPr>
          <w:rFonts w:ascii="Times New Roman" w:hAnsi="Times New Roman" w:cs="Times New Roman"/>
          <w:b/>
          <w:color w:val="000000"/>
          <w:sz w:val="28"/>
          <w:szCs w:val="28"/>
        </w:rPr>
        <w:t>.</w:t>
      </w:r>
      <w:r w:rsidR="00837F97" w:rsidRPr="00D31510">
        <w:rPr>
          <w:rFonts w:ascii="Times New Roman" w:hAnsi="Times New Roman" w:cs="Times New Roman"/>
          <w:b/>
          <w:sz w:val="28"/>
          <w:szCs w:val="28"/>
        </w:rPr>
        <w:t xml:space="preserve"> Рынок  производства и переработки молока </w:t>
      </w:r>
    </w:p>
    <w:p w:rsidR="00444505" w:rsidRPr="00FC4A55" w:rsidRDefault="00444505" w:rsidP="00D31510">
      <w:pPr>
        <w:spacing w:line="240" w:lineRule="auto"/>
        <w:jc w:val="both"/>
        <w:rPr>
          <w:rFonts w:ascii="Times New Roman" w:hAnsi="Times New Roman" w:cs="Times New Roman"/>
        </w:rPr>
      </w:pPr>
      <w:r w:rsidRPr="00FC4A55">
        <w:rPr>
          <w:rFonts w:ascii="Times New Roman" w:hAnsi="Times New Roman" w:cs="Times New Roman"/>
        </w:rPr>
        <w:t xml:space="preserve">        На территории района созданы благоприятные условия функционирования хозяйствующих субъектов, осуществляющих деятельность на рынке производства и переработки молок и способствующих развитию конкурентных отношений. Функционирует 10 организаций занимающихся производством молока. ООО «Сыродельный комбинат «</w:t>
      </w:r>
      <w:proofErr w:type="spellStart"/>
      <w:r w:rsidRPr="00FC4A55">
        <w:rPr>
          <w:rFonts w:ascii="Times New Roman" w:hAnsi="Times New Roman" w:cs="Times New Roman"/>
        </w:rPr>
        <w:t>Ичалковский</w:t>
      </w:r>
      <w:proofErr w:type="spellEnd"/>
      <w:r w:rsidRPr="00FC4A55">
        <w:rPr>
          <w:rFonts w:ascii="Times New Roman" w:hAnsi="Times New Roman" w:cs="Times New Roman"/>
        </w:rPr>
        <w:t>» осуществляет  приемку и переработку молока.</w:t>
      </w:r>
    </w:p>
    <w:p w:rsidR="004E50A8" w:rsidRDefault="00444505" w:rsidP="00D31510">
      <w:pPr>
        <w:pStyle w:val="15"/>
        <w:jc w:val="both"/>
        <w:rPr>
          <w:rFonts w:ascii="Times New Roman" w:hAnsi="Times New Roman" w:cs="Times New Roman"/>
          <w:lang w:eastAsia="ru-RU"/>
        </w:rPr>
      </w:pPr>
      <w:r w:rsidRPr="00FC4A55">
        <w:rPr>
          <w:rFonts w:ascii="Times New Roman" w:hAnsi="Times New Roman" w:cs="Times New Roman"/>
          <w:lang w:eastAsia="ru-RU"/>
        </w:rPr>
        <w:t>За 2018 год сельхозпредприятиями произведено молока 39,</w:t>
      </w:r>
      <w:r w:rsidR="00820854">
        <w:rPr>
          <w:rFonts w:ascii="Times New Roman" w:hAnsi="Times New Roman" w:cs="Times New Roman"/>
          <w:lang w:eastAsia="ru-RU"/>
        </w:rPr>
        <w:t>5</w:t>
      </w:r>
      <w:r w:rsidRPr="00FC4A55">
        <w:rPr>
          <w:rFonts w:ascii="Times New Roman" w:hAnsi="Times New Roman" w:cs="Times New Roman"/>
          <w:lang w:eastAsia="ru-RU"/>
        </w:rPr>
        <w:t xml:space="preserve"> тыс. тонн. Объемы производства молока увеличились на </w:t>
      </w:r>
      <w:r w:rsidR="00820854">
        <w:rPr>
          <w:rFonts w:ascii="Times New Roman" w:hAnsi="Times New Roman" w:cs="Times New Roman"/>
          <w:lang w:eastAsia="ru-RU"/>
        </w:rPr>
        <w:t>18,8 %. П</w:t>
      </w:r>
      <w:r w:rsidRPr="00FC4A55">
        <w:rPr>
          <w:rFonts w:ascii="Times New Roman" w:hAnsi="Times New Roman" w:cs="Times New Roman"/>
          <w:lang w:eastAsia="ru-RU"/>
        </w:rPr>
        <w:t>рогноз выполнен на 115,8</w:t>
      </w:r>
      <w:r w:rsidR="004E50A8">
        <w:rPr>
          <w:rFonts w:ascii="Times New Roman" w:hAnsi="Times New Roman" w:cs="Times New Roman"/>
          <w:lang w:eastAsia="ru-RU"/>
        </w:rPr>
        <w:t xml:space="preserve"> %, темп роста-118,8%.</w:t>
      </w:r>
    </w:p>
    <w:p w:rsidR="00444505" w:rsidRPr="00FC4A55" w:rsidRDefault="00444505" w:rsidP="00D31510">
      <w:pPr>
        <w:pStyle w:val="15"/>
        <w:jc w:val="both"/>
        <w:rPr>
          <w:rFonts w:ascii="Times New Roman" w:hAnsi="Times New Roman" w:cs="Times New Roman"/>
          <w:lang w:eastAsia="ru-RU"/>
        </w:rPr>
      </w:pPr>
      <w:r w:rsidRPr="00FC4A55">
        <w:rPr>
          <w:rFonts w:ascii="Times New Roman" w:hAnsi="Times New Roman" w:cs="Times New Roman"/>
          <w:lang w:eastAsia="ru-RU"/>
        </w:rPr>
        <w:t>Рост валовой продукции сельского хозяйства составил 101 %.</w:t>
      </w:r>
    </w:p>
    <w:p w:rsidR="00444505" w:rsidRDefault="00AD3D8E" w:rsidP="00D31510">
      <w:pPr>
        <w:pStyle w:val="15"/>
        <w:jc w:val="both"/>
        <w:rPr>
          <w:rFonts w:ascii="Times New Roman" w:hAnsi="Times New Roman" w:cs="Times New Roman"/>
        </w:rPr>
      </w:pPr>
      <w:r w:rsidRPr="00FC4A55">
        <w:rPr>
          <w:rFonts w:ascii="Times New Roman" w:hAnsi="Times New Roman" w:cs="Times New Roman"/>
        </w:rPr>
        <w:t xml:space="preserve">Задачи: развитие конкуренции в сфере сельскохозяйственного производства, увеличение предприятий агропромышленного комплекса всех форм собственности, ежегодный рост производства </w:t>
      </w:r>
      <w:r w:rsidR="003C6FAE" w:rsidRPr="00FC4A55">
        <w:rPr>
          <w:rFonts w:ascii="Times New Roman" w:hAnsi="Times New Roman" w:cs="Times New Roman"/>
        </w:rPr>
        <w:t>и переработки молока</w:t>
      </w:r>
      <w:r w:rsidRPr="00FC4A55">
        <w:rPr>
          <w:rFonts w:ascii="Times New Roman" w:hAnsi="Times New Roman" w:cs="Times New Roman"/>
        </w:rPr>
        <w:t xml:space="preserve">; обеспечение сбыта </w:t>
      </w:r>
      <w:r w:rsidR="003C6FAE" w:rsidRPr="00FC4A55">
        <w:rPr>
          <w:rFonts w:ascii="Times New Roman" w:hAnsi="Times New Roman" w:cs="Times New Roman"/>
        </w:rPr>
        <w:t>молочной</w:t>
      </w:r>
      <w:r w:rsidRPr="00FC4A55">
        <w:rPr>
          <w:rFonts w:ascii="Times New Roman" w:hAnsi="Times New Roman" w:cs="Times New Roman"/>
        </w:rPr>
        <w:t xml:space="preserve"> продукции, повышение ее товарности; повышение уровня </w:t>
      </w:r>
      <w:proofErr w:type="spellStart"/>
      <w:r w:rsidRPr="00FC4A55">
        <w:rPr>
          <w:rFonts w:ascii="Times New Roman" w:hAnsi="Times New Roman" w:cs="Times New Roman"/>
        </w:rPr>
        <w:t>самообеспечения</w:t>
      </w:r>
      <w:proofErr w:type="spellEnd"/>
      <w:r w:rsidRPr="00FC4A55">
        <w:rPr>
          <w:rFonts w:ascii="Times New Roman" w:hAnsi="Times New Roman" w:cs="Times New Roman"/>
        </w:rPr>
        <w:t xml:space="preserve"> населения района </w:t>
      </w:r>
      <w:r w:rsidR="003C6FAE" w:rsidRPr="00FC4A55">
        <w:rPr>
          <w:rFonts w:ascii="Times New Roman" w:hAnsi="Times New Roman" w:cs="Times New Roman"/>
        </w:rPr>
        <w:t>молочной</w:t>
      </w:r>
      <w:r w:rsidRPr="00FC4A55">
        <w:rPr>
          <w:rFonts w:ascii="Times New Roman" w:hAnsi="Times New Roman" w:cs="Times New Roman"/>
        </w:rPr>
        <w:t xml:space="preserve"> продукцией Цель: повышение инвестиционной активности в сфере агропромышленного комплекса. </w:t>
      </w:r>
    </w:p>
    <w:p w:rsidR="00D31510" w:rsidRPr="00FC4A55" w:rsidRDefault="00D31510" w:rsidP="00D31510">
      <w:pPr>
        <w:pStyle w:val="15"/>
        <w:jc w:val="both"/>
        <w:rPr>
          <w:rFonts w:ascii="Times New Roman" w:hAnsi="Times New Roman" w:cs="Times New Roman"/>
          <w:lang w:eastAsia="ru-RU"/>
        </w:rPr>
      </w:pPr>
    </w:p>
    <w:tbl>
      <w:tblPr>
        <w:tblStyle w:val="af7"/>
        <w:tblW w:w="15588" w:type="dxa"/>
        <w:tblInd w:w="-5" w:type="dxa"/>
        <w:tblCellMar>
          <w:left w:w="103" w:type="dxa"/>
        </w:tblCellMar>
        <w:tblLook w:val="04A0" w:firstRow="1" w:lastRow="0" w:firstColumn="1" w:lastColumn="0" w:noHBand="0" w:noVBand="1"/>
      </w:tblPr>
      <w:tblGrid>
        <w:gridCol w:w="696"/>
        <w:gridCol w:w="3056"/>
        <w:gridCol w:w="2436"/>
        <w:gridCol w:w="1375"/>
        <w:gridCol w:w="1270"/>
        <w:gridCol w:w="828"/>
        <w:gridCol w:w="951"/>
        <w:gridCol w:w="955"/>
        <w:gridCol w:w="1797"/>
        <w:gridCol w:w="2224"/>
      </w:tblGrid>
      <w:tr w:rsidR="00B34324" w:rsidRPr="00FC4A55" w:rsidTr="00444505">
        <w:trPr>
          <w:trHeight w:val="420"/>
        </w:trPr>
        <w:tc>
          <w:tcPr>
            <w:tcW w:w="701"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lastRenderedPageBreak/>
              <w:t xml:space="preserve">№ </w:t>
            </w:r>
            <w:proofErr w:type="gramStart"/>
            <w:r w:rsidRPr="00FC4A55">
              <w:rPr>
                <w:rFonts w:ascii="Times New Roman" w:hAnsi="Times New Roman" w:cs="Times New Roman"/>
              </w:rPr>
              <w:t>п</w:t>
            </w:r>
            <w:proofErr w:type="gramEnd"/>
            <w:r w:rsidRPr="00FC4A55">
              <w:rPr>
                <w:rFonts w:ascii="Times New Roman" w:hAnsi="Times New Roman" w:cs="Times New Roman"/>
              </w:rPr>
              <w:t>/п</w:t>
            </w:r>
          </w:p>
        </w:tc>
        <w:tc>
          <w:tcPr>
            <w:tcW w:w="2955"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iCs/>
              </w:rPr>
            </w:pPr>
            <w:r w:rsidRPr="00FC4A55">
              <w:rPr>
                <w:rFonts w:ascii="Times New Roman" w:hAnsi="Times New Roman" w:cs="Times New Roman"/>
                <w:iCs/>
              </w:rPr>
              <w:t>Наименования мероприятий</w:t>
            </w:r>
          </w:p>
        </w:tc>
        <w:tc>
          <w:tcPr>
            <w:tcW w:w="2470"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Наименование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ключевых (целевых) показателей</w:t>
            </w:r>
          </w:p>
        </w:tc>
        <w:tc>
          <w:tcPr>
            <w:tcW w:w="1379"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 xml:space="preserve">Срок реализации </w:t>
            </w:r>
          </w:p>
          <w:p w:rsidR="00B34324" w:rsidRPr="00FC4A55" w:rsidRDefault="00B34324">
            <w:pPr>
              <w:spacing w:after="0" w:line="240" w:lineRule="auto"/>
              <w:jc w:val="center"/>
              <w:rPr>
                <w:rFonts w:ascii="Times New Roman" w:hAnsi="Times New Roman" w:cs="Times New Roman"/>
              </w:rPr>
            </w:pPr>
          </w:p>
        </w:tc>
        <w:tc>
          <w:tcPr>
            <w:tcW w:w="1271"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Базовое значение ключевого (целевого) показателя в 2018г.</w:t>
            </w:r>
          </w:p>
        </w:tc>
        <w:tc>
          <w:tcPr>
            <w:tcW w:w="2765" w:type="dxa"/>
            <w:gridSpan w:val="3"/>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Значения ключевых (целевых) показателей</w:t>
            </w:r>
          </w:p>
        </w:tc>
        <w:tc>
          <w:tcPr>
            <w:tcW w:w="1810"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Результат</w:t>
            </w:r>
          </w:p>
        </w:tc>
        <w:tc>
          <w:tcPr>
            <w:tcW w:w="2237"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Ответственные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исполнители</w:t>
            </w:r>
          </w:p>
        </w:tc>
      </w:tr>
      <w:tr w:rsidR="00B34324" w:rsidRPr="00FC4A55" w:rsidTr="00444505">
        <w:trPr>
          <w:trHeight w:val="420"/>
        </w:trPr>
        <w:tc>
          <w:tcPr>
            <w:tcW w:w="701"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955"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470"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379"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271"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835"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2019</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63"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2020</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67"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2021</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1810" w:type="dxa"/>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237" w:type="dxa"/>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r>
      <w:tr w:rsidR="00B34324" w:rsidRPr="00FC4A55" w:rsidTr="00444505">
        <w:trPr>
          <w:trHeight w:val="420"/>
        </w:trPr>
        <w:tc>
          <w:tcPr>
            <w:tcW w:w="701"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1</w:t>
            </w:r>
          </w:p>
        </w:tc>
        <w:tc>
          <w:tcPr>
            <w:tcW w:w="2955"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w:t>
            </w:r>
          </w:p>
        </w:tc>
        <w:tc>
          <w:tcPr>
            <w:tcW w:w="2470"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3</w:t>
            </w:r>
          </w:p>
        </w:tc>
        <w:tc>
          <w:tcPr>
            <w:tcW w:w="1379"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4</w:t>
            </w:r>
          </w:p>
        </w:tc>
        <w:tc>
          <w:tcPr>
            <w:tcW w:w="1271"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5</w:t>
            </w:r>
          </w:p>
        </w:tc>
        <w:tc>
          <w:tcPr>
            <w:tcW w:w="835"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6</w:t>
            </w:r>
          </w:p>
        </w:tc>
        <w:tc>
          <w:tcPr>
            <w:tcW w:w="963"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7</w:t>
            </w:r>
          </w:p>
        </w:tc>
        <w:tc>
          <w:tcPr>
            <w:tcW w:w="967"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8</w:t>
            </w:r>
          </w:p>
        </w:tc>
        <w:tc>
          <w:tcPr>
            <w:tcW w:w="1810"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9</w:t>
            </w:r>
          </w:p>
        </w:tc>
        <w:tc>
          <w:tcPr>
            <w:tcW w:w="2237"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10</w:t>
            </w:r>
          </w:p>
        </w:tc>
      </w:tr>
      <w:tr w:rsidR="00AC211D" w:rsidRPr="00FC4A55" w:rsidTr="00444505">
        <w:trPr>
          <w:trHeight w:val="420"/>
        </w:trPr>
        <w:tc>
          <w:tcPr>
            <w:tcW w:w="701" w:type="dxa"/>
            <w:vMerge w:val="restart"/>
            <w:shd w:val="clear" w:color="auto" w:fill="auto"/>
            <w:tcMar>
              <w:left w:w="103" w:type="dxa"/>
            </w:tcMar>
          </w:tcPr>
          <w:p w:rsidR="00AC211D" w:rsidRPr="00FC4A55" w:rsidRDefault="00AC211D">
            <w:pPr>
              <w:spacing w:after="0" w:line="240" w:lineRule="auto"/>
              <w:jc w:val="center"/>
              <w:rPr>
                <w:rFonts w:ascii="Times New Roman" w:hAnsi="Times New Roman" w:cs="Times New Roman"/>
              </w:rPr>
            </w:pPr>
            <w:r>
              <w:rPr>
                <w:rFonts w:ascii="Times New Roman" w:hAnsi="Times New Roman" w:cs="Times New Roman"/>
              </w:rPr>
              <w:t>20</w:t>
            </w:r>
            <w:r w:rsidRPr="00FC4A55">
              <w:rPr>
                <w:rFonts w:ascii="Times New Roman" w:hAnsi="Times New Roman" w:cs="Times New Roman"/>
              </w:rPr>
              <w:t>.1</w:t>
            </w:r>
          </w:p>
          <w:p w:rsidR="00AC211D" w:rsidRPr="00FC4A55" w:rsidRDefault="00AC211D" w:rsidP="000D7450">
            <w:pPr>
              <w:spacing w:after="0" w:line="240" w:lineRule="auto"/>
              <w:jc w:val="center"/>
              <w:rPr>
                <w:rFonts w:ascii="Times New Roman" w:hAnsi="Times New Roman" w:cs="Times New Roman"/>
              </w:rPr>
            </w:pPr>
          </w:p>
        </w:tc>
        <w:tc>
          <w:tcPr>
            <w:tcW w:w="2955" w:type="dxa"/>
            <w:vMerge w:val="restart"/>
            <w:shd w:val="clear" w:color="auto" w:fill="auto"/>
            <w:tcMar>
              <w:left w:w="103" w:type="dxa"/>
            </w:tcMar>
          </w:tcPr>
          <w:p w:rsidR="00AC211D" w:rsidRPr="00FC4A55" w:rsidRDefault="00AC211D" w:rsidP="00EA156F">
            <w:pPr>
              <w:spacing w:after="0" w:line="240" w:lineRule="auto"/>
              <w:rPr>
                <w:rFonts w:ascii="Times New Roman" w:hAnsi="Times New Roman" w:cs="Times New Roman"/>
              </w:rPr>
            </w:pPr>
            <w:r w:rsidRPr="00FC4A55">
              <w:rPr>
                <w:rFonts w:ascii="Times New Roman" w:hAnsi="Times New Roman" w:cs="Times New Roman"/>
              </w:rPr>
              <w:t xml:space="preserve">Содействие в создании благоприятных условий функционирования хозяйствующих субъектов, осуществляющих деятельность на рынке производства и переработки молока и способствующих развитию конкурентных отношений </w:t>
            </w:r>
            <w:r w:rsidR="00395452">
              <w:rPr>
                <w:rFonts w:ascii="Times New Roman" w:hAnsi="Times New Roman" w:cs="Times New Roman"/>
              </w:rPr>
              <w:t xml:space="preserve">путем </w:t>
            </w:r>
            <w:r w:rsidR="00EA156F">
              <w:rPr>
                <w:rFonts w:ascii="Times New Roman" w:hAnsi="Times New Roman" w:cs="Times New Roman"/>
              </w:rPr>
              <w:t xml:space="preserve">организации сельскохозяйственных ярмарок с привлечением местных </w:t>
            </w:r>
            <w:proofErr w:type="spellStart"/>
            <w:r w:rsidR="00EA156F">
              <w:rPr>
                <w:rFonts w:ascii="Times New Roman" w:hAnsi="Times New Roman" w:cs="Times New Roman"/>
              </w:rPr>
              <w:t>сельхозтоваропроизводителей</w:t>
            </w:r>
            <w:proofErr w:type="spellEnd"/>
            <w:r>
              <w:rPr>
                <w:rFonts w:ascii="Times New Roman" w:hAnsi="Times New Roman" w:cs="Times New Roman"/>
              </w:rPr>
              <w:t xml:space="preserve"> </w:t>
            </w:r>
          </w:p>
        </w:tc>
        <w:tc>
          <w:tcPr>
            <w:tcW w:w="2470" w:type="dxa"/>
            <w:shd w:val="clear" w:color="auto" w:fill="auto"/>
            <w:tcMar>
              <w:left w:w="103" w:type="dxa"/>
            </w:tcMar>
          </w:tcPr>
          <w:p w:rsidR="00AC211D" w:rsidRPr="00FC4A55" w:rsidRDefault="00AC211D" w:rsidP="00040B67">
            <w:pPr>
              <w:spacing w:after="0" w:line="240" w:lineRule="auto"/>
              <w:rPr>
                <w:rFonts w:ascii="Times New Roman" w:hAnsi="Times New Roman" w:cs="Times New Roman"/>
              </w:rPr>
            </w:pPr>
            <w:r w:rsidRPr="00FC4A55">
              <w:rPr>
                <w:rFonts w:ascii="Times New Roman" w:hAnsi="Times New Roman" w:cs="Times New Roman"/>
              </w:rPr>
              <w:t>Доля организаций частной формы</w:t>
            </w:r>
          </w:p>
          <w:p w:rsidR="00AC211D" w:rsidRPr="00FC4A55" w:rsidRDefault="00AC211D" w:rsidP="00AB7A94">
            <w:pPr>
              <w:spacing w:after="0" w:line="240" w:lineRule="auto"/>
              <w:rPr>
                <w:rFonts w:ascii="Times New Roman" w:hAnsi="Times New Roman" w:cs="Times New Roman"/>
              </w:rPr>
            </w:pPr>
            <w:r w:rsidRPr="00FC4A55">
              <w:rPr>
                <w:rFonts w:ascii="Times New Roman" w:hAnsi="Times New Roman" w:cs="Times New Roman"/>
              </w:rPr>
              <w:t>собственности на рынке производства и переработке молока, процент</w:t>
            </w:r>
          </w:p>
        </w:tc>
        <w:tc>
          <w:tcPr>
            <w:tcW w:w="1379" w:type="dxa"/>
            <w:shd w:val="clear" w:color="auto" w:fill="auto"/>
            <w:tcMar>
              <w:left w:w="103" w:type="dxa"/>
            </w:tcMar>
          </w:tcPr>
          <w:p w:rsidR="00AC211D" w:rsidRPr="00FC4A55" w:rsidRDefault="00AC211D">
            <w:pPr>
              <w:spacing w:after="0" w:line="240" w:lineRule="auto"/>
              <w:jc w:val="center"/>
              <w:rPr>
                <w:rFonts w:ascii="Times New Roman" w:hAnsi="Times New Roman" w:cs="Times New Roman"/>
              </w:rPr>
            </w:pPr>
            <w:r>
              <w:rPr>
                <w:rFonts w:ascii="Times New Roman" w:hAnsi="Times New Roman" w:cs="Times New Roman"/>
              </w:rPr>
              <w:t>2019-2021</w:t>
            </w:r>
          </w:p>
        </w:tc>
        <w:tc>
          <w:tcPr>
            <w:tcW w:w="1271" w:type="dxa"/>
            <w:shd w:val="clear" w:color="auto" w:fill="auto"/>
            <w:tcMar>
              <w:left w:w="103" w:type="dxa"/>
            </w:tcMar>
          </w:tcPr>
          <w:p w:rsidR="00AC211D" w:rsidRPr="00FC4A55" w:rsidRDefault="00AC211D">
            <w:pPr>
              <w:spacing w:after="0" w:line="240" w:lineRule="auto"/>
              <w:jc w:val="center"/>
              <w:rPr>
                <w:rFonts w:ascii="Times New Roman" w:hAnsi="Times New Roman" w:cs="Times New Roman"/>
              </w:rPr>
            </w:pPr>
            <w:r>
              <w:rPr>
                <w:rFonts w:ascii="Times New Roman" w:hAnsi="Times New Roman" w:cs="Times New Roman"/>
              </w:rPr>
              <w:t>100</w:t>
            </w:r>
          </w:p>
        </w:tc>
        <w:tc>
          <w:tcPr>
            <w:tcW w:w="835" w:type="dxa"/>
            <w:shd w:val="clear" w:color="auto" w:fill="auto"/>
            <w:tcMar>
              <w:left w:w="103" w:type="dxa"/>
            </w:tcMar>
          </w:tcPr>
          <w:p w:rsidR="00AC211D" w:rsidRPr="00FC4A55" w:rsidRDefault="00AC211D">
            <w:pPr>
              <w:spacing w:after="0" w:line="240" w:lineRule="auto"/>
              <w:jc w:val="center"/>
              <w:rPr>
                <w:rFonts w:ascii="Times New Roman" w:hAnsi="Times New Roman" w:cs="Times New Roman"/>
              </w:rPr>
            </w:pPr>
            <w:r>
              <w:rPr>
                <w:rFonts w:ascii="Times New Roman" w:hAnsi="Times New Roman" w:cs="Times New Roman"/>
              </w:rPr>
              <w:t>100</w:t>
            </w:r>
          </w:p>
        </w:tc>
        <w:tc>
          <w:tcPr>
            <w:tcW w:w="963" w:type="dxa"/>
            <w:shd w:val="clear" w:color="auto" w:fill="auto"/>
            <w:tcMar>
              <w:left w:w="103" w:type="dxa"/>
            </w:tcMar>
          </w:tcPr>
          <w:p w:rsidR="00AC211D" w:rsidRPr="00FC4A55" w:rsidRDefault="00AC211D">
            <w:pPr>
              <w:spacing w:after="0" w:line="240" w:lineRule="auto"/>
              <w:jc w:val="center"/>
              <w:rPr>
                <w:rFonts w:ascii="Times New Roman" w:hAnsi="Times New Roman" w:cs="Times New Roman"/>
              </w:rPr>
            </w:pPr>
            <w:r>
              <w:rPr>
                <w:rFonts w:ascii="Times New Roman" w:hAnsi="Times New Roman" w:cs="Times New Roman"/>
              </w:rPr>
              <w:t>100</w:t>
            </w:r>
          </w:p>
        </w:tc>
        <w:tc>
          <w:tcPr>
            <w:tcW w:w="967" w:type="dxa"/>
            <w:shd w:val="clear" w:color="auto" w:fill="auto"/>
            <w:tcMar>
              <w:left w:w="103" w:type="dxa"/>
            </w:tcMar>
          </w:tcPr>
          <w:p w:rsidR="00AC211D" w:rsidRPr="00FC4A55" w:rsidRDefault="00AC211D" w:rsidP="00266F6E">
            <w:pPr>
              <w:spacing w:after="0" w:line="240" w:lineRule="auto"/>
              <w:jc w:val="center"/>
              <w:rPr>
                <w:rFonts w:ascii="Times New Roman" w:hAnsi="Times New Roman" w:cs="Times New Roman"/>
              </w:rPr>
            </w:pPr>
            <w:r>
              <w:rPr>
                <w:rFonts w:ascii="Times New Roman" w:hAnsi="Times New Roman" w:cs="Times New Roman"/>
              </w:rPr>
              <w:t>100</w:t>
            </w:r>
          </w:p>
        </w:tc>
        <w:tc>
          <w:tcPr>
            <w:tcW w:w="1810" w:type="dxa"/>
            <w:vMerge w:val="restart"/>
            <w:shd w:val="clear" w:color="auto" w:fill="auto"/>
            <w:tcMar>
              <w:left w:w="103" w:type="dxa"/>
            </w:tcMar>
          </w:tcPr>
          <w:p w:rsidR="00AC211D" w:rsidRPr="00FC4A55" w:rsidRDefault="00AC211D" w:rsidP="00D31510">
            <w:pPr>
              <w:spacing w:after="0" w:line="240" w:lineRule="auto"/>
              <w:jc w:val="both"/>
              <w:rPr>
                <w:rFonts w:ascii="Times New Roman" w:hAnsi="Times New Roman" w:cs="Times New Roman"/>
              </w:rPr>
            </w:pPr>
            <w:r w:rsidRPr="00FC4A55">
              <w:rPr>
                <w:rFonts w:ascii="Times New Roman" w:hAnsi="Times New Roman" w:cs="Times New Roman"/>
              </w:rPr>
              <w:t>Рост производства и переработки молока</w:t>
            </w:r>
          </w:p>
        </w:tc>
        <w:tc>
          <w:tcPr>
            <w:tcW w:w="2237" w:type="dxa"/>
            <w:vMerge w:val="restart"/>
            <w:shd w:val="clear" w:color="auto" w:fill="auto"/>
            <w:tcMar>
              <w:left w:w="103" w:type="dxa"/>
            </w:tcMar>
          </w:tcPr>
          <w:p w:rsidR="00AC211D" w:rsidRPr="00FC4A55" w:rsidRDefault="00AC211D" w:rsidP="004D0FF1">
            <w:pPr>
              <w:spacing w:after="0" w:line="240" w:lineRule="auto"/>
              <w:jc w:val="both"/>
              <w:rPr>
                <w:rFonts w:ascii="Times New Roman" w:hAnsi="Times New Roman" w:cs="Times New Roman"/>
              </w:rPr>
            </w:pPr>
            <w:r w:rsidRPr="00FC4A55">
              <w:rPr>
                <w:rFonts w:ascii="Times New Roman" w:hAnsi="Times New Roman" w:cs="Times New Roman"/>
              </w:rPr>
              <w:t xml:space="preserve">Заместитель Главы </w:t>
            </w:r>
            <w:proofErr w:type="spellStart"/>
            <w:r w:rsidRPr="00FC4A55">
              <w:rPr>
                <w:rFonts w:ascii="Times New Roman" w:hAnsi="Times New Roman" w:cs="Times New Roman"/>
              </w:rPr>
              <w:t>Ичалковского</w:t>
            </w:r>
            <w:proofErr w:type="spellEnd"/>
            <w:r w:rsidRPr="00FC4A55">
              <w:rPr>
                <w:rFonts w:ascii="Times New Roman" w:hAnsi="Times New Roman" w:cs="Times New Roman"/>
              </w:rPr>
              <w:t xml:space="preserve"> муниципального  района</w:t>
            </w:r>
            <w:r>
              <w:rPr>
                <w:rFonts w:ascii="Times New Roman" w:hAnsi="Times New Roman" w:cs="Times New Roman"/>
              </w:rPr>
              <w:t xml:space="preserve"> </w:t>
            </w:r>
            <w:r w:rsidRPr="00FC4A55">
              <w:rPr>
                <w:rFonts w:ascii="Times New Roman" w:hAnsi="Times New Roman" w:cs="Times New Roman"/>
              </w:rPr>
              <w:t xml:space="preserve">-  Горяева А.Е.  во взаимодействии с подразделениями, отвечающими за соответствующее направление </w:t>
            </w:r>
          </w:p>
          <w:p w:rsidR="00AC211D" w:rsidRPr="00FC4A55" w:rsidRDefault="00AC211D">
            <w:pPr>
              <w:spacing w:after="0" w:line="240" w:lineRule="auto"/>
              <w:jc w:val="center"/>
              <w:rPr>
                <w:rFonts w:ascii="Times New Roman" w:hAnsi="Times New Roman" w:cs="Times New Roman"/>
              </w:rPr>
            </w:pPr>
          </w:p>
        </w:tc>
      </w:tr>
      <w:tr w:rsidR="00AC211D" w:rsidRPr="00FC4A55" w:rsidTr="00444505">
        <w:trPr>
          <w:trHeight w:val="420"/>
        </w:trPr>
        <w:tc>
          <w:tcPr>
            <w:tcW w:w="701" w:type="dxa"/>
            <w:vMerge/>
            <w:shd w:val="clear" w:color="auto" w:fill="auto"/>
            <w:tcMar>
              <w:left w:w="103" w:type="dxa"/>
            </w:tcMar>
          </w:tcPr>
          <w:p w:rsidR="00AC211D" w:rsidRPr="00FC4A55" w:rsidRDefault="00AC211D">
            <w:pPr>
              <w:spacing w:after="0" w:line="240" w:lineRule="auto"/>
              <w:jc w:val="center"/>
              <w:rPr>
                <w:rFonts w:ascii="Times New Roman" w:hAnsi="Times New Roman" w:cs="Times New Roman"/>
              </w:rPr>
            </w:pPr>
          </w:p>
        </w:tc>
        <w:tc>
          <w:tcPr>
            <w:tcW w:w="2955" w:type="dxa"/>
            <w:vMerge/>
            <w:shd w:val="clear" w:color="auto" w:fill="auto"/>
            <w:tcMar>
              <w:left w:w="103" w:type="dxa"/>
            </w:tcMar>
          </w:tcPr>
          <w:p w:rsidR="00AC211D" w:rsidRPr="00FC4A55" w:rsidRDefault="00AC211D" w:rsidP="003D7646">
            <w:pPr>
              <w:spacing w:after="0" w:line="240" w:lineRule="auto"/>
              <w:rPr>
                <w:rFonts w:ascii="Times New Roman" w:hAnsi="Times New Roman" w:cs="Times New Roman"/>
              </w:rPr>
            </w:pPr>
          </w:p>
        </w:tc>
        <w:tc>
          <w:tcPr>
            <w:tcW w:w="2470" w:type="dxa"/>
            <w:shd w:val="clear" w:color="auto" w:fill="auto"/>
            <w:tcMar>
              <w:left w:w="103" w:type="dxa"/>
            </w:tcMar>
          </w:tcPr>
          <w:p w:rsidR="00AC211D" w:rsidRPr="00FC4A55" w:rsidRDefault="00AC211D" w:rsidP="00C115AC">
            <w:pPr>
              <w:spacing w:line="240" w:lineRule="auto"/>
              <w:rPr>
                <w:rFonts w:ascii="Times New Roman" w:hAnsi="Times New Roman" w:cs="Times New Roman"/>
              </w:rPr>
            </w:pPr>
            <w:r w:rsidRPr="00FC4A55">
              <w:rPr>
                <w:rFonts w:ascii="Times New Roman" w:hAnsi="Times New Roman" w:cs="Times New Roman"/>
              </w:rPr>
              <w:t>Производств</w:t>
            </w:r>
            <w:r>
              <w:rPr>
                <w:rFonts w:ascii="Times New Roman" w:hAnsi="Times New Roman" w:cs="Times New Roman"/>
              </w:rPr>
              <w:t>о</w:t>
            </w:r>
            <w:r w:rsidRPr="00FC4A55">
              <w:rPr>
                <w:rFonts w:ascii="Times New Roman" w:hAnsi="Times New Roman" w:cs="Times New Roman"/>
              </w:rPr>
              <w:t xml:space="preserve"> молока в общественном секторе, тыс. тонн</w:t>
            </w:r>
          </w:p>
        </w:tc>
        <w:tc>
          <w:tcPr>
            <w:tcW w:w="1379" w:type="dxa"/>
            <w:shd w:val="clear" w:color="auto" w:fill="auto"/>
            <w:tcMar>
              <w:left w:w="103" w:type="dxa"/>
            </w:tcMar>
          </w:tcPr>
          <w:p w:rsidR="00AC211D" w:rsidRPr="00FC4A55" w:rsidRDefault="00AC211D">
            <w:pPr>
              <w:spacing w:after="0" w:line="240" w:lineRule="auto"/>
              <w:jc w:val="center"/>
              <w:rPr>
                <w:rFonts w:ascii="Times New Roman" w:hAnsi="Times New Roman" w:cs="Times New Roman"/>
              </w:rPr>
            </w:pPr>
            <w:r>
              <w:rPr>
                <w:rFonts w:ascii="Times New Roman" w:hAnsi="Times New Roman" w:cs="Times New Roman"/>
              </w:rPr>
              <w:t>2019-2021</w:t>
            </w:r>
          </w:p>
        </w:tc>
        <w:tc>
          <w:tcPr>
            <w:tcW w:w="1271" w:type="dxa"/>
            <w:shd w:val="clear" w:color="auto" w:fill="auto"/>
            <w:tcMar>
              <w:left w:w="103" w:type="dxa"/>
            </w:tcMar>
          </w:tcPr>
          <w:p w:rsidR="00AC211D" w:rsidRPr="00FC4A55" w:rsidRDefault="00AC211D">
            <w:pPr>
              <w:spacing w:after="0" w:line="240" w:lineRule="auto"/>
              <w:jc w:val="center"/>
              <w:rPr>
                <w:rFonts w:ascii="Times New Roman" w:hAnsi="Times New Roman" w:cs="Times New Roman"/>
              </w:rPr>
            </w:pPr>
            <w:r>
              <w:rPr>
                <w:rFonts w:ascii="Times New Roman" w:hAnsi="Times New Roman" w:cs="Times New Roman"/>
              </w:rPr>
              <w:t>39,5</w:t>
            </w:r>
          </w:p>
        </w:tc>
        <w:tc>
          <w:tcPr>
            <w:tcW w:w="835" w:type="dxa"/>
            <w:shd w:val="clear" w:color="auto" w:fill="auto"/>
            <w:tcMar>
              <w:left w:w="103" w:type="dxa"/>
            </w:tcMar>
          </w:tcPr>
          <w:p w:rsidR="00AC211D" w:rsidRPr="00FC4A55" w:rsidRDefault="00AC211D">
            <w:pPr>
              <w:spacing w:after="0" w:line="240" w:lineRule="auto"/>
              <w:jc w:val="center"/>
              <w:rPr>
                <w:rFonts w:ascii="Times New Roman" w:hAnsi="Times New Roman" w:cs="Times New Roman"/>
              </w:rPr>
            </w:pPr>
            <w:r>
              <w:rPr>
                <w:rFonts w:ascii="Times New Roman" w:hAnsi="Times New Roman" w:cs="Times New Roman"/>
              </w:rPr>
              <w:t>41,1</w:t>
            </w:r>
          </w:p>
        </w:tc>
        <w:tc>
          <w:tcPr>
            <w:tcW w:w="963" w:type="dxa"/>
            <w:shd w:val="clear" w:color="auto" w:fill="auto"/>
            <w:tcMar>
              <w:left w:w="103" w:type="dxa"/>
            </w:tcMar>
          </w:tcPr>
          <w:p w:rsidR="00AC211D" w:rsidRPr="00FC4A55" w:rsidRDefault="00AC211D" w:rsidP="00FD4B7C">
            <w:pPr>
              <w:spacing w:after="0" w:line="240" w:lineRule="auto"/>
              <w:rPr>
                <w:rFonts w:ascii="Times New Roman" w:hAnsi="Times New Roman" w:cs="Times New Roman"/>
              </w:rPr>
            </w:pPr>
            <w:r>
              <w:rPr>
                <w:rFonts w:ascii="Times New Roman" w:hAnsi="Times New Roman" w:cs="Times New Roman"/>
              </w:rPr>
              <w:t>43,1</w:t>
            </w:r>
          </w:p>
        </w:tc>
        <w:tc>
          <w:tcPr>
            <w:tcW w:w="967" w:type="dxa"/>
            <w:shd w:val="clear" w:color="auto" w:fill="auto"/>
            <w:tcMar>
              <w:left w:w="103" w:type="dxa"/>
            </w:tcMar>
          </w:tcPr>
          <w:p w:rsidR="00AC211D" w:rsidRPr="00FC4A55" w:rsidRDefault="00AC211D">
            <w:pPr>
              <w:spacing w:after="0" w:line="240" w:lineRule="auto"/>
              <w:jc w:val="center"/>
              <w:rPr>
                <w:rFonts w:ascii="Times New Roman" w:hAnsi="Times New Roman" w:cs="Times New Roman"/>
              </w:rPr>
            </w:pPr>
            <w:r>
              <w:rPr>
                <w:rFonts w:ascii="Times New Roman" w:hAnsi="Times New Roman" w:cs="Times New Roman"/>
              </w:rPr>
              <w:t>44,7</w:t>
            </w:r>
          </w:p>
        </w:tc>
        <w:tc>
          <w:tcPr>
            <w:tcW w:w="1810" w:type="dxa"/>
            <w:vMerge/>
            <w:shd w:val="clear" w:color="auto" w:fill="auto"/>
            <w:tcMar>
              <w:left w:w="103" w:type="dxa"/>
            </w:tcMar>
          </w:tcPr>
          <w:p w:rsidR="00AC211D" w:rsidRPr="00FC4A55" w:rsidRDefault="00AC211D">
            <w:pPr>
              <w:spacing w:after="0" w:line="240" w:lineRule="auto"/>
              <w:jc w:val="center"/>
              <w:rPr>
                <w:rFonts w:ascii="Times New Roman" w:hAnsi="Times New Roman" w:cs="Times New Roman"/>
              </w:rPr>
            </w:pPr>
          </w:p>
        </w:tc>
        <w:tc>
          <w:tcPr>
            <w:tcW w:w="2237" w:type="dxa"/>
            <w:vMerge/>
            <w:shd w:val="clear" w:color="auto" w:fill="auto"/>
            <w:tcMar>
              <w:left w:w="103" w:type="dxa"/>
            </w:tcMar>
          </w:tcPr>
          <w:p w:rsidR="00AC211D" w:rsidRPr="00FC4A55" w:rsidRDefault="00AC211D">
            <w:pPr>
              <w:spacing w:after="0" w:line="240" w:lineRule="auto"/>
              <w:jc w:val="center"/>
              <w:rPr>
                <w:rFonts w:ascii="Times New Roman" w:hAnsi="Times New Roman" w:cs="Times New Roman"/>
              </w:rPr>
            </w:pPr>
          </w:p>
        </w:tc>
      </w:tr>
    </w:tbl>
    <w:p w:rsidR="00566F3B" w:rsidRPr="00FC4A55" w:rsidRDefault="00566F3B">
      <w:pPr>
        <w:widowControl w:val="0"/>
        <w:ind w:right="-57"/>
        <w:jc w:val="both"/>
        <w:textAlignment w:val="baseline"/>
        <w:rPr>
          <w:rFonts w:ascii="Times New Roman" w:eastAsia="SimSun" w:hAnsi="Times New Roman" w:cs="Times New Roman"/>
          <w:b/>
          <w:lang w:eastAsia="ru-RU"/>
        </w:rPr>
      </w:pPr>
    </w:p>
    <w:p w:rsidR="00B34324" w:rsidRPr="00FC4A55" w:rsidRDefault="00797B71">
      <w:pPr>
        <w:spacing w:after="0" w:line="240" w:lineRule="auto"/>
        <w:jc w:val="center"/>
        <w:rPr>
          <w:rFonts w:ascii="Times New Roman" w:hAnsi="Times New Roman" w:cs="Times New Roman"/>
          <w:sz w:val="28"/>
          <w:szCs w:val="28"/>
        </w:rPr>
      </w:pPr>
      <w:r>
        <w:rPr>
          <w:rFonts w:ascii="Times New Roman" w:hAnsi="Times New Roman" w:cs="Times New Roman"/>
          <w:b/>
          <w:color w:val="000000"/>
          <w:sz w:val="28"/>
          <w:szCs w:val="28"/>
        </w:rPr>
        <w:t>21</w:t>
      </w:r>
      <w:r w:rsidR="00837F97" w:rsidRPr="00813874">
        <w:rPr>
          <w:rFonts w:ascii="Times New Roman" w:hAnsi="Times New Roman" w:cs="Times New Roman"/>
          <w:b/>
          <w:color w:val="000000"/>
          <w:sz w:val="28"/>
          <w:szCs w:val="28"/>
        </w:rPr>
        <w:t>.</w:t>
      </w:r>
      <w:r w:rsidR="00837F97" w:rsidRPr="00813874">
        <w:rPr>
          <w:rFonts w:ascii="Times New Roman" w:hAnsi="Times New Roman" w:cs="Times New Roman"/>
          <w:b/>
          <w:sz w:val="28"/>
          <w:szCs w:val="28"/>
        </w:rPr>
        <w:t xml:space="preserve"> Рынок  нефтепродуктов</w:t>
      </w:r>
      <w:r w:rsidR="00837F97" w:rsidRPr="00FC4A55">
        <w:rPr>
          <w:rFonts w:ascii="Times New Roman" w:hAnsi="Times New Roman" w:cs="Times New Roman"/>
          <w:b/>
          <w:sz w:val="28"/>
          <w:szCs w:val="28"/>
        </w:rPr>
        <w:t xml:space="preserve"> </w:t>
      </w:r>
    </w:p>
    <w:p w:rsidR="00813874" w:rsidRDefault="00BC09B1">
      <w:pPr>
        <w:widowControl w:val="0"/>
        <w:spacing w:line="240" w:lineRule="exact"/>
        <w:ind w:right="-57"/>
        <w:jc w:val="both"/>
        <w:textAlignment w:val="baseline"/>
        <w:rPr>
          <w:rFonts w:ascii="Times New Roman" w:hAnsi="Times New Roman" w:cs="Times New Roman"/>
        </w:rPr>
      </w:pPr>
      <w:r w:rsidRPr="00FC4A55">
        <w:rPr>
          <w:rFonts w:ascii="Times New Roman" w:hAnsi="Times New Roman" w:cs="Times New Roman"/>
        </w:rPr>
        <w:t>Р</w:t>
      </w:r>
      <w:r w:rsidR="000E59BF" w:rsidRPr="00FC4A55">
        <w:rPr>
          <w:rFonts w:ascii="Times New Roman" w:hAnsi="Times New Roman" w:cs="Times New Roman"/>
        </w:rPr>
        <w:t>озничный рынок нефтепродуктов представлен дочерними компаниями российских вертикально</w:t>
      </w:r>
      <w:r w:rsidR="00F8129D">
        <w:rPr>
          <w:rFonts w:ascii="Times New Roman" w:hAnsi="Times New Roman" w:cs="Times New Roman"/>
        </w:rPr>
        <w:t>-</w:t>
      </w:r>
      <w:r w:rsidR="000E59BF" w:rsidRPr="00FC4A55">
        <w:rPr>
          <w:rFonts w:ascii="Times New Roman" w:hAnsi="Times New Roman" w:cs="Times New Roman"/>
        </w:rPr>
        <w:t>интегрированных нефтяных компаний, местными сбытовыми компаниями и частными предпринимателями. Присутствие на рынке вертикально</w:t>
      </w:r>
      <w:r w:rsidR="00F8129D">
        <w:rPr>
          <w:rFonts w:ascii="Times New Roman" w:hAnsi="Times New Roman" w:cs="Times New Roman"/>
        </w:rPr>
        <w:t>-</w:t>
      </w:r>
      <w:r w:rsidR="000E59BF" w:rsidRPr="00FC4A55">
        <w:rPr>
          <w:rFonts w:ascii="Times New Roman" w:hAnsi="Times New Roman" w:cs="Times New Roman"/>
        </w:rPr>
        <w:t xml:space="preserve">интегрированных нефтяных компаний создает дополнительные препятствия для входа: риск дефицита топлива для обеспечения работы автозаправочных станций (АЗС) независимых розничных продавцов; </w:t>
      </w:r>
      <w:proofErr w:type="gramStart"/>
      <w:r w:rsidR="000E59BF" w:rsidRPr="00FC4A55">
        <w:rPr>
          <w:rFonts w:ascii="Times New Roman" w:hAnsi="Times New Roman" w:cs="Times New Roman"/>
        </w:rPr>
        <w:t>консерватизм и сформировавшиеся потребительские предпочтения покупателей (потребители ориентируются на бренд заправок, заправка без бренда менее привлекательна, поэтому независимые от ВИНК участники рынка для увеличения продаж вынуждены вкладывать дополнительные средства на раскрутку собственного бренда или получение в пользование чужого бренда); эффект масштаба (на рассматриваемом рынке рентабельная продажа возможна только при наличии развитой сети АЗС).</w:t>
      </w:r>
      <w:proofErr w:type="gramEnd"/>
      <w:r w:rsidR="000E59BF" w:rsidRPr="00FC4A55">
        <w:rPr>
          <w:rFonts w:ascii="Times New Roman" w:hAnsi="Times New Roman" w:cs="Times New Roman"/>
        </w:rPr>
        <w:t xml:space="preserve"> </w:t>
      </w:r>
      <w:r w:rsidR="00AD2888" w:rsidRPr="00AD2888">
        <w:rPr>
          <w:rFonts w:ascii="Times New Roman" w:hAnsi="Times New Roman" w:cs="Times New Roman"/>
        </w:rPr>
        <w:t xml:space="preserve">На территории </w:t>
      </w:r>
      <w:proofErr w:type="spellStart"/>
      <w:r w:rsidR="00AD2888" w:rsidRPr="00AD2888">
        <w:rPr>
          <w:rFonts w:ascii="Times New Roman" w:hAnsi="Times New Roman" w:cs="Times New Roman"/>
        </w:rPr>
        <w:t>Ичалковского</w:t>
      </w:r>
      <w:proofErr w:type="spellEnd"/>
      <w:r w:rsidR="00AD2888" w:rsidRPr="00AD2888">
        <w:rPr>
          <w:rFonts w:ascii="Times New Roman" w:hAnsi="Times New Roman" w:cs="Times New Roman"/>
        </w:rPr>
        <w:t xml:space="preserve"> муниципального района функционирует 4 АЗС, 3 из которых находится на центральной трассе </w:t>
      </w:r>
      <w:proofErr w:type="spellStart"/>
      <w:r w:rsidR="00AD2888" w:rsidRPr="00AD2888">
        <w:rPr>
          <w:rFonts w:ascii="Times New Roman" w:hAnsi="Times New Roman" w:cs="Times New Roman"/>
        </w:rPr>
        <w:t>Кемля</w:t>
      </w:r>
      <w:proofErr w:type="spellEnd"/>
      <w:r w:rsidR="00AD2888" w:rsidRPr="00AD2888">
        <w:rPr>
          <w:rFonts w:ascii="Times New Roman" w:hAnsi="Times New Roman" w:cs="Times New Roman"/>
        </w:rPr>
        <w:t xml:space="preserve">-Саранск в </w:t>
      </w:r>
      <w:proofErr w:type="spellStart"/>
      <w:r w:rsidR="00AD2888" w:rsidRPr="00AD2888">
        <w:rPr>
          <w:rFonts w:ascii="Times New Roman" w:hAnsi="Times New Roman" w:cs="Times New Roman"/>
        </w:rPr>
        <w:t>с</w:t>
      </w:r>
      <w:proofErr w:type="gramStart"/>
      <w:r w:rsidR="00AD2888" w:rsidRPr="00AD2888">
        <w:rPr>
          <w:rFonts w:ascii="Times New Roman" w:hAnsi="Times New Roman" w:cs="Times New Roman"/>
        </w:rPr>
        <w:t>.Р</w:t>
      </w:r>
      <w:proofErr w:type="gramEnd"/>
      <w:r w:rsidR="00AD2888" w:rsidRPr="00AD2888">
        <w:rPr>
          <w:rFonts w:ascii="Times New Roman" w:hAnsi="Times New Roman" w:cs="Times New Roman"/>
        </w:rPr>
        <w:t>ождествено</w:t>
      </w:r>
      <w:proofErr w:type="spellEnd"/>
      <w:r w:rsidR="00AD2888" w:rsidRPr="00AD2888">
        <w:rPr>
          <w:rFonts w:ascii="Times New Roman" w:hAnsi="Times New Roman" w:cs="Times New Roman"/>
        </w:rPr>
        <w:t xml:space="preserve"> и </w:t>
      </w:r>
      <w:proofErr w:type="spellStart"/>
      <w:r w:rsidR="00AD2888" w:rsidRPr="00AD2888">
        <w:rPr>
          <w:rFonts w:ascii="Times New Roman" w:hAnsi="Times New Roman" w:cs="Times New Roman"/>
        </w:rPr>
        <w:t>ст.Оброчное</w:t>
      </w:r>
      <w:proofErr w:type="spellEnd"/>
      <w:r w:rsidR="00AD2888" w:rsidRPr="00AD2888">
        <w:rPr>
          <w:rFonts w:ascii="Times New Roman" w:hAnsi="Times New Roman" w:cs="Times New Roman"/>
        </w:rPr>
        <w:t>, 1 АЗС</w:t>
      </w:r>
      <w:r w:rsidR="00813874">
        <w:rPr>
          <w:rFonts w:ascii="Times New Roman" w:hAnsi="Times New Roman" w:cs="Times New Roman"/>
        </w:rPr>
        <w:t xml:space="preserve"> </w:t>
      </w:r>
      <w:r w:rsidR="00AD2888" w:rsidRPr="00AD2888">
        <w:rPr>
          <w:rFonts w:ascii="Times New Roman" w:hAnsi="Times New Roman" w:cs="Times New Roman"/>
        </w:rPr>
        <w:t>в с. Б-</w:t>
      </w:r>
      <w:proofErr w:type="spellStart"/>
      <w:r w:rsidR="00AD2888" w:rsidRPr="00AD2888">
        <w:rPr>
          <w:rFonts w:ascii="Times New Roman" w:hAnsi="Times New Roman" w:cs="Times New Roman"/>
        </w:rPr>
        <w:t>Сыреси</w:t>
      </w:r>
      <w:proofErr w:type="spellEnd"/>
      <w:r w:rsidR="00AD2888" w:rsidRPr="00AD2888">
        <w:rPr>
          <w:rFonts w:ascii="Times New Roman" w:hAnsi="Times New Roman" w:cs="Times New Roman"/>
        </w:rPr>
        <w:t xml:space="preserve"> удалена от с. </w:t>
      </w:r>
      <w:proofErr w:type="spellStart"/>
      <w:r w:rsidR="00AD2888" w:rsidRPr="00AD2888">
        <w:rPr>
          <w:rFonts w:ascii="Times New Roman" w:hAnsi="Times New Roman" w:cs="Times New Roman"/>
        </w:rPr>
        <w:t>Кемля</w:t>
      </w:r>
      <w:proofErr w:type="spellEnd"/>
      <w:r w:rsidR="00AD2888" w:rsidRPr="00AD2888">
        <w:rPr>
          <w:rFonts w:ascii="Times New Roman" w:hAnsi="Times New Roman" w:cs="Times New Roman"/>
        </w:rPr>
        <w:t xml:space="preserve"> на расстоянии 50 км, которая обслуживает  население близлежащих населенных пунктов.</w:t>
      </w:r>
      <w:r w:rsidR="000E59BF" w:rsidRPr="00AD2888">
        <w:rPr>
          <w:rFonts w:ascii="Times New Roman" w:hAnsi="Times New Roman" w:cs="Times New Roman"/>
        </w:rPr>
        <w:t xml:space="preserve"> </w:t>
      </w:r>
    </w:p>
    <w:p w:rsidR="00B34324" w:rsidRPr="00FC4A55" w:rsidRDefault="000E59BF">
      <w:pPr>
        <w:widowControl w:val="0"/>
        <w:spacing w:line="240" w:lineRule="exact"/>
        <w:ind w:right="-57"/>
        <w:jc w:val="both"/>
        <w:textAlignment w:val="baseline"/>
        <w:rPr>
          <w:rFonts w:ascii="Times New Roman" w:eastAsia="SimSun" w:hAnsi="Times New Roman" w:cs="Times New Roman"/>
          <w:b/>
          <w:lang w:eastAsia="ru-RU"/>
        </w:rPr>
      </w:pPr>
      <w:r w:rsidRPr="00AD2888">
        <w:rPr>
          <w:rFonts w:ascii="Times New Roman" w:hAnsi="Times New Roman" w:cs="Times New Roman"/>
        </w:rPr>
        <w:t>Основными барьерами входа на розничный рынок нефтепродуктов являются: необходимость</w:t>
      </w:r>
      <w:r w:rsidRPr="00FC4A55">
        <w:rPr>
          <w:rFonts w:ascii="Times New Roman" w:hAnsi="Times New Roman" w:cs="Times New Roman"/>
        </w:rPr>
        <w:t xml:space="preserve"> осуществления значительных первоначальных капиталовложений при длительных сроках окупаемости (строительство автозаправочного комплекса: емкостной парк хранения нефтепродуктов, инфраструктура и т.п.); длительные сроки согласования мест расположения АЗС; усложненная процедура выделения земельных участков для размещения АЗС; необходимость получения лицензий для отдельных видов деятельности; стандарты и требования, предъявляемые к качеству автомобильного бензина и дизельного топлива. </w:t>
      </w:r>
    </w:p>
    <w:tbl>
      <w:tblPr>
        <w:tblStyle w:val="af7"/>
        <w:tblW w:w="15588" w:type="dxa"/>
        <w:tblInd w:w="-5" w:type="dxa"/>
        <w:tblCellMar>
          <w:left w:w="103" w:type="dxa"/>
        </w:tblCellMar>
        <w:tblLook w:val="04A0" w:firstRow="1" w:lastRow="0" w:firstColumn="1" w:lastColumn="0" w:noHBand="0" w:noVBand="1"/>
      </w:tblPr>
      <w:tblGrid>
        <w:gridCol w:w="686"/>
        <w:gridCol w:w="2856"/>
        <w:gridCol w:w="2346"/>
        <w:gridCol w:w="1379"/>
        <w:gridCol w:w="1262"/>
        <w:gridCol w:w="802"/>
        <w:gridCol w:w="901"/>
        <w:gridCol w:w="905"/>
        <w:gridCol w:w="2318"/>
        <w:gridCol w:w="2133"/>
      </w:tblGrid>
      <w:tr w:rsidR="00B34324" w:rsidRPr="00FC4A55" w:rsidTr="00F738A7">
        <w:trPr>
          <w:trHeight w:val="420"/>
        </w:trPr>
        <w:tc>
          <w:tcPr>
            <w:tcW w:w="686"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lastRenderedPageBreak/>
              <w:t xml:space="preserve">№ </w:t>
            </w:r>
            <w:proofErr w:type="gramStart"/>
            <w:r w:rsidRPr="00FC4A55">
              <w:rPr>
                <w:rFonts w:ascii="Times New Roman" w:hAnsi="Times New Roman" w:cs="Times New Roman"/>
              </w:rPr>
              <w:t>п</w:t>
            </w:r>
            <w:proofErr w:type="gramEnd"/>
            <w:r w:rsidRPr="00FC4A55">
              <w:rPr>
                <w:rFonts w:ascii="Times New Roman" w:hAnsi="Times New Roman" w:cs="Times New Roman"/>
              </w:rPr>
              <w:t>/п</w:t>
            </w:r>
          </w:p>
        </w:tc>
        <w:tc>
          <w:tcPr>
            <w:tcW w:w="2856"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iCs/>
              </w:rPr>
            </w:pPr>
            <w:r w:rsidRPr="00FC4A55">
              <w:rPr>
                <w:rFonts w:ascii="Times New Roman" w:hAnsi="Times New Roman" w:cs="Times New Roman"/>
                <w:iCs/>
              </w:rPr>
              <w:t>Наименования мероприятий</w:t>
            </w:r>
          </w:p>
        </w:tc>
        <w:tc>
          <w:tcPr>
            <w:tcW w:w="2346"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Наименование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ключевых (целевых) показателей</w:t>
            </w:r>
          </w:p>
        </w:tc>
        <w:tc>
          <w:tcPr>
            <w:tcW w:w="1379"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 xml:space="preserve">Срок реализации </w:t>
            </w:r>
          </w:p>
          <w:p w:rsidR="00B34324" w:rsidRPr="00FC4A55" w:rsidRDefault="00B34324">
            <w:pPr>
              <w:spacing w:after="0" w:line="240" w:lineRule="auto"/>
              <w:jc w:val="center"/>
              <w:rPr>
                <w:rFonts w:ascii="Times New Roman" w:hAnsi="Times New Roman" w:cs="Times New Roman"/>
              </w:rPr>
            </w:pPr>
          </w:p>
        </w:tc>
        <w:tc>
          <w:tcPr>
            <w:tcW w:w="1262"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Базовое значение ключевого (целевого) показателя в 2018г.</w:t>
            </w:r>
          </w:p>
        </w:tc>
        <w:tc>
          <w:tcPr>
            <w:tcW w:w="2608" w:type="dxa"/>
            <w:gridSpan w:val="3"/>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Значения ключевых (целевых) показателей</w:t>
            </w:r>
          </w:p>
        </w:tc>
        <w:tc>
          <w:tcPr>
            <w:tcW w:w="2318"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Результат</w:t>
            </w:r>
          </w:p>
        </w:tc>
        <w:tc>
          <w:tcPr>
            <w:tcW w:w="2133"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Ответственные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исполнители</w:t>
            </w:r>
          </w:p>
        </w:tc>
      </w:tr>
      <w:tr w:rsidR="00B34324" w:rsidRPr="00FC4A55" w:rsidTr="00F738A7">
        <w:trPr>
          <w:trHeight w:val="420"/>
        </w:trPr>
        <w:tc>
          <w:tcPr>
            <w:tcW w:w="686"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856"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346"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379"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262"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802"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2019</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01"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2020</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05"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2021</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2318" w:type="dxa"/>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133" w:type="dxa"/>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r>
      <w:tr w:rsidR="00B34324" w:rsidRPr="00FC4A55" w:rsidTr="00F738A7">
        <w:trPr>
          <w:trHeight w:val="420"/>
        </w:trPr>
        <w:tc>
          <w:tcPr>
            <w:tcW w:w="686"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1</w:t>
            </w:r>
          </w:p>
        </w:tc>
        <w:tc>
          <w:tcPr>
            <w:tcW w:w="2856"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w:t>
            </w:r>
          </w:p>
        </w:tc>
        <w:tc>
          <w:tcPr>
            <w:tcW w:w="2346"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3</w:t>
            </w:r>
          </w:p>
        </w:tc>
        <w:tc>
          <w:tcPr>
            <w:tcW w:w="1379"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4</w:t>
            </w:r>
          </w:p>
        </w:tc>
        <w:tc>
          <w:tcPr>
            <w:tcW w:w="1262"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5</w:t>
            </w:r>
          </w:p>
        </w:tc>
        <w:tc>
          <w:tcPr>
            <w:tcW w:w="802"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6</w:t>
            </w:r>
          </w:p>
        </w:tc>
        <w:tc>
          <w:tcPr>
            <w:tcW w:w="901"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7</w:t>
            </w:r>
          </w:p>
        </w:tc>
        <w:tc>
          <w:tcPr>
            <w:tcW w:w="905"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8</w:t>
            </w:r>
          </w:p>
        </w:tc>
        <w:tc>
          <w:tcPr>
            <w:tcW w:w="2318"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9</w:t>
            </w:r>
          </w:p>
        </w:tc>
        <w:tc>
          <w:tcPr>
            <w:tcW w:w="2133"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10</w:t>
            </w:r>
          </w:p>
        </w:tc>
      </w:tr>
      <w:tr w:rsidR="00B34324" w:rsidRPr="00FC4A55" w:rsidTr="00F738A7">
        <w:trPr>
          <w:trHeight w:val="420"/>
        </w:trPr>
        <w:tc>
          <w:tcPr>
            <w:tcW w:w="686" w:type="dxa"/>
            <w:shd w:val="clear" w:color="auto" w:fill="auto"/>
            <w:tcMar>
              <w:left w:w="103" w:type="dxa"/>
            </w:tcMar>
          </w:tcPr>
          <w:p w:rsidR="00B34324" w:rsidRPr="00FC4A55" w:rsidRDefault="00797B71">
            <w:pPr>
              <w:spacing w:after="0" w:line="240" w:lineRule="auto"/>
              <w:jc w:val="center"/>
              <w:rPr>
                <w:rFonts w:ascii="Times New Roman" w:hAnsi="Times New Roman" w:cs="Times New Roman"/>
              </w:rPr>
            </w:pPr>
            <w:r>
              <w:rPr>
                <w:rFonts w:ascii="Times New Roman" w:hAnsi="Times New Roman" w:cs="Times New Roman"/>
              </w:rPr>
              <w:t>21</w:t>
            </w:r>
            <w:r w:rsidR="00837F97" w:rsidRPr="00FC4A55">
              <w:rPr>
                <w:rFonts w:ascii="Times New Roman" w:hAnsi="Times New Roman" w:cs="Times New Roman"/>
              </w:rPr>
              <w:t>.1</w:t>
            </w:r>
          </w:p>
        </w:tc>
        <w:tc>
          <w:tcPr>
            <w:tcW w:w="2856" w:type="dxa"/>
            <w:shd w:val="clear" w:color="auto" w:fill="auto"/>
            <w:tcMar>
              <w:left w:w="103" w:type="dxa"/>
            </w:tcMar>
          </w:tcPr>
          <w:p w:rsidR="00D150C2" w:rsidRPr="00FC4A55" w:rsidRDefault="0026053C" w:rsidP="00D150C2">
            <w:pPr>
              <w:spacing w:after="0" w:line="240" w:lineRule="auto"/>
              <w:jc w:val="both"/>
              <w:rPr>
                <w:rFonts w:ascii="Times New Roman" w:hAnsi="Times New Roman" w:cs="Times New Roman"/>
              </w:rPr>
            </w:pPr>
            <w:r w:rsidRPr="00FC4A55">
              <w:rPr>
                <w:rFonts w:ascii="Times New Roman" w:hAnsi="Times New Roman" w:cs="Times New Roman"/>
              </w:rPr>
              <w:t xml:space="preserve">Мониторинг изменения </w:t>
            </w:r>
            <w:r w:rsidR="00B97A77">
              <w:rPr>
                <w:rFonts w:ascii="Times New Roman" w:hAnsi="Times New Roman" w:cs="Times New Roman"/>
              </w:rPr>
              <w:t>количества</w:t>
            </w:r>
            <w:r w:rsidRPr="00FC4A55">
              <w:rPr>
                <w:rFonts w:ascii="Times New Roman" w:hAnsi="Times New Roman" w:cs="Times New Roman"/>
              </w:rPr>
              <w:t xml:space="preserve"> организаций, осуществляющих поставку нефтепродуктов</w:t>
            </w:r>
            <w:r w:rsidR="000E59BF" w:rsidRPr="00FC4A55">
              <w:rPr>
                <w:rFonts w:ascii="Times New Roman" w:hAnsi="Times New Roman" w:cs="Times New Roman"/>
              </w:rPr>
              <w:t xml:space="preserve">. Проведение мониторинга розничных цен на нефтепродукты. </w:t>
            </w:r>
          </w:p>
          <w:p w:rsidR="00B34324" w:rsidRPr="00FC4A55" w:rsidRDefault="000E59BF" w:rsidP="00D150C2">
            <w:pPr>
              <w:spacing w:after="0" w:line="240" w:lineRule="auto"/>
              <w:jc w:val="both"/>
              <w:rPr>
                <w:rFonts w:ascii="Times New Roman" w:hAnsi="Times New Roman" w:cs="Times New Roman"/>
              </w:rPr>
            </w:pPr>
            <w:r w:rsidRPr="00FC4A55">
              <w:rPr>
                <w:rFonts w:ascii="Times New Roman" w:hAnsi="Times New Roman" w:cs="Times New Roman"/>
              </w:rPr>
              <w:t>Создание информационного и консультационного поля для хозяйствующих субъектов частной формы собственности, желающих работать в сфере розничной продажи нефтепродуктов</w:t>
            </w:r>
          </w:p>
        </w:tc>
        <w:tc>
          <w:tcPr>
            <w:tcW w:w="2346" w:type="dxa"/>
            <w:shd w:val="clear" w:color="auto" w:fill="auto"/>
            <w:tcMar>
              <w:left w:w="103" w:type="dxa"/>
            </w:tcMar>
          </w:tcPr>
          <w:p w:rsidR="00B34324" w:rsidRPr="00FC4A55" w:rsidRDefault="00837F97">
            <w:pPr>
              <w:spacing w:after="0" w:line="240" w:lineRule="auto"/>
              <w:rPr>
                <w:rFonts w:ascii="Times New Roman" w:hAnsi="Times New Roman" w:cs="Times New Roman"/>
              </w:rPr>
            </w:pPr>
            <w:r w:rsidRPr="00FC4A55">
              <w:rPr>
                <w:rFonts w:ascii="Times New Roman" w:hAnsi="Times New Roman" w:cs="Times New Roman"/>
              </w:rPr>
              <w:t>Доля организаций частной формы</w:t>
            </w:r>
          </w:p>
          <w:p w:rsidR="00B34324" w:rsidRPr="00FC4A55" w:rsidRDefault="00837F97">
            <w:pPr>
              <w:spacing w:after="0" w:line="240" w:lineRule="auto"/>
              <w:rPr>
                <w:rFonts w:ascii="Times New Roman" w:hAnsi="Times New Roman" w:cs="Times New Roman"/>
              </w:rPr>
            </w:pPr>
            <w:r w:rsidRPr="00FC4A55">
              <w:rPr>
                <w:rFonts w:ascii="Times New Roman" w:hAnsi="Times New Roman" w:cs="Times New Roman"/>
              </w:rPr>
              <w:t>собственности на рынке нефтепродуктов,</w:t>
            </w:r>
          </w:p>
          <w:p w:rsidR="00B34324" w:rsidRPr="00FC4A55" w:rsidRDefault="00837F97">
            <w:pPr>
              <w:spacing w:after="0" w:line="240" w:lineRule="auto"/>
              <w:rPr>
                <w:rFonts w:ascii="Times New Roman" w:hAnsi="Times New Roman" w:cs="Times New Roman"/>
              </w:rPr>
            </w:pPr>
            <w:r w:rsidRPr="00FC4A55">
              <w:rPr>
                <w:rFonts w:ascii="Times New Roman" w:hAnsi="Times New Roman" w:cs="Times New Roman"/>
              </w:rPr>
              <w:t>процент</w:t>
            </w:r>
          </w:p>
        </w:tc>
        <w:tc>
          <w:tcPr>
            <w:tcW w:w="1379" w:type="dxa"/>
            <w:shd w:val="clear" w:color="auto" w:fill="auto"/>
            <w:tcMar>
              <w:left w:w="103" w:type="dxa"/>
            </w:tcMar>
          </w:tcPr>
          <w:p w:rsidR="00B34324" w:rsidRPr="00FC4A55" w:rsidRDefault="007942A8">
            <w:pPr>
              <w:spacing w:after="0" w:line="240" w:lineRule="auto"/>
              <w:jc w:val="center"/>
              <w:rPr>
                <w:rFonts w:ascii="Times New Roman" w:hAnsi="Times New Roman" w:cs="Times New Roman"/>
              </w:rPr>
            </w:pPr>
            <w:r>
              <w:rPr>
                <w:rFonts w:ascii="Times New Roman" w:hAnsi="Times New Roman" w:cs="Times New Roman"/>
              </w:rPr>
              <w:t>2019-2021</w:t>
            </w:r>
          </w:p>
        </w:tc>
        <w:tc>
          <w:tcPr>
            <w:tcW w:w="1262" w:type="dxa"/>
            <w:shd w:val="clear" w:color="auto" w:fill="auto"/>
            <w:tcMar>
              <w:left w:w="103" w:type="dxa"/>
            </w:tcMar>
          </w:tcPr>
          <w:p w:rsidR="00B34324" w:rsidRPr="00FC4A55" w:rsidRDefault="007942A8">
            <w:pPr>
              <w:spacing w:after="0" w:line="240" w:lineRule="auto"/>
              <w:jc w:val="center"/>
              <w:rPr>
                <w:rFonts w:ascii="Times New Roman" w:hAnsi="Times New Roman" w:cs="Times New Roman"/>
              </w:rPr>
            </w:pPr>
            <w:r>
              <w:rPr>
                <w:rFonts w:ascii="Times New Roman" w:hAnsi="Times New Roman" w:cs="Times New Roman"/>
              </w:rPr>
              <w:t>100</w:t>
            </w:r>
          </w:p>
        </w:tc>
        <w:tc>
          <w:tcPr>
            <w:tcW w:w="802" w:type="dxa"/>
            <w:shd w:val="clear" w:color="auto" w:fill="auto"/>
            <w:tcMar>
              <w:left w:w="103" w:type="dxa"/>
            </w:tcMar>
          </w:tcPr>
          <w:p w:rsidR="00B34324" w:rsidRPr="00FC4A55" w:rsidRDefault="007942A8">
            <w:pPr>
              <w:spacing w:after="0" w:line="240" w:lineRule="auto"/>
              <w:jc w:val="center"/>
              <w:rPr>
                <w:rFonts w:ascii="Times New Roman" w:hAnsi="Times New Roman" w:cs="Times New Roman"/>
              </w:rPr>
            </w:pPr>
            <w:r>
              <w:rPr>
                <w:rFonts w:ascii="Times New Roman" w:hAnsi="Times New Roman" w:cs="Times New Roman"/>
              </w:rPr>
              <w:t>100</w:t>
            </w:r>
          </w:p>
        </w:tc>
        <w:tc>
          <w:tcPr>
            <w:tcW w:w="901" w:type="dxa"/>
            <w:shd w:val="clear" w:color="auto" w:fill="auto"/>
            <w:tcMar>
              <w:left w:w="103" w:type="dxa"/>
            </w:tcMar>
          </w:tcPr>
          <w:p w:rsidR="00B34324" w:rsidRPr="00FC4A55" w:rsidRDefault="007942A8">
            <w:pPr>
              <w:spacing w:after="0" w:line="240" w:lineRule="auto"/>
              <w:jc w:val="center"/>
              <w:rPr>
                <w:rFonts w:ascii="Times New Roman" w:hAnsi="Times New Roman" w:cs="Times New Roman"/>
              </w:rPr>
            </w:pPr>
            <w:r>
              <w:rPr>
                <w:rFonts w:ascii="Times New Roman" w:hAnsi="Times New Roman" w:cs="Times New Roman"/>
              </w:rPr>
              <w:t>100</w:t>
            </w:r>
          </w:p>
        </w:tc>
        <w:tc>
          <w:tcPr>
            <w:tcW w:w="905" w:type="dxa"/>
            <w:shd w:val="clear" w:color="auto" w:fill="auto"/>
            <w:tcMar>
              <w:left w:w="103" w:type="dxa"/>
            </w:tcMar>
          </w:tcPr>
          <w:p w:rsidR="00B34324" w:rsidRPr="00FC4A55" w:rsidRDefault="007942A8" w:rsidP="007942A8">
            <w:pPr>
              <w:spacing w:after="0" w:line="240" w:lineRule="auto"/>
              <w:jc w:val="center"/>
              <w:rPr>
                <w:rFonts w:ascii="Times New Roman" w:hAnsi="Times New Roman" w:cs="Times New Roman"/>
              </w:rPr>
            </w:pPr>
            <w:r>
              <w:rPr>
                <w:rFonts w:ascii="Times New Roman" w:hAnsi="Times New Roman" w:cs="Times New Roman"/>
              </w:rPr>
              <w:t>100</w:t>
            </w:r>
          </w:p>
        </w:tc>
        <w:tc>
          <w:tcPr>
            <w:tcW w:w="2318" w:type="dxa"/>
            <w:shd w:val="clear" w:color="auto" w:fill="auto"/>
            <w:tcMar>
              <w:left w:w="103" w:type="dxa"/>
            </w:tcMar>
          </w:tcPr>
          <w:p w:rsidR="00B34324" w:rsidRPr="00FC4A55" w:rsidRDefault="00757FEC" w:rsidP="00040B67">
            <w:pPr>
              <w:spacing w:after="0" w:line="240" w:lineRule="auto"/>
              <w:jc w:val="both"/>
              <w:rPr>
                <w:rFonts w:ascii="Times New Roman" w:hAnsi="Times New Roman" w:cs="Times New Roman"/>
              </w:rPr>
            </w:pPr>
            <w:r>
              <w:rPr>
                <w:rFonts w:ascii="Times New Roman" w:hAnsi="Times New Roman" w:cs="Times New Roman"/>
              </w:rPr>
              <w:t>О</w:t>
            </w:r>
            <w:r w:rsidR="00202122" w:rsidRPr="00FC4A55">
              <w:rPr>
                <w:rFonts w:ascii="Times New Roman" w:hAnsi="Times New Roman" w:cs="Times New Roman"/>
              </w:rPr>
              <w:t>пределение доли организаций с муниципальным или государственным участием, осуществляющих поставку нефтепродуктов</w:t>
            </w:r>
          </w:p>
        </w:tc>
        <w:tc>
          <w:tcPr>
            <w:tcW w:w="2133" w:type="dxa"/>
            <w:shd w:val="clear" w:color="auto" w:fill="auto"/>
            <w:tcMar>
              <w:left w:w="103" w:type="dxa"/>
            </w:tcMar>
          </w:tcPr>
          <w:p w:rsidR="004D0FF1" w:rsidRPr="00FC4A55" w:rsidRDefault="004D0FF1" w:rsidP="004D0FF1">
            <w:pPr>
              <w:spacing w:after="0" w:line="240" w:lineRule="auto"/>
              <w:jc w:val="both"/>
              <w:rPr>
                <w:rFonts w:ascii="Times New Roman" w:hAnsi="Times New Roman" w:cs="Times New Roman"/>
              </w:rPr>
            </w:pPr>
            <w:r w:rsidRPr="00FC4A55">
              <w:rPr>
                <w:rFonts w:ascii="Times New Roman" w:hAnsi="Times New Roman" w:cs="Times New Roman"/>
              </w:rPr>
              <w:t xml:space="preserve">Заместитель Главы </w:t>
            </w:r>
            <w:proofErr w:type="spellStart"/>
            <w:r w:rsidRPr="00FC4A55">
              <w:rPr>
                <w:rFonts w:ascii="Times New Roman" w:hAnsi="Times New Roman" w:cs="Times New Roman"/>
              </w:rPr>
              <w:t>Ичалковского</w:t>
            </w:r>
            <w:proofErr w:type="spellEnd"/>
            <w:r w:rsidRPr="00FC4A55">
              <w:rPr>
                <w:rFonts w:ascii="Times New Roman" w:hAnsi="Times New Roman" w:cs="Times New Roman"/>
              </w:rPr>
              <w:t xml:space="preserve"> муниципального  района</w:t>
            </w:r>
            <w:r>
              <w:rPr>
                <w:rFonts w:ascii="Times New Roman" w:hAnsi="Times New Roman" w:cs="Times New Roman"/>
              </w:rPr>
              <w:t xml:space="preserve"> </w:t>
            </w:r>
            <w:r w:rsidRPr="00FC4A55">
              <w:rPr>
                <w:rFonts w:ascii="Times New Roman" w:hAnsi="Times New Roman" w:cs="Times New Roman"/>
              </w:rPr>
              <w:t xml:space="preserve">-  Горяева А.Е.  во взаимодействии с подразделениями, отвечающими за соответствующее направление </w:t>
            </w:r>
          </w:p>
          <w:p w:rsidR="00B34324" w:rsidRPr="00FC4A55" w:rsidRDefault="00B34324">
            <w:pPr>
              <w:spacing w:after="0" w:line="240" w:lineRule="auto"/>
              <w:jc w:val="center"/>
              <w:rPr>
                <w:rFonts w:ascii="Times New Roman" w:hAnsi="Times New Roman" w:cs="Times New Roman"/>
              </w:rPr>
            </w:pPr>
          </w:p>
        </w:tc>
      </w:tr>
    </w:tbl>
    <w:p w:rsidR="00FA2556" w:rsidRDefault="00FA2556">
      <w:pPr>
        <w:spacing w:after="0" w:line="240" w:lineRule="auto"/>
        <w:jc w:val="center"/>
        <w:rPr>
          <w:rFonts w:ascii="Times New Roman" w:hAnsi="Times New Roman" w:cs="Times New Roman"/>
          <w:b/>
          <w:color w:val="000000"/>
          <w:sz w:val="28"/>
          <w:szCs w:val="28"/>
        </w:rPr>
      </w:pPr>
    </w:p>
    <w:p w:rsidR="00B34324" w:rsidRPr="00FC4A55" w:rsidRDefault="00837F97">
      <w:pPr>
        <w:spacing w:after="0" w:line="240" w:lineRule="auto"/>
        <w:jc w:val="center"/>
        <w:rPr>
          <w:rFonts w:ascii="Times New Roman" w:hAnsi="Times New Roman" w:cs="Times New Roman"/>
          <w:b/>
          <w:color w:val="000000"/>
          <w:sz w:val="28"/>
          <w:szCs w:val="28"/>
        </w:rPr>
      </w:pPr>
      <w:r w:rsidRPr="00FC4A55">
        <w:rPr>
          <w:rFonts w:ascii="Times New Roman" w:hAnsi="Times New Roman" w:cs="Times New Roman"/>
          <w:b/>
          <w:color w:val="000000"/>
          <w:sz w:val="28"/>
          <w:szCs w:val="28"/>
        </w:rPr>
        <w:t>Товарные рынки промышленности</w:t>
      </w:r>
    </w:p>
    <w:p w:rsidR="00B34324" w:rsidRPr="00FC4A55" w:rsidRDefault="00797B71">
      <w:pPr>
        <w:spacing w:after="0" w:line="240" w:lineRule="auto"/>
        <w:jc w:val="center"/>
        <w:rPr>
          <w:rFonts w:ascii="Times New Roman" w:hAnsi="Times New Roman" w:cs="Times New Roman"/>
          <w:sz w:val="28"/>
          <w:szCs w:val="28"/>
        </w:rPr>
      </w:pPr>
      <w:r>
        <w:rPr>
          <w:rFonts w:ascii="Times New Roman" w:hAnsi="Times New Roman" w:cs="Times New Roman"/>
          <w:b/>
          <w:color w:val="000000"/>
          <w:sz w:val="28"/>
          <w:szCs w:val="28"/>
        </w:rPr>
        <w:t>22</w:t>
      </w:r>
      <w:r w:rsidR="00837F97" w:rsidRPr="00FC4A55">
        <w:rPr>
          <w:rFonts w:ascii="Times New Roman" w:hAnsi="Times New Roman" w:cs="Times New Roman"/>
          <w:b/>
          <w:color w:val="000000"/>
          <w:sz w:val="28"/>
          <w:szCs w:val="28"/>
        </w:rPr>
        <w:t>.</w:t>
      </w:r>
      <w:r w:rsidR="00837F97" w:rsidRPr="00FC4A55">
        <w:rPr>
          <w:rFonts w:ascii="Times New Roman" w:hAnsi="Times New Roman" w:cs="Times New Roman"/>
          <w:b/>
          <w:sz w:val="28"/>
          <w:szCs w:val="28"/>
        </w:rPr>
        <w:t xml:space="preserve"> Рынок  обработки древесины и производства изделий из дерева</w:t>
      </w:r>
    </w:p>
    <w:p w:rsidR="00B34324" w:rsidRPr="00FC4A55" w:rsidRDefault="00B34324">
      <w:pPr>
        <w:spacing w:after="0" w:line="240" w:lineRule="auto"/>
        <w:rPr>
          <w:rFonts w:ascii="Times New Roman" w:hAnsi="Times New Roman" w:cs="Times New Roman"/>
          <w:b/>
        </w:rPr>
      </w:pPr>
    </w:p>
    <w:p w:rsidR="00B34324" w:rsidRDefault="007316EA">
      <w:pPr>
        <w:widowControl w:val="0"/>
        <w:spacing w:line="240" w:lineRule="exact"/>
        <w:ind w:right="-57"/>
        <w:jc w:val="both"/>
        <w:textAlignment w:val="baseline"/>
        <w:rPr>
          <w:rFonts w:ascii="Times New Roman" w:hAnsi="Times New Roman" w:cs="Times New Roman"/>
        </w:rPr>
      </w:pPr>
      <w:r w:rsidRPr="00FC4A55">
        <w:rPr>
          <w:rFonts w:ascii="Times New Roman" w:hAnsi="Times New Roman" w:cs="Times New Roman"/>
        </w:rPr>
        <w:t xml:space="preserve">В настоящее время в </w:t>
      </w:r>
      <w:proofErr w:type="spellStart"/>
      <w:r w:rsidRPr="00FC4A55">
        <w:rPr>
          <w:rFonts w:ascii="Times New Roman" w:hAnsi="Times New Roman" w:cs="Times New Roman"/>
        </w:rPr>
        <w:t>Ичалковском</w:t>
      </w:r>
      <w:proofErr w:type="spellEnd"/>
      <w:r w:rsidRPr="00FC4A55">
        <w:rPr>
          <w:rFonts w:ascii="Times New Roman" w:hAnsi="Times New Roman" w:cs="Times New Roman"/>
        </w:rPr>
        <w:t xml:space="preserve"> муниципальном районе функционируют </w:t>
      </w:r>
      <w:r w:rsidR="007942A8">
        <w:rPr>
          <w:rFonts w:ascii="Times New Roman" w:hAnsi="Times New Roman" w:cs="Times New Roman"/>
        </w:rPr>
        <w:t xml:space="preserve"> 4 индивидуальных предпринимателя</w:t>
      </w:r>
      <w:r w:rsidRPr="00FC4A55">
        <w:rPr>
          <w:rFonts w:ascii="Times New Roman" w:hAnsi="Times New Roman" w:cs="Times New Roman"/>
        </w:rPr>
        <w:t xml:space="preserve">  </w:t>
      </w:r>
      <w:r w:rsidR="007942A8">
        <w:rPr>
          <w:rFonts w:ascii="Times New Roman" w:hAnsi="Times New Roman" w:cs="Times New Roman"/>
        </w:rPr>
        <w:t>занимающиеся обработкой древесины и производством изделий из дерева.</w:t>
      </w:r>
      <w:r w:rsidR="00331040">
        <w:rPr>
          <w:rFonts w:ascii="Times New Roman" w:hAnsi="Times New Roman" w:cs="Times New Roman"/>
        </w:rPr>
        <w:t xml:space="preserve"> Объем выручки по данному виду деятельности за 2018 год составил около 4 </w:t>
      </w:r>
      <w:proofErr w:type="spellStart"/>
      <w:r w:rsidR="00331040">
        <w:rPr>
          <w:rFonts w:ascii="Times New Roman" w:hAnsi="Times New Roman" w:cs="Times New Roman"/>
        </w:rPr>
        <w:t>млн</w:t>
      </w:r>
      <w:proofErr w:type="gramStart"/>
      <w:r w:rsidR="00331040">
        <w:rPr>
          <w:rFonts w:ascii="Times New Roman" w:hAnsi="Times New Roman" w:cs="Times New Roman"/>
        </w:rPr>
        <w:t>.р</w:t>
      </w:r>
      <w:proofErr w:type="gramEnd"/>
      <w:r w:rsidR="00331040">
        <w:rPr>
          <w:rFonts w:ascii="Times New Roman" w:hAnsi="Times New Roman" w:cs="Times New Roman"/>
        </w:rPr>
        <w:t>уб</w:t>
      </w:r>
      <w:proofErr w:type="spellEnd"/>
      <w:r w:rsidR="00331040">
        <w:rPr>
          <w:rFonts w:ascii="Times New Roman" w:hAnsi="Times New Roman" w:cs="Times New Roman"/>
        </w:rPr>
        <w:t>.</w:t>
      </w:r>
    </w:p>
    <w:p w:rsidR="008E6A5D" w:rsidRPr="00FC4A55" w:rsidRDefault="008E6A5D">
      <w:pPr>
        <w:widowControl w:val="0"/>
        <w:spacing w:line="240" w:lineRule="exact"/>
        <w:ind w:right="-57"/>
        <w:jc w:val="both"/>
        <w:textAlignment w:val="baseline"/>
        <w:rPr>
          <w:rFonts w:ascii="Times New Roman" w:eastAsia="SimSun" w:hAnsi="Times New Roman" w:cs="Times New Roman"/>
          <w:b/>
          <w:lang w:eastAsia="ru-RU"/>
        </w:rPr>
      </w:pPr>
    </w:p>
    <w:tbl>
      <w:tblPr>
        <w:tblStyle w:val="af7"/>
        <w:tblW w:w="15588" w:type="dxa"/>
        <w:tblInd w:w="-5" w:type="dxa"/>
        <w:tblCellMar>
          <w:left w:w="103" w:type="dxa"/>
        </w:tblCellMar>
        <w:tblLook w:val="04A0" w:firstRow="1" w:lastRow="0" w:firstColumn="1" w:lastColumn="0" w:noHBand="0" w:noVBand="1"/>
      </w:tblPr>
      <w:tblGrid>
        <w:gridCol w:w="703"/>
        <w:gridCol w:w="2960"/>
        <w:gridCol w:w="2473"/>
        <w:gridCol w:w="1379"/>
        <w:gridCol w:w="1271"/>
        <w:gridCol w:w="835"/>
        <w:gridCol w:w="963"/>
        <w:gridCol w:w="968"/>
        <w:gridCol w:w="1812"/>
        <w:gridCol w:w="2224"/>
      </w:tblGrid>
      <w:tr w:rsidR="00B34324" w:rsidRPr="00FC4A55" w:rsidTr="004200CE">
        <w:trPr>
          <w:trHeight w:val="420"/>
        </w:trPr>
        <w:tc>
          <w:tcPr>
            <w:tcW w:w="703"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 xml:space="preserve">№ </w:t>
            </w:r>
            <w:proofErr w:type="gramStart"/>
            <w:r w:rsidRPr="00FC4A55">
              <w:rPr>
                <w:rFonts w:ascii="Times New Roman" w:hAnsi="Times New Roman" w:cs="Times New Roman"/>
              </w:rPr>
              <w:t>п</w:t>
            </w:r>
            <w:proofErr w:type="gramEnd"/>
            <w:r w:rsidRPr="00FC4A55">
              <w:rPr>
                <w:rFonts w:ascii="Times New Roman" w:hAnsi="Times New Roman" w:cs="Times New Roman"/>
              </w:rPr>
              <w:t>/п</w:t>
            </w:r>
          </w:p>
        </w:tc>
        <w:tc>
          <w:tcPr>
            <w:tcW w:w="2960"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iCs/>
              </w:rPr>
            </w:pPr>
            <w:r w:rsidRPr="00FC4A55">
              <w:rPr>
                <w:rFonts w:ascii="Times New Roman" w:hAnsi="Times New Roman" w:cs="Times New Roman"/>
                <w:iCs/>
              </w:rPr>
              <w:t>Наименования мероприятий</w:t>
            </w:r>
          </w:p>
        </w:tc>
        <w:tc>
          <w:tcPr>
            <w:tcW w:w="2473"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Наименование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ключевых (целевых) показателей</w:t>
            </w:r>
          </w:p>
        </w:tc>
        <w:tc>
          <w:tcPr>
            <w:tcW w:w="1379"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 xml:space="preserve">Срок реализации </w:t>
            </w:r>
          </w:p>
          <w:p w:rsidR="00B34324" w:rsidRPr="00FC4A55" w:rsidRDefault="00B34324">
            <w:pPr>
              <w:spacing w:after="0" w:line="240" w:lineRule="auto"/>
              <w:jc w:val="center"/>
              <w:rPr>
                <w:rFonts w:ascii="Times New Roman" w:hAnsi="Times New Roman" w:cs="Times New Roman"/>
              </w:rPr>
            </w:pPr>
          </w:p>
        </w:tc>
        <w:tc>
          <w:tcPr>
            <w:tcW w:w="1271"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Базовое значение ключевого (целевого) показателя в 2018г.</w:t>
            </w:r>
          </w:p>
        </w:tc>
        <w:tc>
          <w:tcPr>
            <w:tcW w:w="2766" w:type="dxa"/>
            <w:gridSpan w:val="3"/>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Значения ключевых (целевых) показателей</w:t>
            </w:r>
          </w:p>
        </w:tc>
        <w:tc>
          <w:tcPr>
            <w:tcW w:w="1812"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Результат</w:t>
            </w:r>
          </w:p>
        </w:tc>
        <w:tc>
          <w:tcPr>
            <w:tcW w:w="2224"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Ответственные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исполнители</w:t>
            </w:r>
          </w:p>
        </w:tc>
      </w:tr>
      <w:tr w:rsidR="00B34324" w:rsidRPr="00FC4A55" w:rsidTr="004200CE">
        <w:trPr>
          <w:trHeight w:val="420"/>
        </w:trPr>
        <w:tc>
          <w:tcPr>
            <w:tcW w:w="703"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960"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473"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379"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271"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835"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2019</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63"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2020</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68"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2021</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1812" w:type="dxa"/>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224" w:type="dxa"/>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r>
      <w:tr w:rsidR="00B34324" w:rsidRPr="00FC4A55" w:rsidTr="004200CE">
        <w:trPr>
          <w:trHeight w:val="420"/>
        </w:trPr>
        <w:tc>
          <w:tcPr>
            <w:tcW w:w="703"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1</w:t>
            </w:r>
          </w:p>
        </w:tc>
        <w:tc>
          <w:tcPr>
            <w:tcW w:w="2960"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w:t>
            </w:r>
          </w:p>
        </w:tc>
        <w:tc>
          <w:tcPr>
            <w:tcW w:w="2473"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3</w:t>
            </w:r>
          </w:p>
        </w:tc>
        <w:tc>
          <w:tcPr>
            <w:tcW w:w="1379"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4</w:t>
            </w:r>
          </w:p>
        </w:tc>
        <w:tc>
          <w:tcPr>
            <w:tcW w:w="1271"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5</w:t>
            </w:r>
          </w:p>
        </w:tc>
        <w:tc>
          <w:tcPr>
            <w:tcW w:w="835"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6</w:t>
            </w:r>
          </w:p>
        </w:tc>
        <w:tc>
          <w:tcPr>
            <w:tcW w:w="963"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7</w:t>
            </w:r>
          </w:p>
        </w:tc>
        <w:tc>
          <w:tcPr>
            <w:tcW w:w="968"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8</w:t>
            </w:r>
          </w:p>
        </w:tc>
        <w:tc>
          <w:tcPr>
            <w:tcW w:w="1812"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9</w:t>
            </w:r>
          </w:p>
        </w:tc>
        <w:tc>
          <w:tcPr>
            <w:tcW w:w="2224"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10</w:t>
            </w:r>
          </w:p>
        </w:tc>
      </w:tr>
      <w:tr w:rsidR="00BC7929" w:rsidRPr="00FC4A55" w:rsidTr="004200CE">
        <w:trPr>
          <w:trHeight w:val="420"/>
        </w:trPr>
        <w:tc>
          <w:tcPr>
            <w:tcW w:w="703" w:type="dxa"/>
            <w:shd w:val="clear" w:color="auto" w:fill="auto"/>
            <w:tcMar>
              <w:left w:w="103" w:type="dxa"/>
            </w:tcMar>
          </w:tcPr>
          <w:p w:rsidR="00BC7929" w:rsidRPr="00FC4A55" w:rsidRDefault="00797B71">
            <w:pPr>
              <w:spacing w:after="0" w:line="240" w:lineRule="auto"/>
              <w:jc w:val="center"/>
              <w:rPr>
                <w:rFonts w:ascii="Times New Roman" w:hAnsi="Times New Roman" w:cs="Times New Roman"/>
              </w:rPr>
            </w:pPr>
            <w:r>
              <w:rPr>
                <w:rFonts w:ascii="Times New Roman" w:hAnsi="Times New Roman" w:cs="Times New Roman"/>
              </w:rPr>
              <w:lastRenderedPageBreak/>
              <w:t>22</w:t>
            </w:r>
            <w:r w:rsidR="00BC7929" w:rsidRPr="00FC4A55">
              <w:rPr>
                <w:rFonts w:ascii="Times New Roman" w:hAnsi="Times New Roman" w:cs="Times New Roman"/>
              </w:rPr>
              <w:t>.1</w:t>
            </w:r>
          </w:p>
        </w:tc>
        <w:tc>
          <w:tcPr>
            <w:tcW w:w="2960" w:type="dxa"/>
            <w:shd w:val="clear" w:color="auto" w:fill="auto"/>
            <w:tcMar>
              <w:left w:w="103" w:type="dxa"/>
            </w:tcMar>
          </w:tcPr>
          <w:p w:rsidR="00BC7929" w:rsidRPr="00F51B75" w:rsidRDefault="00F51B75" w:rsidP="00040B67">
            <w:pPr>
              <w:spacing w:after="0" w:line="240" w:lineRule="auto"/>
              <w:rPr>
                <w:rFonts w:ascii="Times New Roman" w:hAnsi="Times New Roman" w:cs="Times New Roman"/>
              </w:rPr>
            </w:pPr>
            <w:r w:rsidRPr="00F51B75">
              <w:rPr>
                <w:rFonts w:ascii="Times New Roman" w:hAnsi="Times New Roman" w:cs="Times New Roman"/>
              </w:rPr>
              <w:t xml:space="preserve">Оказание консультативной помощи </w:t>
            </w:r>
            <w:r>
              <w:rPr>
                <w:rFonts w:ascii="Times New Roman" w:hAnsi="Times New Roman" w:cs="Times New Roman"/>
              </w:rPr>
              <w:t>организациям</w:t>
            </w:r>
            <w:r w:rsidR="00BC7929" w:rsidRPr="00F51B75">
              <w:rPr>
                <w:rFonts w:ascii="Times New Roman" w:hAnsi="Times New Roman" w:cs="Times New Roman"/>
              </w:rPr>
              <w:t xml:space="preserve">, </w:t>
            </w:r>
            <w:proofErr w:type="gramStart"/>
            <w:r w:rsidR="00BC7929" w:rsidRPr="00F51B75">
              <w:rPr>
                <w:rFonts w:ascii="Times New Roman" w:hAnsi="Times New Roman" w:cs="Times New Roman"/>
              </w:rPr>
              <w:t>осуществляющих</w:t>
            </w:r>
            <w:proofErr w:type="gramEnd"/>
            <w:r w:rsidR="00BC7929" w:rsidRPr="00F51B75">
              <w:rPr>
                <w:rFonts w:ascii="Times New Roman" w:hAnsi="Times New Roman" w:cs="Times New Roman"/>
              </w:rPr>
              <w:t xml:space="preserve"> обработку древесины</w:t>
            </w:r>
          </w:p>
          <w:p w:rsidR="00BC7929" w:rsidRPr="00FC4A55" w:rsidRDefault="00BC7929" w:rsidP="00040B67">
            <w:pPr>
              <w:spacing w:after="0" w:line="240" w:lineRule="auto"/>
              <w:jc w:val="both"/>
              <w:rPr>
                <w:rFonts w:ascii="Times New Roman" w:hAnsi="Times New Roman" w:cs="Times New Roman"/>
              </w:rPr>
            </w:pPr>
            <w:r w:rsidRPr="00F51B75">
              <w:rPr>
                <w:rFonts w:ascii="Times New Roman" w:hAnsi="Times New Roman" w:cs="Times New Roman"/>
              </w:rPr>
              <w:t>и производство изделий из дерева</w:t>
            </w:r>
          </w:p>
        </w:tc>
        <w:tc>
          <w:tcPr>
            <w:tcW w:w="2473" w:type="dxa"/>
            <w:shd w:val="clear" w:color="auto" w:fill="auto"/>
            <w:tcMar>
              <w:left w:w="103" w:type="dxa"/>
            </w:tcMar>
          </w:tcPr>
          <w:p w:rsidR="00BC7929" w:rsidRPr="00FC4A55" w:rsidRDefault="00BC7929">
            <w:pPr>
              <w:spacing w:after="0" w:line="240" w:lineRule="auto"/>
              <w:rPr>
                <w:rFonts w:ascii="Times New Roman" w:hAnsi="Times New Roman" w:cs="Times New Roman"/>
              </w:rPr>
            </w:pPr>
            <w:r w:rsidRPr="00FC4A55">
              <w:rPr>
                <w:rFonts w:ascii="Times New Roman" w:hAnsi="Times New Roman" w:cs="Times New Roman"/>
              </w:rPr>
              <w:t>Доля организаций частной формы</w:t>
            </w:r>
          </w:p>
          <w:p w:rsidR="00BC7929" w:rsidRPr="00FC4A55" w:rsidRDefault="00BC7929">
            <w:pPr>
              <w:spacing w:after="0" w:line="240" w:lineRule="auto"/>
              <w:rPr>
                <w:rFonts w:ascii="Times New Roman" w:hAnsi="Times New Roman" w:cs="Times New Roman"/>
              </w:rPr>
            </w:pPr>
            <w:r w:rsidRPr="00FC4A55">
              <w:rPr>
                <w:rFonts w:ascii="Times New Roman" w:hAnsi="Times New Roman" w:cs="Times New Roman"/>
              </w:rPr>
              <w:t>собственности в сфере обработки древесины</w:t>
            </w:r>
          </w:p>
          <w:p w:rsidR="00BC7929" w:rsidRPr="00FC4A55" w:rsidRDefault="00BC7929">
            <w:pPr>
              <w:spacing w:after="0" w:line="240" w:lineRule="auto"/>
              <w:rPr>
                <w:rFonts w:ascii="Times New Roman" w:hAnsi="Times New Roman" w:cs="Times New Roman"/>
              </w:rPr>
            </w:pPr>
            <w:r w:rsidRPr="00FC4A55">
              <w:rPr>
                <w:rFonts w:ascii="Times New Roman" w:hAnsi="Times New Roman" w:cs="Times New Roman"/>
              </w:rPr>
              <w:t>и производства изделий из дерева, процент</w:t>
            </w:r>
          </w:p>
        </w:tc>
        <w:tc>
          <w:tcPr>
            <w:tcW w:w="1379" w:type="dxa"/>
            <w:shd w:val="clear" w:color="auto" w:fill="auto"/>
            <w:tcMar>
              <w:left w:w="103" w:type="dxa"/>
            </w:tcMar>
          </w:tcPr>
          <w:p w:rsidR="00BC7929" w:rsidRPr="00FC4A55" w:rsidRDefault="007942A8">
            <w:pPr>
              <w:spacing w:after="0" w:line="240" w:lineRule="auto"/>
              <w:jc w:val="center"/>
              <w:rPr>
                <w:rFonts w:ascii="Times New Roman" w:hAnsi="Times New Roman" w:cs="Times New Roman"/>
              </w:rPr>
            </w:pPr>
            <w:r>
              <w:rPr>
                <w:rFonts w:ascii="Times New Roman" w:hAnsi="Times New Roman" w:cs="Times New Roman"/>
              </w:rPr>
              <w:t>2019-2021</w:t>
            </w:r>
          </w:p>
        </w:tc>
        <w:tc>
          <w:tcPr>
            <w:tcW w:w="1271" w:type="dxa"/>
            <w:shd w:val="clear" w:color="auto" w:fill="auto"/>
            <w:tcMar>
              <w:left w:w="103" w:type="dxa"/>
            </w:tcMar>
          </w:tcPr>
          <w:p w:rsidR="00BC7929" w:rsidRPr="00FC4A55" w:rsidRDefault="007942A8">
            <w:pPr>
              <w:spacing w:after="0" w:line="240" w:lineRule="auto"/>
              <w:jc w:val="center"/>
              <w:rPr>
                <w:rFonts w:ascii="Times New Roman" w:hAnsi="Times New Roman" w:cs="Times New Roman"/>
              </w:rPr>
            </w:pPr>
            <w:r>
              <w:rPr>
                <w:rFonts w:ascii="Times New Roman" w:hAnsi="Times New Roman" w:cs="Times New Roman"/>
              </w:rPr>
              <w:t>100</w:t>
            </w:r>
          </w:p>
        </w:tc>
        <w:tc>
          <w:tcPr>
            <w:tcW w:w="835" w:type="dxa"/>
            <w:shd w:val="clear" w:color="auto" w:fill="auto"/>
            <w:tcMar>
              <w:left w:w="103" w:type="dxa"/>
            </w:tcMar>
          </w:tcPr>
          <w:p w:rsidR="00BC7929" w:rsidRPr="00FC4A55" w:rsidRDefault="007942A8">
            <w:pPr>
              <w:spacing w:after="0" w:line="240" w:lineRule="auto"/>
              <w:jc w:val="center"/>
              <w:rPr>
                <w:rFonts w:ascii="Times New Roman" w:hAnsi="Times New Roman" w:cs="Times New Roman"/>
              </w:rPr>
            </w:pPr>
            <w:r>
              <w:rPr>
                <w:rFonts w:ascii="Times New Roman" w:hAnsi="Times New Roman" w:cs="Times New Roman"/>
              </w:rPr>
              <w:t>100</w:t>
            </w:r>
          </w:p>
        </w:tc>
        <w:tc>
          <w:tcPr>
            <w:tcW w:w="963" w:type="dxa"/>
            <w:shd w:val="clear" w:color="auto" w:fill="auto"/>
            <w:tcMar>
              <w:left w:w="103" w:type="dxa"/>
            </w:tcMar>
          </w:tcPr>
          <w:p w:rsidR="00BC7929" w:rsidRPr="00FC4A55" w:rsidRDefault="007942A8">
            <w:pPr>
              <w:spacing w:after="0" w:line="240" w:lineRule="auto"/>
              <w:jc w:val="center"/>
              <w:rPr>
                <w:rFonts w:ascii="Times New Roman" w:hAnsi="Times New Roman" w:cs="Times New Roman"/>
              </w:rPr>
            </w:pPr>
            <w:r>
              <w:rPr>
                <w:rFonts w:ascii="Times New Roman" w:hAnsi="Times New Roman" w:cs="Times New Roman"/>
              </w:rPr>
              <w:t>100</w:t>
            </w:r>
          </w:p>
        </w:tc>
        <w:tc>
          <w:tcPr>
            <w:tcW w:w="968" w:type="dxa"/>
            <w:shd w:val="clear" w:color="auto" w:fill="auto"/>
            <w:tcMar>
              <w:left w:w="103" w:type="dxa"/>
            </w:tcMar>
          </w:tcPr>
          <w:p w:rsidR="00BC7929" w:rsidRPr="00FC4A55" w:rsidRDefault="007942A8" w:rsidP="007942A8">
            <w:pPr>
              <w:spacing w:after="0" w:line="240" w:lineRule="auto"/>
              <w:jc w:val="center"/>
              <w:rPr>
                <w:rFonts w:ascii="Times New Roman" w:hAnsi="Times New Roman" w:cs="Times New Roman"/>
              </w:rPr>
            </w:pPr>
            <w:r>
              <w:rPr>
                <w:rFonts w:ascii="Times New Roman" w:hAnsi="Times New Roman" w:cs="Times New Roman"/>
              </w:rPr>
              <w:t>100</w:t>
            </w:r>
          </w:p>
        </w:tc>
        <w:tc>
          <w:tcPr>
            <w:tcW w:w="1812" w:type="dxa"/>
            <w:shd w:val="clear" w:color="auto" w:fill="auto"/>
            <w:tcMar>
              <w:left w:w="103" w:type="dxa"/>
            </w:tcMar>
          </w:tcPr>
          <w:p w:rsidR="00BC7929" w:rsidRPr="00FC4A55" w:rsidRDefault="00BC7929" w:rsidP="00040B67">
            <w:pPr>
              <w:spacing w:after="0" w:line="240" w:lineRule="auto"/>
              <w:rPr>
                <w:rFonts w:ascii="Times New Roman" w:hAnsi="Times New Roman" w:cs="Times New Roman"/>
              </w:rPr>
            </w:pPr>
            <w:r w:rsidRPr="00FC4A55">
              <w:rPr>
                <w:rFonts w:ascii="Times New Roman" w:hAnsi="Times New Roman" w:cs="Times New Roman"/>
              </w:rPr>
              <w:t xml:space="preserve">Увеличение </w:t>
            </w:r>
            <w:r w:rsidR="007942A8">
              <w:rPr>
                <w:rFonts w:ascii="Times New Roman" w:hAnsi="Times New Roman" w:cs="Times New Roman"/>
              </w:rPr>
              <w:t>д</w:t>
            </w:r>
            <w:r w:rsidRPr="00FC4A55">
              <w:rPr>
                <w:rFonts w:ascii="Times New Roman" w:hAnsi="Times New Roman" w:cs="Times New Roman"/>
              </w:rPr>
              <w:t>оли организаций частной формы</w:t>
            </w:r>
          </w:p>
          <w:p w:rsidR="00BC7929" w:rsidRPr="00FC4A55" w:rsidRDefault="00BC7929" w:rsidP="00040B67">
            <w:pPr>
              <w:spacing w:after="0" w:line="240" w:lineRule="auto"/>
              <w:rPr>
                <w:rFonts w:ascii="Times New Roman" w:hAnsi="Times New Roman" w:cs="Times New Roman"/>
              </w:rPr>
            </w:pPr>
            <w:r w:rsidRPr="00FC4A55">
              <w:rPr>
                <w:rFonts w:ascii="Times New Roman" w:hAnsi="Times New Roman" w:cs="Times New Roman"/>
              </w:rPr>
              <w:t>собственности в сфере обработки древесины</w:t>
            </w:r>
          </w:p>
          <w:p w:rsidR="00BC7929" w:rsidRPr="00FC4A55" w:rsidRDefault="00BC7929" w:rsidP="00BC7929">
            <w:pPr>
              <w:spacing w:after="0" w:line="240" w:lineRule="auto"/>
              <w:rPr>
                <w:rFonts w:ascii="Times New Roman" w:hAnsi="Times New Roman" w:cs="Times New Roman"/>
              </w:rPr>
            </w:pPr>
            <w:r w:rsidRPr="00FC4A55">
              <w:rPr>
                <w:rFonts w:ascii="Times New Roman" w:hAnsi="Times New Roman" w:cs="Times New Roman"/>
              </w:rPr>
              <w:t>и производства изделий из дерева</w:t>
            </w:r>
          </w:p>
        </w:tc>
        <w:tc>
          <w:tcPr>
            <w:tcW w:w="2224" w:type="dxa"/>
            <w:shd w:val="clear" w:color="auto" w:fill="auto"/>
            <w:tcMar>
              <w:left w:w="103" w:type="dxa"/>
            </w:tcMar>
          </w:tcPr>
          <w:p w:rsidR="004D0FF1" w:rsidRPr="00FC4A55" w:rsidRDefault="004D0FF1" w:rsidP="004D0FF1">
            <w:pPr>
              <w:spacing w:after="0" w:line="240" w:lineRule="auto"/>
              <w:jc w:val="both"/>
              <w:rPr>
                <w:rFonts w:ascii="Times New Roman" w:hAnsi="Times New Roman" w:cs="Times New Roman"/>
              </w:rPr>
            </w:pPr>
            <w:r w:rsidRPr="00FC4A55">
              <w:rPr>
                <w:rFonts w:ascii="Times New Roman" w:hAnsi="Times New Roman" w:cs="Times New Roman"/>
              </w:rPr>
              <w:t xml:space="preserve">Заместитель Главы </w:t>
            </w:r>
            <w:proofErr w:type="spellStart"/>
            <w:r w:rsidRPr="00FC4A55">
              <w:rPr>
                <w:rFonts w:ascii="Times New Roman" w:hAnsi="Times New Roman" w:cs="Times New Roman"/>
              </w:rPr>
              <w:t>Ичалковского</w:t>
            </w:r>
            <w:proofErr w:type="spellEnd"/>
            <w:r w:rsidRPr="00FC4A55">
              <w:rPr>
                <w:rFonts w:ascii="Times New Roman" w:hAnsi="Times New Roman" w:cs="Times New Roman"/>
              </w:rPr>
              <w:t xml:space="preserve"> муниципального  района</w:t>
            </w:r>
            <w:r>
              <w:rPr>
                <w:rFonts w:ascii="Times New Roman" w:hAnsi="Times New Roman" w:cs="Times New Roman"/>
              </w:rPr>
              <w:t xml:space="preserve"> </w:t>
            </w:r>
            <w:r w:rsidRPr="00FC4A55">
              <w:rPr>
                <w:rFonts w:ascii="Times New Roman" w:hAnsi="Times New Roman" w:cs="Times New Roman"/>
              </w:rPr>
              <w:t xml:space="preserve">-  Горяева А.Е.  во взаимодействии с подразделениями, отвечающими за соответствующее направление </w:t>
            </w:r>
          </w:p>
          <w:p w:rsidR="00BC7929" w:rsidRPr="00FC4A55" w:rsidRDefault="00BC7929">
            <w:pPr>
              <w:spacing w:after="0" w:line="240" w:lineRule="auto"/>
              <w:jc w:val="center"/>
              <w:rPr>
                <w:rFonts w:ascii="Times New Roman" w:hAnsi="Times New Roman" w:cs="Times New Roman"/>
              </w:rPr>
            </w:pPr>
          </w:p>
        </w:tc>
      </w:tr>
    </w:tbl>
    <w:p w:rsidR="00B34324" w:rsidRPr="00FC4A55" w:rsidRDefault="00B34324">
      <w:pPr>
        <w:widowControl w:val="0"/>
        <w:ind w:right="-57"/>
        <w:jc w:val="both"/>
        <w:textAlignment w:val="baseline"/>
        <w:rPr>
          <w:rFonts w:ascii="Times New Roman" w:eastAsia="SimSun" w:hAnsi="Times New Roman" w:cs="Times New Roman"/>
          <w:b/>
          <w:lang w:eastAsia="ru-RU"/>
        </w:rPr>
      </w:pPr>
    </w:p>
    <w:tbl>
      <w:tblPr>
        <w:tblStyle w:val="af7"/>
        <w:tblW w:w="15843" w:type="dxa"/>
        <w:tblCellMar>
          <w:left w:w="118" w:type="dxa"/>
        </w:tblCellMar>
        <w:tblLook w:val="04A0" w:firstRow="1" w:lastRow="0" w:firstColumn="1" w:lastColumn="0" w:noHBand="0" w:noVBand="1"/>
      </w:tblPr>
      <w:tblGrid>
        <w:gridCol w:w="697"/>
        <w:gridCol w:w="2959"/>
        <w:gridCol w:w="2475"/>
        <w:gridCol w:w="1379"/>
        <w:gridCol w:w="1271"/>
        <w:gridCol w:w="836"/>
        <w:gridCol w:w="964"/>
        <w:gridCol w:w="967"/>
        <w:gridCol w:w="2058"/>
        <w:gridCol w:w="2237"/>
      </w:tblGrid>
      <w:tr w:rsidR="00B34324" w:rsidRPr="00FC4A55" w:rsidTr="00EE3102">
        <w:trPr>
          <w:trHeight w:val="420"/>
        </w:trPr>
        <w:tc>
          <w:tcPr>
            <w:tcW w:w="15843" w:type="dxa"/>
            <w:gridSpan w:val="10"/>
            <w:tcBorders>
              <w:top w:val="nil"/>
              <w:left w:val="nil"/>
              <w:right w:val="nil"/>
            </w:tcBorders>
            <w:shd w:val="clear" w:color="auto" w:fill="auto"/>
          </w:tcPr>
          <w:p w:rsidR="00B34324" w:rsidRPr="00FC4A55" w:rsidRDefault="00B34324" w:rsidP="001F608D">
            <w:pPr>
              <w:widowControl w:val="0"/>
              <w:spacing w:after="0" w:line="240" w:lineRule="auto"/>
              <w:ind w:right="-57"/>
              <w:jc w:val="center"/>
              <w:textAlignment w:val="baseline"/>
              <w:rPr>
                <w:rFonts w:ascii="Times New Roman" w:eastAsia="SimSun" w:hAnsi="Times New Roman" w:cs="Times New Roman"/>
                <w:b/>
                <w:lang w:eastAsia="ru-RU"/>
              </w:rPr>
            </w:pPr>
          </w:p>
          <w:p w:rsidR="00B34324" w:rsidRPr="001F608D" w:rsidRDefault="00837F97" w:rsidP="001F608D">
            <w:pPr>
              <w:pStyle w:val="ad"/>
              <w:widowControl w:val="0"/>
              <w:numPr>
                <w:ilvl w:val="0"/>
                <w:numId w:val="1"/>
              </w:numPr>
              <w:spacing w:after="0" w:line="240" w:lineRule="auto"/>
              <w:ind w:right="-57"/>
              <w:jc w:val="center"/>
              <w:textAlignment w:val="baseline"/>
              <w:rPr>
                <w:rFonts w:ascii="Times New Roman" w:eastAsia="SimSun" w:hAnsi="Times New Roman" w:cs="Times New Roman"/>
                <w:b/>
                <w:sz w:val="28"/>
                <w:szCs w:val="28"/>
                <w:lang w:eastAsia="ru-RU"/>
              </w:rPr>
            </w:pPr>
            <w:r w:rsidRPr="001F608D">
              <w:rPr>
                <w:rFonts w:ascii="Times New Roman" w:eastAsia="SimSun" w:hAnsi="Times New Roman" w:cs="Times New Roman"/>
                <w:b/>
                <w:sz w:val="28"/>
                <w:szCs w:val="28"/>
                <w:lang w:eastAsia="ru-RU"/>
              </w:rPr>
              <w:t>Системные показатели и мероприятия, направленные на развитие конкурентной среды</w:t>
            </w:r>
          </w:p>
          <w:p w:rsidR="00B34324" w:rsidRPr="001F608D" w:rsidRDefault="00B34324" w:rsidP="001F608D">
            <w:pPr>
              <w:widowControl w:val="0"/>
              <w:spacing w:after="0" w:line="240" w:lineRule="auto"/>
              <w:ind w:right="-57"/>
              <w:jc w:val="center"/>
              <w:textAlignment w:val="baseline"/>
              <w:rPr>
                <w:rFonts w:ascii="Times New Roman" w:eastAsia="SimSun" w:hAnsi="Times New Roman" w:cs="Times New Roman"/>
                <w:b/>
                <w:sz w:val="28"/>
                <w:szCs w:val="28"/>
                <w:lang w:eastAsia="ru-RU"/>
              </w:rPr>
            </w:pPr>
          </w:p>
          <w:p w:rsidR="00B34324" w:rsidRPr="00FC4A55" w:rsidRDefault="00837F97" w:rsidP="001F608D">
            <w:pPr>
              <w:widowControl w:val="0"/>
              <w:spacing w:after="0" w:line="240" w:lineRule="auto"/>
              <w:ind w:right="-57"/>
              <w:jc w:val="center"/>
              <w:textAlignment w:val="baseline"/>
              <w:rPr>
                <w:rFonts w:ascii="Times New Roman" w:eastAsia="SimSun" w:hAnsi="Times New Roman" w:cs="Times New Roman"/>
                <w:b/>
                <w:sz w:val="28"/>
                <w:szCs w:val="28"/>
                <w:lang w:eastAsia="ru-RU"/>
              </w:rPr>
            </w:pPr>
            <w:r w:rsidRPr="001F608D">
              <w:rPr>
                <w:rFonts w:ascii="Times New Roman" w:eastAsia="SimSun" w:hAnsi="Times New Roman" w:cs="Times New Roman"/>
                <w:b/>
                <w:sz w:val="28"/>
                <w:szCs w:val="28"/>
                <w:lang w:eastAsia="ru-RU"/>
              </w:rPr>
              <w:t>1. Мероприятия, направленные на развитие конкурентоспособности товаров, работ, услуг субъектов малого и среднего предпринимательства</w:t>
            </w:r>
          </w:p>
          <w:p w:rsidR="00B34324" w:rsidRPr="00FC4A55" w:rsidRDefault="00B34324" w:rsidP="001F608D">
            <w:pPr>
              <w:widowControl w:val="0"/>
              <w:spacing w:after="0" w:line="240" w:lineRule="auto"/>
              <w:ind w:right="-57"/>
              <w:jc w:val="center"/>
              <w:textAlignment w:val="baseline"/>
              <w:rPr>
                <w:rFonts w:ascii="Times New Roman" w:eastAsia="SimSun" w:hAnsi="Times New Roman" w:cs="Times New Roman"/>
                <w:b/>
                <w:lang w:eastAsia="ru-RU"/>
              </w:rPr>
            </w:pPr>
          </w:p>
          <w:p w:rsidR="001F608D" w:rsidRDefault="00D40132" w:rsidP="00596284">
            <w:pPr>
              <w:spacing w:line="240" w:lineRule="auto"/>
              <w:jc w:val="both"/>
              <w:rPr>
                <w:rFonts w:ascii="Times New Roman" w:hAnsi="Times New Roman" w:cs="Times New Roman"/>
              </w:rPr>
            </w:pPr>
            <w:proofErr w:type="gramStart"/>
            <w:r w:rsidRPr="00FC4A55">
              <w:rPr>
                <w:rFonts w:ascii="Times New Roman" w:hAnsi="Times New Roman" w:cs="Times New Roman"/>
                <w:bCs/>
              </w:rPr>
              <w:t xml:space="preserve">В 2018 году  в </w:t>
            </w:r>
            <w:proofErr w:type="spellStart"/>
            <w:r w:rsidRPr="00FC4A55">
              <w:rPr>
                <w:rFonts w:ascii="Times New Roman" w:hAnsi="Times New Roman" w:cs="Times New Roman"/>
                <w:bCs/>
              </w:rPr>
              <w:t>Ичалковском</w:t>
            </w:r>
            <w:proofErr w:type="spellEnd"/>
            <w:r w:rsidRPr="00FC4A55">
              <w:rPr>
                <w:rFonts w:ascii="Times New Roman" w:hAnsi="Times New Roman" w:cs="Times New Roman"/>
                <w:bCs/>
              </w:rPr>
              <w:t xml:space="preserve">  муниципальном районе закупки по Федеральному закону от 18 июля 2011 г. № 223-ФЗ «О закупках товаров, работ, услуг отдельными видами юридических лиц» не осуществлялись, так как все муниципальные учреждения района работают </w:t>
            </w:r>
            <w:r w:rsidRPr="00FC4A55">
              <w:rPr>
                <w:rFonts w:ascii="Times New Roman" w:hAnsi="Times New Roman" w:cs="Times New Roman"/>
              </w:rPr>
              <w:t>рамках ФЗ от 05 апреля 2013 года №44-ФЗ «О контрактной системе в сфере закупок товаров, работ, услуг для обеспечения государ</w:t>
            </w:r>
            <w:r w:rsidR="001F608D">
              <w:rPr>
                <w:rFonts w:ascii="Times New Roman" w:hAnsi="Times New Roman" w:cs="Times New Roman"/>
              </w:rPr>
              <w:t>ственных и муниципальных нужд».</w:t>
            </w:r>
            <w:proofErr w:type="gramEnd"/>
          </w:p>
          <w:p w:rsidR="00D40132" w:rsidRPr="001F608D" w:rsidRDefault="00D40132" w:rsidP="00596284">
            <w:pPr>
              <w:spacing w:line="240" w:lineRule="auto"/>
              <w:jc w:val="both"/>
              <w:rPr>
                <w:rFonts w:ascii="Times New Roman" w:hAnsi="Times New Roman" w:cs="Times New Roman"/>
              </w:rPr>
            </w:pPr>
            <w:proofErr w:type="gramStart"/>
            <w:r w:rsidRPr="00FC4A55">
              <w:rPr>
                <w:rFonts w:ascii="Times New Roman" w:hAnsi="Times New Roman" w:cs="Times New Roman"/>
                <w:bCs/>
              </w:rPr>
              <w:t>Общий стоимостной объем закупок, осуществляемых в соответствии с Федеральным законом от 05 июля 2013 года № 44-ФЗ «О контрактной системе в сфере закупок товаров, работ, услуг для обеспечения государственных и муниципальных нужд»  составил 135,97 млн. рублей, в том числе объем закупок, осуществляемых у субъектов малого и среднего предпринимательства 100,95 млн. рублей, или 74,2 %.</w:t>
            </w:r>
            <w:proofErr w:type="gramEnd"/>
          </w:p>
          <w:p w:rsidR="00D40132" w:rsidRPr="00FC4A55" w:rsidRDefault="00D40132" w:rsidP="00596284">
            <w:pPr>
              <w:spacing w:line="240" w:lineRule="auto"/>
              <w:jc w:val="both"/>
              <w:rPr>
                <w:rFonts w:ascii="Times New Roman" w:hAnsi="Times New Roman" w:cs="Times New Roman"/>
              </w:rPr>
            </w:pPr>
            <w:r w:rsidRPr="00FC4A55">
              <w:rPr>
                <w:rFonts w:ascii="Times New Roman" w:hAnsi="Times New Roman" w:cs="Times New Roman"/>
              </w:rPr>
              <w:t>Число участников конкурентных процедур определения поставщиков (подрядчиков, исполнителей) при осуществлении закупок для обеспечения муниципальных нужд (по 44-ФЗ) составил 5 участников.</w:t>
            </w:r>
          </w:p>
          <w:p w:rsidR="00D40132" w:rsidRPr="00FC4A55" w:rsidRDefault="00D40132" w:rsidP="00596284">
            <w:pPr>
              <w:spacing w:line="240" w:lineRule="auto"/>
              <w:jc w:val="both"/>
              <w:rPr>
                <w:rFonts w:ascii="Times New Roman" w:hAnsi="Times New Roman" w:cs="Times New Roman"/>
                <w:shd w:val="clear" w:color="auto" w:fill="FFFFFF"/>
              </w:rPr>
            </w:pPr>
            <w:r w:rsidRPr="00FC4A55">
              <w:rPr>
                <w:rFonts w:ascii="Times New Roman" w:hAnsi="Times New Roman" w:cs="Times New Roman"/>
              </w:rPr>
              <w:t xml:space="preserve">Процедуры муниципальных закупок осуществляется через Единую информационную систему: </w:t>
            </w:r>
            <w:r w:rsidRPr="00FC4A55">
              <w:rPr>
                <w:rFonts w:ascii="Times New Roman" w:hAnsi="Times New Roman" w:cs="Times New Roman"/>
                <w:shd w:val="clear" w:color="auto" w:fill="FFFFFF"/>
              </w:rPr>
              <w:t>www.zakupki.gov.ru. Сайт прозрачен и доступен для всех  пользователей.</w:t>
            </w:r>
          </w:p>
          <w:p w:rsidR="001F608D" w:rsidRDefault="00D40132" w:rsidP="00596284">
            <w:pPr>
              <w:spacing w:line="240" w:lineRule="auto"/>
              <w:jc w:val="both"/>
              <w:rPr>
                <w:rFonts w:ascii="Times New Roman" w:hAnsi="Times New Roman" w:cs="Times New Roman"/>
              </w:rPr>
            </w:pPr>
            <w:r w:rsidRPr="00FC4A55">
              <w:rPr>
                <w:rFonts w:ascii="Times New Roman" w:hAnsi="Times New Roman" w:cs="Times New Roman"/>
              </w:rPr>
              <w:t xml:space="preserve">Все муниципальные услуги, предоставление которых является необходимым условием для ведения предпринимательской деятельности, предоставляются бесплатно </w:t>
            </w:r>
          </w:p>
          <w:p w:rsidR="00B34324" w:rsidRDefault="00D40132" w:rsidP="00596284">
            <w:pPr>
              <w:spacing w:line="240" w:lineRule="auto"/>
              <w:jc w:val="both"/>
              <w:rPr>
                <w:rFonts w:ascii="Times New Roman" w:hAnsi="Times New Roman" w:cs="Times New Roman"/>
              </w:rPr>
            </w:pPr>
            <w:r w:rsidRPr="00FC4A55">
              <w:rPr>
                <w:rFonts w:ascii="Times New Roman" w:hAnsi="Times New Roman" w:cs="Times New Roman"/>
              </w:rPr>
              <w:t>(в рамках действующего законодательства). Проведена актуализация муниципальных регламентов по предоставлению муниципальных услуг.</w:t>
            </w:r>
          </w:p>
          <w:p w:rsidR="00B92907" w:rsidRPr="00FC4A55" w:rsidRDefault="00B92907" w:rsidP="001F608D">
            <w:pPr>
              <w:spacing w:line="240" w:lineRule="auto"/>
              <w:jc w:val="both"/>
              <w:rPr>
                <w:rFonts w:ascii="Times New Roman" w:eastAsia="SimSun" w:hAnsi="Times New Roman" w:cs="Times New Roman"/>
                <w:b/>
                <w:lang w:eastAsia="ru-RU"/>
              </w:rPr>
            </w:pPr>
          </w:p>
        </w:tc>
      </w:tr>
      <w:tr w:rsidR="00B34324" w:rsidRPr="00FC4A55" w:rsidTr="00EE3102">
        <w:trPr>
          <w:trHeight w:val="420"/>
        </w:trPr>
        <w:tc>
          <w:tcPr>
            <w:tcW w:w="697"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lastRenderedPageBreak/>
              <w:t xml:space="preserve">№ </w:t>
            </w:r>
            <w:proofErr w:type="gramStart"/>
            <w:r w:rsidRPr="00FC4A55">
              <w:rPr>
                <w:rFonts w:ascii="Times New Roman" w:hAnsi="Times New Roman" w:cs="Times New Roman"/>
              </w:rPr>
              <w:t>п</w:t>
            </w:r>
            <w:proofErr w:type="gramEnd"/>
            <w:r w:rsidRPr="00FC4A55">
              <w:rPr>
                <w:rFonts w:ascii="Times New Roman" w:hAnsi="Times New Roman" w:cs="Times New Roman"/>
              </w:rPr>
              <w:t>/п</w:t>
            </w:r>
          </w:p>
        </w:tc>
        <w:tc>
          <w:tcPr>
            <w:tcW w:w="2959"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iCs/>
              </w:rPr>
            </w:pPr>
            <w:r w:rsidRPr="00FC4A55">
              <w:rPr>
                <w:rFonts w:ascii="Times New Roman" w:hAnsi="Times New Roman" w:cs="Times New Roman"/>
                <w:iCs/>
              </w:rPr>
              <w:t>Наименования мероприятий</w:t>
            </w:r>
          </w:p>
        </w:tc>
        <w:tc>
          <w:tcPr>
            <w:tcW w:w="2475"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Наименование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ключевых (целевых) показателей</w:t>
            </w:r>
          </w:p>
        </w:tc>
        <w:tc>
          <w:tcPr>
            <w:tcW w:w="1379"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 xml:space="preserve">Срок реализации </w:t>
            </w:r>
          </w:p>
          <w:p w:rsidR="00B34324" w:rsidRPr="00FC4A55" w:rsidRDefault="00B34324">
            <w:pPr>
              <w:spacing w:after="0" w:line="240" w:lineRule="auto"/>
              <w:jc w:val="center"/>
              <w:rPr>
                <w:rFonts w:ascii="Times New Roman" w:hAnsi="Times New Roman" w:cs="Times New Roman"/>
              </w:rPr>
            </w:pPr>
          </w:p>
        </w:tc>
        <w:tc>
          <w:tcPr>
            <w:tcW w:w="1271"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Базовое значение ключевого (целевого) показателя в 2018г.</w:t>
            </w:r>
          </w:p>
        </w:tc>
        <w:tc>
          <w:tcPr>
            <w:tcW w:w="2767" w:type="dxa"/>
            <w:gridSpan w:val="3"/>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Значения ключевых (целевых) показателей</w:t>
            </w:r>
          </w:p>
        </w:tc>
        <w:tc>
          <w:tcPr>
            <w:tcW w:w="2058"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Результат</w:t>
            </w:r>
          </w:p>
        </w:tc>
        <w:tc>
          <w:tcPr>
            <w:tcW w:w="2237"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Ответственные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исполнители</w:t>
            </w:r>
          </w:p>
        </w:tc>
      </w:tr>
      <w:tr w:rsidR="00B34324" w:rsidRPr="00FC4A55" w:rsidTr="00EE3102">
        <w:trPr>
          <w:trHeight w:val="420"/>
        </w:trPr>
        <w:tc>
          <w:tcPr>
            <w:tcW w:w="697"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959"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475"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379"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271"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836"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2019</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64"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2020</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67"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2021</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2058"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237"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r>
      <w:tr w:rsidR="00B34324" w:rsidRPr="00FC4A55" w:rsidTr="00EE3102">
        <w:trPr>
          <w:trHeight w:val="420"/>
        </w:trPr>
        <w:tc>
          <w:tcPr>
            <w:tcW w:w="697"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1</w:t>
            </w:r>
          </w:p>
        </w:tc>
        <w:tc>
          <w:tcPr>
            <w:tcW w:w="2959"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w:t>
            </w:r>
          </w:p>
        </w:tc>
        <w:tc>
          <w:tcPr>
            <w:tcW w:w="2475"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3</w:t>
            </w:r>
          </w:p>
        </w:tc>
        <w:tc>
          <w:tcPr>
            <w:tcW w:w="1379"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4</w:t>
            </w:r>
          </w:p>
        </w:tc>
        <w:tc>
          <w:tcPr>
            <w:tcW w:w="1271"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5</w:t>
            </w:r>
          </w:p>
        </w:tc>
        <w:tc>
          <w:tcPr>
            <w:tcW w:w="836"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6</w:t>
            </w:r>
          </w:p>
        </w:tc>
        <w:tc>
          <w:tcPr>
            <w:tcW w:w="964"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7</w:t>
            </w:r>
          </w:p>
        </w:tc>
        <w:tc>
          <w:tcPr>
            <w:tcW w:w="967"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8</w:t>
            </w:r>
          </w:p>
        </w:tc>
        <w:tc>
          <w:tcPr>
            <w:tcW w:w="2058"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9</w:t>
            </w:r>
          </w:p>
        </w:tc>
        <w:tc>
          <w:tcPr>
            <w:tcW w:w="2237"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10</w:t>
            </w:r>
          </w:p>
        </w:tc>
      </w:tr>
      <w:tr w:rsidR="00C846A0" w:rsidRPr="00FC4A55" w:rsidTr="00EE3102">
        <w:trPr>
          <w:trHeight w:val="420"/>
        </w:trPr>
        <w:tc>
          <w:tcPr>
            <w:tcW w:w="697" w:type="dxa"/>
            <w:shd w:val="clear" w:color="auto" w:fill="auto"/>
            <w:tcMar>
              <w:left w:w="103" w:type="dxa"/>
            </w:tcMar>
          </w:tcPr>
          <w:p w:rsidR="00C846A0" w:rsidRPr="00FC4A55" w:rsidRDefault="00C846A0">
            <w:pPr>
              <w:spacing w:after="0" w:line="240" w:lineRule="auto"/>
              <w:jc w:val="center"/>
              <w:rPr>
                <w:rFonts w:ascii="Times New Roman" w:hAnsi="Times New Roman" w:cs="Times New Roman"/>
              </w:rPr>
            </w:pPr>
            <w:r w:rsidRPr="00FC4A55">
              <w:rPr>
                <w:rFonts w:ascii="Times New Roman" w:hAnsi="Times New Roman" w:cs="Times New Roman"/>
              </w:rPr>
              <w:t>1.1</w:t>
            </w:r>
          </w:p>
          <w:p w:rsidR="00C846A0" w:rsidRPr="00FC4A55" w:rsidRDefault="00C846A0">
            <w:pPr>
              <w:spacing w:after="0" w:line="240" w:lineRule="auto"/>
              <w:jc w:val="center"/>
              <w:rPr>
                <w:rFonts w:ascii="Times New Roman" w:hAnsi="Times New Roman" w:cs="Times New Roman"/>
              </w:rPr>
            </w:pPr>
          </w:p>
        </w:tc>
        <w:tc>
          <w:tcPr>
            <w:tcW w:w="2959" w:type="dxa"/>
            <w:shd w:val="clear" w:color="auto" w:fill="auto"/>
            <w:tcMar>
              <w:left w:w="103" w:type="dxa"/>
            </w:tcMar>
          </w:tcPr>
          <w:p w:rsidR="00C846A0" w:rsidRPr="00FC4A55" w:rsidRDefault="00C846A0" w:rsidP="003D7646">
            <w:pPr>
              <w:pStyle w:val="Default"/>
              <w:jc w:val="both"/>
              <w:rPr>
                <w:sz w:val="22"/>
                <w:szCs w:val="22"/>
              </w:rPr>
            </w:pPr>
            <w:r w:rsidRPr="00FC4A55">
              <w:rPr>
                <w:sz w:val="22"/>
                <w:szCs w:val="22"/>
              </w:rPr>
              <w:t xml:space="preserve">Развитие конкуренции при осуществлении процедур закупок хозяйствующих субъектов, доля муниципального образования в которых составляет более 50 процентов, в </w:t>
            </w:r>
            <w:proofErr w:type="spellStart"/>
            <w:r w:rsidRPr="00FC4A55">
              <w:rPr>
                <w:sz w:val="22"/>
                <w:szCs w:val="22"/>
              </w:rPr>
              <w:t>т.ч</w:t>
            </w:r>
            <w:proofErr w:type="spellEnd"/>
            <w:r w:rsidRPr="00FC4A55">
              <w:rPr>
                <w:sz w:val="22"/>
                <w:szCs w:val="22"/>
              </w:rPr>
              <w:t>. за счет расширения участия в указанных процедурах субъектов малого и среднего предпринимательства</w:t>
            </w:r>
          </w:p>
        </w:tc>
        <w:tc>
          <w:tcPr>
            <w:tcW w:w="2475" w:type="dxa"/>
            <w:vMerge w:val="restart"/>
            <w:shd w:val="clear" w:color="auto" w:fill="auto"/>
            <w:tcMar>
              <w:left w:w="103" w:type="dxa"/>
            </w:tcMar>
          </w:tcPr>
          <w:p w:rsidR="00C846A0" w:rsidRPr="00FC4A55" w:rsidRDefault="00C846A0" w:rsidP="003D7646">
            <w:pPr>
              <w:spacing w:after="0" w:line="240" w:lineRule="auto"/>
              <w:jc w:val="both"/>
              <w:rPr>
                <w:rFonts w:ascii="Times New Roman" w:hAnsi="Times New Roman" w:cs="Times New Roman"/>
              </w:rPr>
            </w:pPr>
            <w:r w:rsidRPr="00FC4A55">
              <w:rPr>
                <w:rFonts w:ascii="Times New Roman" w:hAnsi="Times New Roman" w:cs="Times New Roman"/>
              </w:rPr>
              <w:t xml:space="preserve">Доля закупок у субъектов малого и среднего предпринимательства  в общем годовом стоимостном объеме закупок, осуществляемых в соответствии с Федеральным законом «О закупках товаров, работ, услуг отдельными видами юридических лиц» </w:t>
            </w:r>
          </w:p>
        </w:tc>
        <w:tc>
          <w:tcPr>
            <w:tcW w:w="1379" w:type="dxa"/>
            <w:vMerge w:val="restart"/>
            <w:shd w:val="clear" w:color="auto" w:fill="auto"/>
            <w:tcMar>
              <w:left w:w="103" w:type="dxa"/>
            </w:tcMar>
          </w:tcPr>
          <w:p w:rsidR="00C846A0" w:rsidRPr="00FC4A55" w:rsidRDefault="00C846A0">
            <w:pPr>
              <w:spacing w:after="0" w:line="240" w:lineRule="auto"/>
              <w:jc w:val="center"/>
              <w:rPr>
                <w:rFonts w:ascii="Times New Roman" w:hAnsi="Times New Roman" w:cs="Times New Roman"/>
              </w:rPr>
            </w:pPr>
            <w:r>
              <w:rPr>
                <w:rFonts w:ascii="Times New Roman" w:hAnsi="Times New Roman" w:cs="Times New Roman"/>
              </w:rPr>
              <w:t>2019-2021</w:t>
            </w:r>
          </w:p>
        </w:tc>
        <w:tc>
          <w:tcPr>
            <w:tcW w:w="1271" w:type="dxa"/>
            <w:vMerge w:val="restart"/>
            <w:shd w:val="clear" w:color="auto" w:fill="auto"/>
            <w:tcMar>
              <w:left w:w="103" w:type="dxa"/>
            </w:tcMar>
          </w:tcPr>
          <w:p w:rsidR="00C846A0" w:rsidRPr="00FC4A55" w:rsidRDefault="00B85CF6">
            <w:pPr>
              <w:spacing w:after="0" w:line="240" w:lineRule="auto"/>
              <w:jc w:val="center"/>
              <w:rPr>
                <w:rFonts w:ascii="Times New Roman" w:hAnsi="Times New Roman" w:cs="Times New Roman"/>
              </w:rPr>
            </w:pPr>
            <w:r>
              <w:rPr>
                <w:rFonts w:ascii="Times New Roman" w:hAnsi="Times New Roman" w:cs="Times New Roman"/>
              </w:rPr>
              <w:t>74,2</w:t>
            </w:r>
          </w:p>
        </w:tc>
        <w:tc>
          <w:tcPr>
            <w:tcW w:w="836" w:type="dxa"/>
            <w:vMerge w:val="restart"/>
            <w:shd w:val="clear" w:color="auto" w:fill="auto"/>
            <w:tcMar>
              <w:left w:w="103" w:type="dxa"/>
            </w:tcMar>
          </w:tcPr>
          <w:p w:rsidR="00C846A0" w:rsidRPr="00306C27" w:rsidRDefault="00BE3E4A" w:rsidP="00450D77">
            <w:pPr>
              <w:spacing w:after="0" w:line="240" w:lineRule="auto"/>
              <w:jc w:val="center"/>
              <w:rPr>
                <w:rFonts w:ascii="Times New Roman" w:hAnsi="Times New Roman"/>
              </w:rPr>
            </w:pPr>
            <w:r>
              <w:rPr>
                <w:rFonts w:ascii="Times New Roman" w:hAnsi="Times New Roman"/>
              </w:rPr>
              <w:t>75</w:t>
            </w:r>
          </w:p>
        </w:tc>
        <w:tc>
          <w:tcPr>
            <w:tcW w:w="964" w:type="dxa"/>
            <w:vMerge w:val="restart"/>
            <w:shd w:val="clear" w:color="auto" w:fill="auto"/>
            <w:tcMar>
              <w:left w:w="103" w:type="dxa"/>
            </w:tcMar>
          </w:tcPr>
          <w:p w:rsidR="00C846A0" w:rsidRPr="00C846A0" w:rsidRDefault="00BE3E4A" w:rsidP="00450D77">
            <w:pPr>
              <w:spacing w:after="0" w:line="240" w:lineRule="auto"/>
              <w:jc w:val="center"/>
              <w:rPr>
                <w:rFonts w:ascii="Times New Roman" w:hAnsi="Times New Roman"/>
              </w:rPr>
            </w:pPr>
            <w:r>
              <w:rPr>
                <w:rFonts w:ascii="Times New Roman" w:hAnsi="Times New Roman"/>
              </w:rPr>
              <w:t>75</w:t>
            </w:r>
          </w:p>
        </w:tc>
        <w:tc>
          <w:tcPr>
            <w:tcW w:w="967" w:type="dxa"/>
            <w:vMerge w:val="restart"/>
            <w:shd w:val="clear" w:color="auto" w:fill="auto"/>
            <w:tcMar>
              <w:left w:w="103" w:type="dxa"/>
            </w:tcMar>
          </w:tcPr>
          <w:p w:rsidR="00C846A0" w:rsidRPr="00C846A0" w:rsidRDefault="00BE3E4A" w:rsidP="00450D77">
            <w:pPr>
              <w:spacing w:after="0" w:line="240" w:lineRule="auto"/>
              <w:jc w:val="center"/>
              <w:rPr>
                <w:rFonts w:ascii="Times New Roman" w:hAnsi="Times New Roman"/>
              </w:rPr>
            </w:pPr>
            <w:r>
              <w:rPr>
                <w:rFonts w:ascii="Times New Roman" w:hAnsi="Times New Roman"/>
              </w:rPr>
              <w:t>75</w:t>
            </w:r>
          </w:p>
        </w:tc>
        <w:tc>
          <w:tcPr>
            <w:tcW w:w="2058" w:type="dxa"/>
            <w:vMerge w:val="restart"/>
            <w:shd w:val="clear" w:color="auto" w:fill="auto"/>
            <w:tcMar>
              <w:left w:w="103" w:type="dxa"/>
            </w:tcMar>
          </w:tcPr>
          <w:p w:rsidR="00C846A0" w:rsidRPr="00F96139" w:rsidRDefault="00C846A0" w:rsidP="00C846A0">
            <w:pPr>
              <w:pStyle w:val="Default"/>
              <w:jc w:val="both"/>
              <w:rPr>
                <w:sz w:val="22"/>
                <w:szCs w:val="22"/>
              </w:rPr>
            </w:pPr>
            <w:r w:rsidRPr="00F96139">
              <w:rPr>
                <w:sz w:val="22"/>
                <w:szCs w:val="22"/>
              </w:rPr>
              <w:t xml:space="preserve">Развитие конкуренции при осуществлении процедур муниципальных закупок </w:t>
            </w:r>
          </w:p>
          <w:p w:rsidR="00C846A0" w:rsidRPr="00F96139" w:rsidRDefault="00C846A0">
            <w:pPr>
              <w:spacing w:after="0" w:line="240" w:lineRule="auto"/>
              <w:jc w:val="center"/>
              <w:rPr>
                <w:rFonts w:ascii="Times New Roman" w:hAnsi="Times New Roman" w:cs="Times New Roman"/>
              </w:rPr>
            </w:pPr>
          </w:p>
        </w:tc>
        <w:tc>
          <w:tcPr>
            <w:tcW w:w="2237" w:type="dxa"/>
            <w:vMerge w:val="restart"/>
            <w:shd w:val="clear" w:color="auto" w:fill="auto"/>
            <w:tcMar>
              <w:left w:w="103" w:type="dxa"/>
            </w:tcMar>
          </w:tcPr>
          <w:p w:rsidR="00C846A0" w:rsidRPr="00FC4A55" w:rsidRDefault="00C846A0" w:rsidP="004D0FF1">
            <w:pPr>
              <w:spacing w:after="0" w:line="240" w:lineRule="auto"/>
              <w:jc w:val="both"/>
              <w:rPr>
                <w:rFonts w:ascii="Times New Roman" w:hAnsi="Times New Roman" w:cs="Times New Roman"/>
              </w:rPr>
            </w:pPr>
            <w:r w:rsidRPr="00FC4A55">
              <w:rPr>
                <w:rFonts w:ascii="Times New Roman" w:hAnsi="Times New Roman" w:cs="Times New Roman"/>
              </w:rPr>
              <w:t xml:space="preserve">Заместитель Главы </w:t>
            </w:r>
            <w:proofErr w:type="spellStart"/>
            <w:r w:rsidRPr="00FC4A55">
              <w:rPr>
                <w:rFonts w:ascii="Times New Roman" w:hAnsi="Times New Roman" w:cs="Times New Roman"/>
              </w:rPr>
              <w:t>Ичалковского</w:t>
            </w:r>
            <w:proofErr w:type="spellEnd"/>
            <w:r w:rsidRPr="00FC4A55">
              <w:rPr>
                <w:rFonts w:ascii="Times New Roman" w:hAnsi="Times New Roman" w:cs="Times New Roman"/>
              </w:rPr>
              <w:t xml:space="preserve"> муниципального  района</w:t>
            </w:r>
            <w:r>
              <w:rPr>
                <w:rFonts w:ascii="Times New Roman" w:hAnsi="Times New Roman" w:cs="Times New Roman"/>
              </w:rPr>
              <w:t xml:space="preserve"> </w:t>
            </w:r>
            <w:r w:rsidRPr="00FC4A55">
              <w:rPr>
                <w:rFonts w:ascii="Times New Roman" w:hAnsi="Times New Roman" w:cs="Times New Roman"/>
              </w:rPr>
              <w:t xml:space="preserve">-  Горяева А.Е.  во взаимодействии с подразделениями, отвечающими за соответствующее направление </w:t>
            </w:r>
          </w:p>
          <w:p w:rsidR="00C846A0" w:rsidRPr="00FC4A55" w:rsidRDefault="00C846A0">
            <w:pPr>
              <w:spacing w:after="0" w:line="240" w:lineRule="auto"/>
              <w:jc w:val="center"/>
              <w:rPr>
                <w:rFonts w:ascii="Times New Roman" w:hAnsi="Times New Roman" w:cs="Times New Roman"/>
              </w:rPr>
            </w:pPr>
          </w:p>
        </w:tc>
      </w:tr>
      <w:tr w:rsidR="00C846A0" w:rsidRPr="00FC4A55" w:rsidTr="00EE3102">
        <w:trPr>
          <w:trHeight w:val="420"/>
        </w:trPr>
        <w:tc>
          <w:tcPr>
            <w:tcW w:w="697" w:type="dxa"/>
            <w:shd w:val="clear" w:color="auto" w:fill="auto"/>
            <w:tcMar>
              <w:left w:w="103" w:type="dxa"/>
            </w:tcMar>
          </w:tcPr>
          <w:p w:rsidR="00C846A0" w:rsidRPr="00FC4A55" w:rsidRDefault="00C846A0">
            <w:pPr>
              <w:spacing w:after="0" w:line="240" w:lineRule="auto"/>
              <w:jc w:val="center"/>
              <w:rPr>
                <w:rFonts w:ascii="Times New Roman" w:hAnsi="Times New Roman" w:cs="Times New Roman"/>
              </w:rPr>
            </w:pPr>
            <w:r w:rsidRPr="00FC4A55">
              <w:rPr>
                <w:rFonts w:ascii="Times New Roman" w:hAnsi="Times New Roman" w:cs="Times New Roman"/>
              </w:rPr>
              <w:t>1.2</w:t>
            </w:r>
          </w:p>
        </w:tc>
        <w:tc>
          <w:tcPr>
            <w:tcW w:w="2959" w:type="dxa"/>
            <w:shd w:val="clear" w:color="auto" w:fill="auto"/>
            <w:tcMar>
              <w:left w:w="103" w:type="dxa"/>
            </w:tcMar>
          </w:tcPr>
          <w:p w:rsidR="00C846A0" w:rsidRPr="00FC4A55" w:rsidRDefault="00C846A0" w:rsidP="003D7646">
            <w:pPr>
              <w:pStyle w:val="Default"/>
              <w:jc w:val="both"/>
              <w:rPr>
                <w:sz w:val="22"/>
                <w:szCs w:val="22"/>
              </w:rPr>
            </w:pPr>
            <w:r w:rsidRPr="00FC4A55">
              <w:rPr>
                <w:sz w:val="22"/>
                <w:szCs w:val="22"/>
              </w:rPr>
              <w:t xml:space="preserve">Осуществление </w:t>
            </w:r>
            <w:proofErr w:type="gramStart"/>
            <w:r w:rsidRPr="00FC4A55">
              <w:rPr>
                <w:sz w:val="22"/>
                <w:szCs w:val="22"/>
              </w:rPr>
              <w:t>контроля за</w:t>
            </w:r>
            <w:proofErr w:type="gramEnd"/>
            <w:r w:rsidRPr="00FC4A55">
              <w:rPr>
                <w:sz w:val="22"/>
                <w:szCs w:val="22"/>
              </w:rPr>
              <w:t xml:space="preserve"> объемами закупок у субъектов малого и среднего предпринимательства </w:t>
            </w:r>
          </w:p>
          <w:p w:rsidR="00C846A0" w:rsidRPr="00FC4A55" w:rsidRDefault="00C846A0">
            <w:pPr>
              <w:spacing w:after="0" w:line="240" w:lineRule="auto"/>
              <w:jc w:val="center"/>
              <w:rPr>
                <w:rFonts w:ascii="Times New Roman" w:hAnsi="Times New Roman" w:cs="Times New Roman"/>
              </w:rPr>
            </w:pPr>
          </w:p>
        </w:tc>
        <w:tc>
          <w:tcPr>
            <w:tcW w:w="2475" w:type="dxa"/>
            <w:vMerge/>
            <w:shd w:val="clear" w:color="auto" w:fill="auto"/>
            <w:tcMar>
              <w:left w:w="103" w:type="dxa"/>
            </w:tcMar>
          </w:tcPr>
          <w:p w:rsidR="00C846A0" w:rsidRPr="00FC4A55" w:rsidRDefault="00C846A0">
            <w:pPr>
              <w:spacing w:after="0" w:line="240" w:lineRule="auto"/>
              <w:jc w:val="center"/>
              <w:rPr>
                <w:rFonts w:ascii="Times New Roman" w:hAnsi="Times New Roman" w:cs="Times New Roman"/>
              </w:rPr>
            </w:pPr>
          </w:p>
        </w:tc>
        <w:tc>
          <w:tcPr>
            <w:tcW w:w="1379" w:type="dxa"/>
            <w:vMerge/>
            <w:shd w:val="clear" w:color="auto" w:fill="auto"/>
            <w:tcMar>
              <w:left w:w="103" w:type="dxa"/>
            </w:tcMar>
          </w:tcPr>
          <w:p w:rsidR="00C846A0" w:rsidRPr="00FC4A55" w:rsidRDefault="00C846A0">
            <w:pPr>
              <w:spacing w:after="0" w:line="240" w:lineRule="auto"/>
              <w:jc w:val="center"/>
              <w:rPr>
                <w:rFonts w:ascii="Times New Roman" w:hAnsi="Times New Roman" w:cs="Times New Roman"/>
              </w:rPr>
            </w:pPr>
          </w:p>
        </w:tc>
        <w:tc>
          <w:tcPr>
            <w:tcW w:w="1271" w:type="dxa"/>
            <w:vMerge/>
            <w:shd w:val="clear" w:color="auto" w:fill="auto"/>
            <w:tcMar>
              <w:left w:w="103" w:type="dxa"/>
            </w:tcMar>
          </w:tcPr>
          <w:p w:rsidR="00C846A0" w:rsidRPr="00FC4A55" w:rsidRDefault="00C846A0">
            <w:pPr>
              <w:spacing w:after="0" w:line="240" w:lineRule="auto"/>
              <w:jc w:val="center"/>
              <w:rPr>
                <w:rFonts w:ascii="Times New Roman" w:hAnsi="Times New Roman" w:cs="Times New Roman"/>
              </w:rPr>
            </w:pPr>
          </w:p>
        </w:tc>
        <w:tc>
          <w:tcPr>
            <w:tcW w:w="836" w:type="dxa"/>
            <w:vMerge/>
            <w:shd w:val="clear" w:color="auto" w:fill="auto"/>
            <w:tcMar>
              <w:left w:w="103" w:type="dxa"/>
            </w:tcMar>
          </w:tcPr>
          <w:p w:rsidR="00C846A0" w:rsidRPr="00FC4A55" w:rsidRDefault="00C846A0">
            <w:pPr>
              <w:spacing w:after="0" w:line="240" w:lineRule="auto"/>
              <w:jc w:val="center"/>
              <w:rPr>
                <w:rFonts w:ascii="Times New Roman" w:hAnsi="Times New Roman" w:cs="Times New Roman"/>
              </w:rPr>
            </w:pPr>
          </w:p>
        </w:tc>
        <w:tc>
          <w:tcPr>
            <w:tcW w:w="964" w:type="dxa"/>
            <w:vMerge/>
            <w:shd w:val="clear" w:color="auto" w:fill="auto"/>
            <w:tcMar>
              <w:left w:w="103" w:type="dxa"/>
            </w:tcMar>
          </w:tcPr>
          <w:p w:rsidR="00C846A0" w:rsidRPr="00FC4A55" w:rsidRDefault="00C846A0">
            <w:pPr>
              <w:spacing w:after="0" w:line="240" w:lineRule="auto"/>
              <w:jc w:val="center"/>
              <w:rPr>
                <w:rFonts w:ascii="Times New Roman" w:hAnsi="Times New Roman" w:cs="Times New Roman"/>
              </w:rPr>
            </w:pPr>
          </w:p>
        </w:tc>
        <w:tc>
          <w:tcPr>
            <w:tcW w:w="967" w:type="dxa"/>
            <w:vMerge/>
            <w:shd w:val="clear" w:color="auto" w:fill="auto"/>
            <w:tcMar>
              <w:left w:w="103" w:type="dxa"/>
            </w:tcMar>
          </w:tcPr>
          <w:p w:rsidR="00C846A0" w:rsidRPr="00FC4A55" w:rsidRDefault="00C846A0">
            <w:pPr>
              <w:spacing w:after="0" w:line="240" w:lineRule="auto"/>
              <w:jc w:val="center"/>
              <w:rPr>
                <w:rFonts w:ascii="Times New Roman" w:hAnsi="Times New Roman" w:cs="Times New Roman"/>
              </w:rPr>
            </w:pPr>
          </w:p>
        </w:tc>
        <w:tc>
          <w:tcPr>
            <w:tcW w:w="2058" w:type="dxa"/>
            <w:vMerge/>
            <w:shd w:val="clear" w:color="auto" w:fill="auto"/>
            <w:tcMar>
              <w:left w:w="103" w:type="dxa"/>
            </w:tcMar>
          </w:tcPr>
          <w:p w:rsidR="00C846A0" w:rsidRPr="00FC4A55" w:rsidRDefault="00C846A0">
            <w:pPr>
              <w:spacing w:after="0" w:line="240" w:lineRule="auto"/>
              <w:jc w:val="center"/>
              <w:rPr>
                <w:rFonts w:ascii="Times New Roman" w:hAnsi="Times New Roman" w:cs="Times New Roman"/>
              </w:rPr>
            </w:pPr>
          </w:p>
        </w:tc>
        <w:tc>
          <w:tcPr>
            <w:tcW w:w="2237" w:type="dxa"/>
            <w:vMerge/>
            <w:shd w:val="clear" w:color="auto" w:fill="auto"/>
            <w:tcMar>
              <w:left w:w="103" w:type="dxa"/>
            </w:tcMar>
          </w:tcPr>
          <w:p w:rsidR="00C846A0" w:rsidRPr="00FC4A55" w:rsidRDefault="00C846A0">
            <w:pPr>
              <w:spacing w:after="0" w:line="240" w:lineRule="auto"/>
              <w:jc w:val="center"/>
              <w:rPr>
                <w:rFonts w:ascii="Times New Roman" w:hAnsi="Times New Roman" w:cs="Times New Roman"/>
              </w:rPr>
            </w:pPr>
          </w:p>
        </w:tc>
      </w:tr>
      <w:tr w:rsidR="00C846A0" w:rsidRPr="00506780" w:rsidTr="00EE3102">
        <w:trPr>
          <w:trHeight w:val="420"/>
        </w:trPr>
        <w:tc>
          <w:tcPr>
            <w:tcW w:w="15843" w:type="dxa"/>
            <w:gridSpan w:val="10"/>
            <w:shd w:val="clear" w:color="auto" w:fill="auto"/>
            <w:tcMar>
              <w:left w:w="103" w:type="dxa"/>
            </w:tcMar>
          </w:tcPr>
          <w:p w:rsidR="00C846A0" w:rsidRDefault="00C846A0">
            <w:pPr>
              <w:spacing w:after="0" w:line="240" w:lineRule="auto"/>
              <w:jc w:val="center"/>
              <w:rPr>
                <w:rFonts w:ascii="Times New Roman" w:hAnsi="Times New Roman" w:cs="Times New Roman"/>
                <w:sz w:val="28"/>
                <w:szCs w:val="28"/>
              </w:rPr>
            </w:pPr>
          </w:p>
          <w:p w:rsidR="00FA2556" w:rsidRPr="00506780" w:rsidRDefault="00FA2556">
            <w:pPr>
              <w:spacing w:after="0" w:line="240" w:lineRule="auto"/>
              <w:jc w:val="center"/>
              <w:rPr>
                <w:rFonts w:ascii="Times New Roman" w:hAnsi="Times New Roman" w:cs="Times New Roman"/>
                <w:sz w:val="28"/>
                <w:szCs w:val="28"/>
              </w:rPr>
            </w:pPr>
          </w:p>
          <w:p w:rsidR="00C846A0" w:rsidRPr="00506780" w:rsidRDefault="00C846A0">
            <w:pPr>
              <w:spacing w:after="0" w:line="240" w:lineRule="auto"/>
              <w:jc w:val="center"/>
              <w:rPr>
                <w:rFonts w:ascii="Times New Roman" w:hAnsi="Times New Roman" w:cs="Times New Roman"/>
                <w:b/>
                <w:sz w:val="28"/>
                <w:szCs w:val="28"/>
              </w:rPr>
            </w:pPr>
            <w:r w:rsidRPr="00506780">
              <w:rPr>
                <w:rFonts w:ascii="Times New Roman" w:hAnsi="Times New Roman" w:cs="Times New Roman"/>
                <w:b/>
                <w:sz w:val="28"/>
                <w:szCs w:val="28"/>
              </w:rPr>
              <w:t>2.Мероприятия, направленные на обеспечение прозрачности и доступности закупок, товаров, работ,  услуг, проводимых с использованием конкурентных способов определения поставщиков (подрядчиков, исполнителей)</w:t>
            </w:r>
          </w:p>
          <w:p w:rsidR="00C846A0" w:rsidRPr="00506780" w:rsidRDefault="00C846A0">
            <w:pPr>
              <w:widowControl w:val="0"/>
              <w:spacing w:after="0" w:line="240" w:lineRule="auto"/>
              <w:ind w:right="-57"/>
              <w:jc w:val="both"/>
              <w:textAlignment w:val="baseline"/>
              <w:rPr>
                <w:rFonts w:ascii="Times New Roman" w:eastAsia="SimSun" w:hAnsi="Times New Roman" w:cs="Times New Roman"/>
                <w:b/>
                <w:sz w:val="28"/>
                <w:szCs w:val="28"/>
                <w:lang w:eastAsia="ru-RU"/>
              </w:rPr>
            </w:pPr>
          </w:p>
          <w:p w:rsidR="00C846A0" w:rsidRPr="00506780" w:rsidRDefault="00C846A0">
            <w:pPr>
              <w:spacing w:after="0" w:line="240" w:lineRule="auto"/>
              <w:jc w:val="center"/>
              <w:rPr>
                <w:rFonts w:ascii="Times New Roman" w:hAnsi="Times New Roman" w:cs="Times New Roman"/>
                <w:sz w:val="28"/>
                <w:szCs w:val="28"/>
              </w:rPr>
            </w:pPr>
          </w:p>
        </w:tc>
      </w:tr>
      <w:tr w:rsidR="00C846A0" w:rsidRPr="00FC4A55" w:rsidTr="00EE3102">
        <w:trPr>
          <w:trHeight w:val="420"/>
        </w:trPr>
        <w:tc>
          <w:tcPr>
            <w:tcW w:w="697" w:type="dxa"/>
            <w:vMerge w:val="restart"/>
            <w:shd w:val="clear" w:color="auto" w:fill="auto"/>
            <w:tcMar>
              <w:left w:w="103" w:type="dxa"/>
            </w:tcMar>
          </w:tcPr>
          <w:p w:rsidR="00C846A0" w:rsidRPr="00FC4A55" w:rsidRDefault="00C846A0">
            <w:pPr>
              <w:spacing w:after="0" w:line="240" w:lineRule="auto"/>
              <w:jc w:val="center"/>
              <w:rPr>
                <w:rFonts w:ascii="Times New Roman" w:hAnsi="Times New Roman" w:cs="Times New Roman"/>
              </w:rPr>
            </w:pPr>
            <w:r w:rsidRPr="00FC4A55">
              <w:rPr>
                <w:rFonts w:ascii="Times New Roman" w:hAnsi="Times New Roman" w:cs="Times New Roman"/>
              </w:rPr>
              <w:t xml:space="preserve">№ </w:t>
            </w:r>
            <w:proofErr w:type="gramStart"/>
            <w:r w:rsidRPr="00FC4A55">
              <w:rPr>
                <w:rFonts w:ascii="Times New Roman" w:hAnsi="Times New Roman" w:cs="Times New Roman"/>
              </w:rPr>
              <w:t>п</w:t>
            </w:r>
            <w:proofErr w:type="gramEnd"/>
            <w:r w:rsidRPr="00FC4A55">
              <w:rPr>
                <w:rFonts w:ascii="Times New Roman" w:hAnsi="Times New Roman" w:cs="Times New Roman"/>
              </w:rPr>
              <w:t>/п</w:t>
            </w:r>
          </w:p>
        </w:tc>
        <w:tc>
          <w:tcPr>
            <w:tcW w:w="2959" w:type="dxa"/>
            <w:vMerge w:val="restart"/>
            <w:shd w:val="clear" w:color="auto" w:fill="auto"/>
            <w:tcMar>
              <w:left w:w="103" w:type="dxa"/>
            </w:tcMar>
          </w:tcPr>
          <w:p w:rsidR="00C846A0" w:rsidRPr="00FC4A55" w:rsidRDefault="00C846A0">
            <w:pPr>
              <w:spacing w:after="0" w:line="240" w:lineRule="auto"/>
              <w:jc w:val="center"/>
              <w:rPr>
                <w:rFonts w:ascii="Times New Roman" w:hAnsi="Times New Roman" w:cs="Times New Roman"/>
              </w:rPr>
            </w:pPr>
            <w:r w:rsidRPr="00FC4A55">
              <w:rPr>
                <w:rFonts w:ascii="Times New Roman" w:hAnsi="Times New Roman" w:cs="Times New Roman"/>
                <w:iCs/>
              </w:rPr>
              <w:t>Наименования мероприятий</w:t>
            </w:r>
          </w:p>
        </w:tc>
        <w:tc>
          <w:tcPr>
            <w:tcW w:w="2475" w:type="dxa"/>
            <w:vMerge w:val="restart"/>
            <w:shd w:val="clear" w:color="auto" w:fill="auto"/>
            <w:tcMar>
              <w:left w:w="103" w:type="dxa"/>
            </w:tcMar>
          </w:tcPr>
          <w:p w:rsidR="00C846A0" w:rsidRPr="00FC4A55" w:rsidRDefault="00C846A0">
            <w:pPr>
              <w:spacing w:after="0" w:line="240" w:lineRule="auto"/>
              <w:jc w:val="center"/>
              <w:rPr>
                <w:rFonts w:ascii="Times New Roman" w:hAnsi="Times New Roman" w:cs="Times New Roman"/>
              </w:rPr>
            </w:pPr>
            <w:r w:rsidRPr="00FC4A55">
              <w:rPr>
                <w:rFonts w:ascii="Times New Roman" w:hAnsi="Times New Roman" w:cs="Times New Roman"/>
              </w:rPr>
              <w:t>Наименование</w:t>
            </w:r>
          </w:p>
          <w:p w:rsidR="00C846A0" w:rsidRPr="00FC4A55" w:rsidRDefault="00C846A0">
            <w:pPr>
              <w:spacing w:after="0" w:line="240" w:lineRule="auto"/>
              <w:jc w:val="center"/>
              <w:rPr>
                <w:rFonts w:ascii="Times New Roman" w:hAnsi="Times New Roman" w:cs="Times New Roman"/>
              </w:rPr>
            </w:pPr>
            <w:r w:rsidRPr="00FC4A55">
              <w:rPr>
                <w:rFonts w:ascii="Times New Roman" w:hAnsi="Times New Roman" w:cs="Times New Roman"/>
              </w:rPr>
              <w:t>ключевых (целевых) показателей</w:t>
            </w:r>
          </w:p>
        </w:tc>
        <w:tc>
          <w:tcPr>
            <w:tcW w:w="1379" w:type="dxa"/>
            <w:vMerge w:val="restart"/>
            <w:shd w:val="clear" w:color="auto" w:fill="auto"/>
            <w:tcMar>
              <w:left w:w="103" w:type="dxa"/>
            </w:tcMar>
          </w:tcPr>
          <w:p w:rsidR="00C846A0" w:rsidRPr="00FC4A55" w:rsidRDefault="00C846A0">
            <w:pPr>
              <w:spacing w:after="0" w:line="240" w:lineRule="auto"/>
              <w:jc w:val="center"/>
              <w:rPr>
                <w:rFonts w:ascii="Times New Roman" w:hAnsi="Times New Roman" w:cs="Times New Roman"/>
              </w:rPr>
            </w:pPr>
            <w:r w:rsidRPr="00FC4A55">
              <w:rPr>
                <w:rFonts w:ascii="Times New Roman" w:hAnsi="Times New Roman" w:cs="Times New Roman"/>
              </w:rPr>
              <w:t xml:space="preserve">Срок реализации </w:t>
            </w:r>
          </w:p>
          <w:p w:rsidR="00C846A0" w:rsidRPr="00FC4A55" w:rsidRDefault="00C846A0">
            <w:pPr>
              <w:spacing w:after="0" w:line="240" w:lineRule="auto"/>
              <w:jc w:val="center"/>
              <w:rPr>
                <w:rFonts w:ascii="Times New Roman" w:hAnsi="Times New Roman" w:cs="Times New Roman"/>
              </w:rPr>
            </w:pPr>
          </w:p>
        </w:tc>
        <w:tc>
          <w:tcPr>
            <w:tcW w:w="1271" w:type="dxa"/>
            <w:vMerge w:val="restart"/>
            <w:shd w:val="clear" w:color="auto" w:fill="auto"/>
            <w:tcMar>
              <w:left w:w="103" w:type="dxa"/>
            </w:tcMar>
          </w:tcPr>
          <w:p w:rsidR="00C846A0" w:rsidRPr="00FC4A55" w:rsidRDefault="00C846A0">
            <w:pPr>
              <w:spacing w:after="0" w:line="240" w:lineRule="auto"/>
              <w:jc w:val="center"/>
              <w:rPr>
                <w:rFonts w:ascii="Times New Roman" w:hAnsi="Times New Roman" w:cs="Times New Roman"/>
              </w:rPr>
            </w:pPr>
            <w:r w:rsidRPr="00FC4A55">
              <w:rPr>
                <w:rFonts w:ascii="Times New Roman" w:hAnsi="Times New Roman" w:cs="Times New Roman"/>
              </w:rPr>
              <w:t>Базовое значение ключевого (целевого) показателя в 2018г.</w:t>
            </w:r>
          </w:p>
        </w:tc>
        <w:tc>
          <w:tcPr>
            <w:tcW w:w="2767" w:type="dxa"/>
            <w:gridSpan w:val="3"/>
            <w:shd w:val="clear" w:color="auto" w:fill="auto"/>
            <w:tcMar>
              <w:left w:w="103" w:type="dxa"/>
            </w:tcMar>
          </w:tcPr>
          <w:p w:rsidR="00C846A0" w:rsidRPr="00FC4A55" w:rsidRDefault="00C846A0">
            <w:pPr>
              <w:spacing w:after="0" w:line="240" w:lineRule="auto"/>
              <w:jc w:val="center"/>
              <w:rPr>
                <w:rFonts w:ascii="Times New Roman" w:hAnsi="Times New Roman" w:cs="Times New Roman"/>
              </w:rPr>
            </w:pPr>
            <w:r w:rsidRPr="00FC4A55">
              <w:rPr>
                <w:rFonts w:ascii="Times New Roman" w:hAnsi="Times New Roman" w:cs="Times New Roman"/>
              </w:rPr>
              <w:t>Значения ключевых (целевых) показателей</w:t>
            </w:r>
          </w:p>
        </w:tc>
        <w:tc>
          <w:tcPr>
            <w:tcW w:w="2058" w:type="dxa"/>
            <w:vMerge w:val="restart"/>
            <w:shd w:val="clear" w:color="auto" w:fill="auto"/>
            <w:tcMar>
              <w:left w:w="103" w:type="dxa"/>
            </w:tcMar>
          </w:tcPr>
          <w:p w:rsidR="00C846A0" w:rsidRPr="00FC4A55" w:rsidRDefault="00C846A0">
            <w:pPr>
              <w:spacing w:after="0" w:line="240" w:lineRule="auto"/>
              <w:jc w:val="center"/>
              <w:rPr>
                <w:rFonts w:ascii="Times New Roman" w:hAnsi="Times New Roman" w:cs="Times New Roman"/>
              </w:rPr>
            </w:pPr>
            <w:r w:rsidRPr="00FC4A55">
              <w:rPr>
                <w:rFonts w:ascii="Times New Roman" w:hAnsi="Times New Roman" w:cs="Times New Roman"/>
              </w:rPr>
              <w:t>Результат</w:t>
            </w:r>
          </w:p>
        </w:tc>
        <w:tc>
          <w:tcPr>
            <w:tcW w:w="2237" w:type="dxa"/>
            <w:vMerge w:val="restart"/>
            <w:shd w:val="clear" w:color="auto" w:fill="auto"/>
            <w:tcMar>
              <w:left w:w="103" w:type="dxa"/>
            </w:tcMar>
          </w:tcPr>
          <w:p w:rsidR="00C846A0" w:rsidRPr="00FC4A55" w:rsidRDefault="00C846A0">
            <w:pPr>
              <w:spacing w:after="0" w:line="240" w:lineRule="auto"/>
              <w:jc w:val="center"/>
              <w:rPr>
                <w:rFonts w:ascii="Times New Roman" w:hAnsi="Times New Roman" w:cs="Times New Roman"/>
              </w:rPr>
            </w:pPr>
            <w:r w:rsidRPr="00FC4A55">
              <w:rPr>
                <w:rFonts w:ascii="Times New Roman" w:hAnsi="Times New Roman" w:cs="Times New Roman"/>
              </w:rPr>
              <w:t>Ответственные</w:t>
            </w:r>
          </w:p>
          <w:p w:rsidR="00C846A0" w:rsidRPr="00FC4A55" w:rsidRDefault="00C846A0">
            <w:pPr>
              <w:spacing w:after="0" w:line="240" w:lineRule="auto"/>
              <w:jc w:val="center"/>
              <w:rPr>
                <w:rFonts w:ascii="Times New Roman" w:hAnsi="Times New Roman" w:cs="Times New Roman"/>
              </w:rPr>
            </w:pPr>
            <w:r w:rsidRPr="00FC4A55">
              <w:rPr>
                <w:rFonts w:ascii="Times New Roman" w:hAnsi="Times New Roman" w:cs="Times New Roman"/>
              </w:rPr>
              <w:t>исполнители</w:t>
            </w:r>
          </w:p>
        </w:tc>
      </w:tr>
      <w:tr w:rsidR="00C846A0" w:rsidRPr="00FC4A55" w:rsidTr="00EE3102">
        <w:trPr>
          <w:trHeight w:val="420"/>
        </w:trPr>
        <w:tc>
          <w:tcPr>
            <w:tcW w:w="697" w:type="dxa"/>
            <w:vMerge/>
            <w:shd w:val="clear" w:color="auto" w:fill="auto"/>
            <w:tcMar>
              <w:left w:w="103" w:type="dxa"/>
            </w:tcMar>
          </w:tcPr>
          <w:p w:rsidR="00C846A0" w:rsidRPr="00FC4A55" w:rsidRDefault="00C846A0">
            <w:pPr>
              <w:spacing w:after="0" w:line="240" w:lineRule="auto"/>
              <w:jc w:val="center"/>
              <w:rPr>
                <w:rFonts w:ascii="Times New Roman" w:hAnsi="Times New Roman" w:cs="Times New Roman"/>
              </w:rPr>
            </w:pPr>
          </w:p>
        </w:tc>
        <w:tc>
          <w:tcPr>
            <w:tcW w:w="2959" w:type="dxa"/>
            <w:vMerge/>
            <w:shd w:val="clear" w:color="auto" w:fill="auto"/>
            <w:tcMar>
              <w:left w:w="103" w:type="dxa"/>
            </w:tcMar>
          </w:tcPr>
          <w:p w:rsidR="00C846A0" w:rsidRPr="00FC4A55" w:rsidRDefault="00C846A0">
            <w:pPr>
              <w:spacing w:after="0" w:line="240" w:lineRule="auto"/>
              <w:jc w:val="center"/>
              <w:rPr>
                <w:rFonts w:ascii="Times New Roman" w:hAnsi="Times New Roman" w:cs="Times New Roman"/>
                <w:iCs/>
              </w:rPr>
            </w:pPr>
          </w:p>
        </w:tc>
        <w:tc>
          <w:tcPr>
            <w:tcW w:w="2475" w:type="dxa"/>
            <w:vMerge/>
            <w:shd w:val="clear" w:color="auto" w:fill="auto"/>
            <w:tcMar>
              <w:left w:w="103" w:type="dxa"/>
            </w:tcMar>
          </w:tcPr>
          <w:p w:rsidR="00C846A0" w:rsidRPr="00FC4A55" w:rsidRDefault="00C846A0">
            <w:pPr>
              <w:spacing w:after="0" w:line="240" w:lineRule="auto"/>
              <w:jc w:val="center"/>
              <w:rPr>
                <w:rFonts w:ascii="Times New Roman" w:hAnsi="Times New Roman" w:cs="Times New Roman"/>
              </w:rPr>
            </w:pPr>
          </w:p>
        </w:tc>
        <w:tc>
          <w:tcPr>
            <w:tcW w:w="1379" w:type="dxa"/>
            <w:vMerge/>
            <w:shd w:val="clear" w:color="auto" w:fill="auto"/>
            <w:tcMar>
              <w:left w:w="103" w:type="dxa"/>
            </w:tcMar>
          </w:tcPr>
          <w:p w:rsidR="00C846A0" w:rsidRPr="00FC4A55" w:rsidRDefault="00C846A0">
            <w:pPr>
              <w:spacing w:after="0" w:line="240" w:lineRule="auto"/>
              <w:jc w:val="center"/>
              <w:rPr>
                <w:rFonts w:ascii="Times New Roman" w:hAnsi="Times New Roman" w:cs="Times New Roman"/>
              </w:rPr>
            </w:pPr>
          </w:p>
        </w:tc>
        <w:tc>
          <w:tcPr>
            <w:tcW w:w="1271" w:type="dxa"/>
            <w:vMerge/>
            <w:shd w:val="clear" w:color="auto" w:fill="auto"/>
            <w:tcMar>
              <w:left w:w="103" w:type="dxa"/>
            </w:tcMar>
          </w:tcPr>
          <w:p w:rsidR="00C846A0" w:rsidRPr="00FC4A55" w:rsidRDefault="00C846A0">
            <w:pPr>
              <w:spacing w:after="0" w:line="240" w:lineRule="auto"/>
              <w:jc w:val="center"/>
              <w:rPr>
                <w:rFonts w:ascii="Times New Roman" w:hAnsi="Times New Roman" w:cs="Times New Roman"/>
              </w:rPr>
            </w:pPr>
          </w:p>
        </w:tc>
        <w:tc>
          <w:tcPr>
            <w:tcW w:w="836" w:type="dxa"/>
            <w:shd w:val="clear" w:color="auto" w:fill="auto"/>
            <w:tcMar>
              <w:left w:w="103" w:type="dxa"/>
            </w:tcMar>
          </w:tcPr>
          <w:p w:rsidR="00C846A0" w:rsidRPr="00FC4A55" w:rsidRDefault="00C846A0">
            <w:pPr>
              <w:spacing w:after="0" w:line="240" w:lineRule="auto"/>
              <w:jc w:val="center"/>
              <w:rPr>
                <w:rFonts w:ascii="Times New Roman" w:hAnsi="Times New Roman" w:cs="Times New Roman"/>
              </w:rPr>
            </w:pPr>
            <w:r w:rsidRPr="00FC4A55">
              <w:rPr>
                <w:rFonts w:ascii="Times New Roman" w:hAnsi="Times New Roman" w:cs="Times New Roman"/>
              </w:rPr>
              <w:t>2019</w:t>
            </w:r>
          </w:p>
          <w:p w:rsidR="00C846A0" w:rsidRPr="00FC4A55" w:rsidRDefault="00C846A0">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64" w:type="dxa"/>
            <w:shd w:val="clear" w:color="auto" w:fill="auto"/>
            <w:tcMar>
              <w:left w:w="103" w:type="dxa"/>
            </w:tcMar>
          </w:tcPr>
          <w:p w:rsidR="00C846A0" w:rsidRPr="00FC4A55" w:rsidRDefault="00C846A0">
            <w:pPr>
              <w:spacing w:after="0" w:line="240" w:lineRule="auto"/>
              <w:jc w:val="center"/>
              <w:rPr>
                <w:rFonts w:ascii="Times New Roman" w:hAnsi="Times New Roman" w:cs="Times New Roman"/>
              </w:rPr>
            </w:pPr>
            <w:r w:rsidRPr="00FC4A55">
              <w:rPr>
                <w:rFonts w:ascii="Times New Roman" w:hAnsi="Times New Roman" w:cs="Times New Roman"/>
              </w:rPr>
              <w:t>2020</w:t>
            </w:r>
          </w:p>
          <w:p w:rsidR="00C846A0" w:rsidRPr="00FC4A55" w:rsidRDefault="00C846A0">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67" w:type="dxa"/>
            <w:shd w:val="clear" w:color="auto" w:fill="auto"/>
            <w:tcMar>
              <w:left w:w="103" w:type="dxa"/>
            </w:tcMar>
          </w:tcPr>
          <w:p w:rsidR="00C846A0" w:rsidRPr="00FC4A55" w:rsidRDefault="00C846A0">
            <w:pPr>
              <w:spacing w:after="0" w:line="240" w:lineRule="auto"/>
              <w:jc w:val="center"/>
              <w:rPr>
                <w:rFonts w:ascii="Times New Roman" w:hAnsi="Times New Roman" w:cs="Times New Roman"/>
              </w:rPr>
            </w:pPr>
            <w:r w:rsidRPr="00FC4A55">
              <w:rPr>
                <w:rFonts w:ascii="Times New Roman" w:hAnsi="Times New Roman" w:cs="Times New Roman"/>
              </w:rPr>
              <w:t>2021</w:t>
            </w:r>
          </w:p>
          <w:p w:rsidR="00C846A0" w:rsidRPr="00FC4A55" w:rsidRDefault="00C846A0">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2058" w:type="dxa"/>
            <w:vMerge/>
            <w:shd w:val="clear" w:color="auto" w:fill="auto"/>
            <w:tcMar>
              <w:left w:w="103" w:type="dxa"/>
            </w:tcMar>
          </w:tcPr>
          <w:p w:rsidR="00C846A0" w:rsidRPr="00FC4A55" w:rsidRDefault="00C846A0">
            <w:pPr>
              <w:spacing w:after="0" w:line="240" w:lineRule="auto"/>
              <w:jc w:val="center"/>
              <w:rPr>
                <w:rFonts w:ascii="Times New Roman" w:hAnsi="Times New Roman" w:cs="Times New Roman"/>
              </w:rPr>
            </w:pPr>
          </w:p>
        </w:tc>
        <w:tc>
          <w:tcPr>
            <w:tcW w:w="2237" w:type="dxa"/>
            <w:vMerge/>
            <w:shd w:val="clear" w:color="auto" w:fill="auto"/>
            <w:tcMar>
              <w:left w:w="103" w:type="dxa"/>
            </w:tcMar>
          </w:tcPr>
          <w:p w:rsidR="00C846A0" w:rsidRPr="00FC4A55" w:rsidRDefault="00C846A0">
            <w:pPr>
              <w:spacing w:after="0" w:line="240" w:lineRule="auto"/>
              <w:jc w:val="center"/>
              <w:rPr>
                <w:rFonts w:ascii="Times New Roman" w:hAnsi="Times New Roman" w:cs="Times New Roman"/>
              </w:rPr>
            </w:pPr>
          </w:p>
        </w:tc>
      </w:tr>
      <w:tr w:rsidR="00842470" w:rsidRPr="00FC4A55" w:rsidTr="00EE3102">
        <w:trPr>
          <w:trHeight w:val="420"/>
        </w:trPr>
        <w:tc>
          <w:tcPr>
            <w:tcW w:w="697" w:type="dxa"/>
            <w:shd w:val="clear" w:color="auto" w:fill="auto"/>
            <w:tcMar>
              <w:left w:w="103" w:type="dxa"/>
            </w:tcMar>
          </w:tcPr>
          <w:p w:rsidR="00842470" w:rsidRPr="00FC4A55" w:rsidRDefault="00842470">
            <w:pPr>
              <w:spacing w:after="0" w:line="240" w:lineRule="auto"/>
              <w:jc w:val="center"/>
              <w:rPr>
                <w:rFonts w:ascii="Times New Roman" w:hAnsi="Times New Roman" w:cs="Times New Roman"/>
              </w:rPr>
            </w:pPr>
            <w:r w:rsidRPr="00FC4A55">
              <w:rPr>
                <w:rFonts w:ascii="Times New Roman" w:hAnsi="Times New Roman" w:cs="Times New Roman"/>
              </w:rPr>
              <w:lastRenderedPageBreak/>
              <w:t>2.1.</w:t>
            </w:r>
          </w:p>
        </w:tc>
        <w:tc>
          <w:tcPr>
            <w:tcW w:w="2959" w:type="dxa"/>
            <w:shd w:val="clear" w:color="auto" w:fill="auto"/>
            <w:tcMar>
              <w:left w:w="103" w:type="dxa"/>
            </w:tcMar>
          </w:tcPr>
          <w:p w:rsidR="00842470" w:rsidRPr="00FC4A55" w:rsidRDefault="00842470" w:rsidP="003D7646">
            <w:pPr>
              <w:spacing w:after="0" w:line="240" w:lineRule="auto"/>
              <w:jc w:val="both"/>
              <w:rPr>
                <w:rFonts w:ascii="Times New Roman" w:hAnsi="Times New Roman" w:cs="Times New Roman"/>
              </w:rPr>
            </w:pPr>
            <w:r w:rsidRPr="00FC4A55">
              <w:rPr>
                <w:rFonts w:ascii="Times New Roman" w:hAnsi="Times New Roman" w:cs="Times New Roman"/>
              </w:rPr>
              <w:t>Развитие конкуренции при осуществлении процедур  муниципальных закупок за счет  обеспечение прозрачности и доступности закупок товаров, работ и услуг</w:t>
            </w:r>
          </w:p>
        </w:tc>
        <w:tc>
          <w:tcPr>
            <w:tcW w:w="2475" w:type="dxa"/>
            <w:vMerge w:val="restart"/>
            <w:shd w:val="clear" w:color="auto" w:fill="auto"/>
            <w:tcMar>
              <w:left w:w="103" w:type="dxa"/>
            </w:tcMar>
          </w:tcPr>
          <w:p w:rsidR="00842470" w:rsidRPr="00FC4A55" w:rsidRDefault="00842470">
            <w:pPr>
              <w:spacing w:after="0" w:line="240" w:lineRule="auto"/>
              <w:rPr>
                <w:rFonts w:ascii="Times New Roman" w:hAnsi="Times New Roman" w:cs="Times New Roman"/>
              </w:rPr>
            </w:pPr>
            <w:r w:rsidRPr="00FC4A55">
              <w:rPr>
                <w:rFonts w:ascii="Times New Roman" w:hAnsi="Times New Roman" w:cs="Times New Roman"/>
              </w:rPr>
              <w:t>Число участников конкурентных процедур определения поставщиков (подрядчиков, исполнителей) при осуществлении закупок для обеспечения муниципальных нужд</w:t>
            </w:r>
          </w:p>
        </w:tc>
        <w:tc>
          <w:tcPr>
            <w:tcW w:w="1379" w:type="dxa"/>
            <w:vMerge w:val="restart"/>
            <w:shd w:val="clear" w:color="auto" w:fill="auto"/>
            <w:tcMar>
              <w:left w:w="103" w:type="dxa"/>
            </w:tcMar>
          </w:tcPr>
          <w:p w:rsidR="00842470" w:rsidRPr="00FC4A55" w:rsidRDefault="00842470">
            <w:pPr>
              <w:spacing w:after="0" w:line="240" w:lineRule="auto"/>
              <w:jc w:val="center"/>
              <w:rPr>
                <w:rFonts w:ascii="Times New Roman" w:hAnsi="Times New Roman" w:cs="Times New Roman"/>
              </w:rPr>
            </w:pPr>
            <w:r>
              <w:rPr>
                <w:rFonts w:ascii="Times New Roman" w:hAnsi="Times New Roman" w:cs="Times New Roman"/>
              </w:rPr>
              <w:t>2019-2021</w:t>
            </w:r>
          </w:p>
        </w:tc>
        <w:tc>
          <w:tcPr>
            <w:tcW w:w="1271" w:type="dxa"/>
            <w:vMerge w:val="restart"/>
            <w:shd w:val="clear" w:color="auto" w:fill="auto"/>
            <w:tcMar>
              <w:left w:w="103" w:type="dxa"/>
            </w:tcMar>
          </w:tcPr>
          <w:p w:rsidR="00842470" w:rsidRPr="00FC4A55" w:rsidRDefault="00445A11">
            <w:pPr>
              <w:spacing w:after="0" w:line="240" w:lineRule="auto"/>
              <w:jc w:val="center"/>
              <w:rPr>
                <w:rFonts w:ascii="Times New Roman" w:hAnsi="Times New Roman" w:cs="Times New Roman"/>
              </w:rPr>
            </w:pPr>
            <w:r>
              <w:rPr>
                <w:rFonts w:ascii="Times New Roman" w:hAnsi="Times New Roman" w:cs="Times New Roman"/>
              </w:rPr>
              <w:t>5</w:t>
            </w:r>
          </w:p>
        </w:tc>
        <w:tc>
          <w:tcPr>
            <w:tcW w:w="836" w:type="dxa"/>
            <w:vMerge w:val="restart"/>
            <w:shd w:val="clear" w:color="auto" w:fill="auto"/>
            <w:tcMar>
              <w:left w:w="103" w:type="dxa"/>
            </w:tcMar>
          </w:tcPr>
          <w:p w:rsidR="00842470" w:rsidRPr="00306C27" w:rsidRDefault="0060624B" w:rsidP="00450D77">
            <w:pPr>
              <w:spacing w:after="0" w:line="240" w:lineRule="auto"/>
              <w:jc w:val="center"/>
              <w:rPr>
                <w:rFonts w:ascii="Times New Roman" w:hAnsi="Times New Roman"/>
              </w:rPr>
            </w:pPr>
            <w:r>
              <w:rPr>
                <w:rFonts w:ascii="Times New Roman" w:hAnsi="Times New Roman"/>
              </w:rPr>
              <w:t>5</w:t>
            </w:r>
          </w:p>
        </w:tc>
        <w:tc>
          <w:tcPr>
            <w:tcW w:w="964" w:type="dxa"/>
            <w:vMerge w:val="restart"/>
            <w:shd w:val="clear" w:color="auto" w:fill="auto"/>
            <w:tcMar>
              <w:left w:w="103" w:type="dxa"/>
            </w:tcMar>
          </w:tcPr>
          <w:p w:rsidR="00842470" w:rsidRDefault="0060624B" w:rsidP="00450D77">
            <w:pPr>
              <w:spacing w:after="0" w:line="240" w:lineRule="auto"/>
              <w:jc w:val="center"/>
              <w:rPr>
                <w:rFonts w:ascii="Times New Roman" w:hAnsi="Times New Roman"/>
              </w:rPr>
            </w:pPr>
            <w:r>
              <w:rPr>
                <w:rFonts w:ascii="Times New Roman" w:hAnsi="Times New Roman"/>
              </w:rPr>
              <w:t>5</w:t>
            </w:r>
          </w:p>
        </w:tc>
        <w:tc>
          <w:tcPr>
            <w:tcW w:w="967" w:type="dxa"/>
            <w:vMerge w:val="restart"/>
            <w:shd w:val="clear" w:color="auto" w:fill="auto"/>
            <w:tcMar>
              <w:left w:w="103" w:type="dxa"/>
            </w:tcMar>
          </w:tcPr>
          <w:p w:rsidR="00842470" w:rsidRPr="00306C27" w:rsidRDefault="0060624B" w:rsidP="00450D77">
            <w:pPr>
              <w:spacing w:after="0" w:line="240" w:lineRule="auto"/>
              <w:jc w:val="center"/>
              <w:rPr>
                <w:rFonts w:ascii="Times New Roman" w:hAnsi="Times New Roman"/>
              </w:rPr>
            </w:pPr>
            <w:r>
              <w:rPr>
                <w:rFonts w:ascii="Times New Roman" w:hAnsi="Times New Roman"/>
              </w:rPr>
              <w:t>5</w:t>
            </w:r>
          </w:p>
        </w:tc>
        <w:tc>
          <w:tcPr>
            <w:tcW w:w="2058" w:type="dxa"/>
            <w:vMerge w:val="restart"/>
            <w:shd w:val="clear" w:color="auto" w:fill="auto"/>
            <w:tcMar>
              <w:left w:w="103" w:type="dxa"/>
            </w:tcMar>
          </w:tcPr>
          <w:p w:rsidR="00842470" w:rsidRPr="00FC4A55" w:rsidRDefault="003A73B3">
            <w:pPr>
              <w:spacing w:after="0" w:line="240" w:lineRule="auto"/>
              <w:rPr>
                <w:rFonts w:ascii="Times New Roman" w:hAnsi="Times New Roman" w:cs="Times New Roman"/>
              </w:rPr>
            </w:pPr>
            <w:r>
              <w:rPr>
                <w:rFonts w:ascii="Times New Roman" w:hAnsi="Times New Roman" w:cs="Times New Roman"/>
              </w:rPr>
              <w:t>Увеличение среднего числа участников закупок</w:t>
            </w:r>
          </w:p>
        </w:tc>
        <w:tc>
          <w:tcPr>
            <w:tcW w:w="2237" w:type="dxa"/>
            <w:vMerge w:val="restart"/>
            <w:shd w:val="clear" w:color="auto" w:fill="auto"/>
            <w:tcMar>
              <w:left w:w="103" w:type="dxa"/>
            </w:tcMar>
          </w:tcPr>
          <w:p w:rsidR="00842470" w:rsidRPr="00FC4A55" w:rsidRDefault="00842470" w:rsidP="004D0FF1">
            <w:pPr>
              <w:spacing w:after="0" w:line="240" w:lineRule="auto"/>
              <w:jc w:val="both"/>
              <w:rPr>
                <w:rFonts w:ascii="Times New Roman" w:hAnsi="Times New Roman" w:cs="Times New Roman"/>
              </w:rPr>
            </w:pPr>
            <w:r w:rsidRPr="00FC4A55">
              <w:rPr>
                <w:rFonts w:ascii="Times New Roman" w:hAnsi="Times New Roman" w:cs="Times New Roman"/>
              </w:rPr>
              <w:t xml:space="preserve">Заместитель Главы </w:t>
            </w:r>
            <w:proofErr w:type="spellStart"/>
            <w:r w:rsidRPr="00FC4A55">
              <w:rPr>
                <w:rFonts w:ascii="Times New Roman" w:hAnsi="Times New Roman" w:cs="Times New Roman"/>
              </w:rPr>
              <w:t>Ичалковского</w:t>
            </w:r>
            <w:proofErr w:type="spellEnd"/>
            <w:r w:rsidRPr="00FC4A55">
              <w:rPr>
                <w:rFonts w:ascii="Times New Roman" w:hAnsi="Times New Roman" w:cs="Times New Roman"/>
              </w:rPr>
              <w:t xml:space="preserve"> муниципального  района</w:t>
            </w:r>
            <w:r>
              <w:rPr>
                <w:rFonts w:ascii="Times New Roman" w:hAnsi="Times New Roman" w:cs="Times New Roman"/>
              </w:rPr>
              <w:t xml:space="preserve"> </w:t>
            </w:r>
            <w:r w:rsidRPr="00FC4A55">
              <w:rPr>
                <w:rFonts w:ascii="Times New Roman" w:hAnsi="Times New Roman" w:cs="Times New Roman"/>
              </w:rPr>
              <w:t xml:space="preserve">-  Горяева А.Е.  во взаимодействии с подразделениями, отвечающими за соответствующее направление </w:t>
            </w:r>
          </w:p>
          <w:p w:rsidR="00842470" w:rsidRPr="00FC4A55" w:rsidRDefault="00842470">
            <w:pPr>
              <w:spacing w:after="0" w:line="240" w:lineRule="auto"/>
              <w:rPr>
                <w:rFonts w:ascii="Times New Roman" w:hAnsi="Times New Roman" w:cs="Times New Roman"/>
              </w:rPr>
            </w:pPr>
          </w:p>
        </w:tc>
      </w:tr>
      <w:tr w:rsidR="00842470" w:rsidRPr="00FC4A55" w:rsidTr="00EE3102">
        <w:trPr>
          <w:trHeight w:val="420"/>
        </w:trPr>
        <w:tc>
          <w:tcPr>
            <w:tcW w:w="697" w:type="dxa"/>
            <w:shd w:val="clear" w:color="auto" w:fill="auto"/>
            <w:tcMar>
              <w:left w:w="103" w:type="dxa"/>
            </w:tcMar>
          </w:tcPr>
          <w:p w:rsidR="00842470" w:rsidRPr="00FC4A55" w:rsidRDefault="00842470">
            <w:pPr>
              <w:spacing w:after="0" w:line="240" w:lineRule="auto"/>
              <w:jc w:val="center"/>
              <w:rPr>
                <w:rFonts w:ascii="Times New Roman" w:hAnsi="Times New Roman" w:cs="Times New Roman"/>
              </w:rPr>
            </w:pPr>
          </w:p>
        </w:tc>
        <w:tc>
          <w:tcPr>
            <w:tcW w:w="2959" w:type="dxa"/>
            <w:shd w:val="clear" w:color="auto" w:fill="auto"/>
            <w:tcMar>
              <w:left w:w="103" w:type="dxa"/>
            </w:tcMar>
          </w:tcPr>
          <w:p w:rsidR="00842470" w:rsidRPr="00FC4A55" w:rsidRDefault="00842470" w:rsidP="003D7646">
            <w:pPr>
              <w:pStyle w:val="Default"/>
              <w:jc w:val="both"/>
              <w:rPr>
                <w:sz w:val="22"/>
                <w:szCs w:val="22"/>
              </w:rPr>
            </w:pPr>
            <w:r w:rsidRPr="00FC4A55">
              <w:rPr>
                <w:sz w:val="22"/>
                <w:szCs w:val="22"/>
              </w:rPr>
              <w:t xml:space="preserve">Актуализация принятых и издание новых нормативно-правовых актов администрации </w:t>
            </w:r>
            <w:proofErr w:type="spellStart"/>
            <w:r w:rsidRPr="00FC4A55">
              <w:rPr>
                <w:sz w:val="22"/>
                <w:szCs w:val="22"/>
              </w:rPr>
              <w:t>Ичалковского</w:t>
            </w:r>
            <w:proofErr w:type="spellEnd"/>
            <w:r w:rsidRPr="00FC4A55">
              <w:rPr>
                <w:sz w:val="22"/>
                <w:szCs w:val="22"/>
              </w:rPr>
              <w:t xml:space="preserve"> муниципального района  по вопросам применения норм Закона № 44-ФЗ </w:t>
            </w:r>
          </w:p>
          <w:p w:rsidR="00842470" w:rsidRPr="00FC4A55" w:rsidRDefault="00842470" w:rsidP="003D7646">
            <w:pPr>
              <w:pStyle w:val="Default"/>
              <w:jc w:val="both"/>
              <w:rPr>
                <w:sz w:val="22"/>
                <w:szCs w:val="22"/>
              </w:rPr>
            </w:pPr>
          </w:p>
        </w:tc>
        <w:tc>
          <w:tcPr>
            <w:tcW w:w="2475" w:type="dxa"/>
            <w:vMerge/>
            <w:shd w:val="clear" w:color="auto" w:fill="auto"/>
            <w:tcMar>
              <w:left w:w="103" w:type="dxa"/>
            </w:tcMar>
          </w:tcPr>
          <w:p w:rsidR="00842470" w:rsidRPr="00FC4A55" w:rsidRDefault="00842470">
            <w:pPr>
              <w:spacing w:after="0" w:line="240" w:lineRule="auto"/>
              <w:rPr>
                <w:rFonts w:ascii="Times New Roman" w:hAnsi="Times New Roman" w:cs="Times New Roman"/>
              </w:rPr>
            </w:pPr>
          </w:p>
        </w:tc>
        <w:tc>
          <w:tcPr>
            <w:tcW w:w="1379" w:type="dxa"/>
            <w:vMerge/>
            <w:shd w:val="clear" w:color="auto" w:fill="auto"/>
            <w:tcMar>
              <w:left w:w="103" w:type="dxa"/>
            </w:tcMar>
          </w:tcPr>
          <w:p w:rsidR="00842470" w:rsidRPr="00FC4A55" w:rsidRDefault="00842470">
            <w:pPr>
              <w:spacing w:after="0" w:line="240" w:lineRule="auto"/>
              <w:jc w:val="center"/>
              <w:rPr>
                <w:rFonts w:ascii="Times New Roman" w:hAnsi="Times New Roman" w:cs="Times New Roman"/>
              </w:rPr>
            </w:pPr>
          </w:p>
        </w:tc>
        <w:tc>
          <w:tcPr>
            <w:tcW w:w="1271" w:type="dxa"/>
            <w:vMerge/>
            <w:shd w:val="clear" w:color="auto" w:fill="auto"/>
            <w:tcMar>
              <w:left w:w="103" w:type="dxa"/>
            </w:tcMar>
          </w:tcPr>
          <w:p w:rsidR="00842470" w:rsidRPr="00FC4A55" w:rsidRDefault="00842470">
            <w:pPr>
              <w:spacing w:after="0" w:line="240" w:lineRule="auto"/>
              <w:jc w:val="center"/>
              <w:rPr>
                <w:rFonts w:ascii="Times New Roman" w:hAnsi="Times New Roman" w:cs="Times New Roman"/>
              </w:rPr>
            </w:pPr>
          </w:p>
        </w:tc>
        <w:tc>
          <w:tcPr>
            <w:tcW w:w="836" w:type="dxa"/>
            <w:vMerge/>
            <w:shd w:val="clear" w:color="auto" w:fill="auto"/>
            <w:tcMar>
              <w:left w:w="103" w:type="dxa"/>
            </w:tcMar>
          </w:tcPr>
          <w:p w:rsidR="00842470" w:rsidRPr="00FC4A55" w:rsidRDefault="00842470">
            <w:pPr>
              <w:spacing w:after="0" w:line="240" w:lineRule="auto"/>
              <w:jc w:val="center"/>
              <w:rPr>
                <w:rFonts w:ascii="Times New Roman" w:hAnsi="Times New Roman" w:cs="Times New Roman"/>
              </w:rPr>
            </w:pPr>
          </w:p>
        </w:tc>
        <w:tc>
          <w:tcPr>
            <w:tcW w:w="964" w:type="dxa"/>
            <w:vMerge/>
            <w:shd w:val="clear" w:color="auto" w:fill="auto"/>
            <w:tcMar>
              <w:left w:w="103" w:type="dxa"/>
            </w:tcMar>
          </w:tcPr>
          <w:p w:rsidR="00842470" w:rsidRPr="00FC4A55" w:rsidRDefault="00842470">
            <w:pPr>
              <w:spacing w:after="0" w:line="240" w:lineRule="auto"/>
              <w:jc w:val="center"/>
              <w:rPr>
                <w:rFonts w:ascii="Times New Roman" w:hAnsi="Times New Roman" w:cs="Times New Roman"/>
              </w:rPr>
            </w:pPr>
          </w:p>
        </w:tc>
        <w:tc>
          <w:tcPr>
            <w:tcW w:w="967" w:type="dxa"/>
            <w:vMerge/>
            <w:shd w:val="clear" w:color="auto" w:fill="auto"/>
            <w:tcMar>
              <w:left w:w="103" w:type="dxa"/>
            </w:tcMar>
          </w:tcPr>
          <w:p w:rsidR="00842470" w:rsidRPr="00FC4A55" w:rsidRDefault="00842470">
            <w:pPr>
              <w:spacing w:after="0" w:line="240" w:lineRule="auto"/>
              <w:jc w:val="center"/>
              <w:rPr>
                <w:rFonts w:ascii="Times New Roman" w:hAnsi="Times New Roman" w:cs="Times New Roman"/>
              </w:rPr>
            </w:pPr>
          </w:p>
        </w:tc>
        <w:tc>
          <w:tcPr>
            <w:tcW w:w="2058" w:type="dxa"/>
            <w:vMerge/>
            <w:shd w:val="clear" w:color="auto" w:fill="auto"/>
            <w:tcMar>
              <w:left w:w="103" w:type="dxa"/>
            </w:tcMar>
          </w:tcPr>
          <w:p w:rsidR="00842470" w:rsidRPr="00FC4A55" w:rsidRDefault="00842470">
            <w:pPr>
              <w:spacing w:after="0" w:line="240" w:lineRule="auto"/>
              <w:rPr>
                <w:rFonts w:ascii="Times New Roman" w:hAnsi="Times New Roman" w:cs="Times New Roman"/>
                <w:color w:val="444444"/>
                <w:shd w:val="clear" w:color="auto" w:fill="F8F8F8"/>
              </w:rPr>
            </w:pPr>
          </w:p>
        </w:tc>
        <w:tc>
          <w:tcPr>
            <w:tcW w:w="2237" w:type="dxa"/>
            <w:vMerge/>
            <w:shd w:val="clear" w:color="auto" w:fill="auto"/>
            <w:tcMar>
              <w:left w:w="103" w:type="dxa"/>
            </w:tcMar>
          </w:tcPr>
          <w:p w:rsidR="00842470" w:rsidRPr="00FC4A55" w:rsidRDefault="00842470">
            <w:pPr>
              <w:spacing w:after="0" w:line="240" w:lineRule="auto"/>
              <w:rPr>
                <w:rFonts w:ascii="Times New Roman" w:hAnsi="Times New Roman" w:cs="Times New Roman"/>
              </w:rPr>
            </w:pPr>
          </w:p>
        </w:tc>
      </w:tr>
    </w:tbl>
    <w:p w:rsidR="00D640F0" w:rsidRPr="00FC4A55" w:rsidRDefault="00D640F0">
      <w:pPr>
        <w:rPr>
          <w:rFonts w:ascii="Times New Roman" w:hAnsi="Times New Roman" w:cs="Times New Roman"/>
        </w:rPr>
      </w:pPr>
    </w:p>
    <w:tbl>
      <w:tblPr>
        <w:tblStyle w:val="af7"/>
        <w:tblW w:w="15711" w:type="dxa"/>
        <w:tblInd w:w="-15" w:type="dxa"/>
        <w:tblCellMar>
          <w:left w:w="103" w:type="dxa"/>
        </w:tblCellMar>
        <w:tblLook w:val="04A0" w:firstRow="1" w:lastRow="0" w:firstColumn="1" w:lastColumn="0" w:noHBand="0" w:noVBand="1"/>
      </w:tblPr>
      <w:tblGrid>
        <w:gridCol w:w="10"/>
        <w:gridCol w:w="702"/>
        <w:gridCol w:w="2995"/>
        <w:gridCol w:w="2493"/>
        <w:gridCol w:w="1282"/>
        <w:gridCol w:w="1273"/>
        <w:gridCol w:w="837"/>
        <w:gridCol w:w="974"/>
        <w:gridCol w:w="974"/>
        <w:gridCol w:w="2069"/>
        <w:gridCol w:w="2068"/>
        <w:gridCol w:w="34"/>
      </w:tblGrid>
      <w:tr w:rsidR="00B34324" w:rsidRPr="00FC4A55" w:rsidTr="00665ACB">
        <w:trPr>
          <w:gridBefore w:val="1"/>
          <w:wBefore w:w="10" w:type="dxa"/>
          <w:trHeight w:val="420"/>
        </w:trPr>
        <w:tc>
          <w:tcPr>
            <w:tcW w:w="15701" w:type="dxa"/>
            <w:gridSpan w:val="11"/>
            <w:shd w:val="clear" w:color="auto" w:fill="auto"/>
            <w:tcMar>
              <w:left w:w="103" w:type="dxa"/>
            </w:tcMar>
          </w:tcPr>
          <w:p w:rsidR="00B34324" w:rsidRPr="00FC4A55" w:rsidRDefault="00797B71">
            <w:pPr>
              <w:widowControl w:val="0"/>
              <w:spacing w:after="0" w:line="240" w:lineRule="auto"/>
              <w:ind w:right="-57"/>
              <w:jc w:val="center"/>
              <w:textAlignment w:val="baseline"/>
              <w:rPr>
                <w:rFonts w:ascii="Times New Roman" w:eastAsia="SimSun" w:hAnsi="Times New Roman" w:cs="Times New Roman"/>
                <w:b/>
                <w:lang w:eastAsia="ru-RU"/>
              </w:rPr>
            </w:pPr>
            <w:r>
              <w:rPr>
                <w:rFonts w:ascii="Times New Roman" w:eastAsia="SimSun" w:hAnsi="Times New Roman" w:cs="Times New Roman"/>
                <w:b/>
              </w:rPr>
              <w:t>3</w:t>
            </w:r>
            <w:r w:rsidR="00837F97" w:rsidRPr="00FC4A55">
              <w:rPr>
                <w:rFonts w:ascii="Times New Roman" w:eastAsia="SimSun" w:hAnsi="Times New Roman" w:cs="Times New Roman"/>
                <w:b/>
              </w:rPr>
              <w:t>. Мероприятия, направленные на</w:t>
            </w:r>
            <w:r w:rsidR="00837F97" w:rsidRPr="00FC4A55">
              <w:rPr>
                <w:rFonts w:ascii="Times New Roman" w:eastAsia="SimSun" w:hAnsi="Times New Roman" w:cs="Times New Roman"/>
                <w:b/>
                <w:lang w:eastAsia="ru-RU"/>
              </w:rPr>
              <w:t xml:space="preserve"> устранение избыточного государственного и муниципального регулирования </w:t>
            </w:r>
          </w:p>
          <w:p w:rsidR="00B34324" w:rsidRPr="00FC4A55" w:rsidRDefault="00837F97">
            <w:pPr>
              <w:widowControl w:val="0"/>
              <w:spacing w:after="0" w:line="240" w:lineRule="auto"/>
              <w:ind w:right="-57"/>
              <w:jc w:val="center"/>
              <w:textAlignment w:val="baseline"/>
              <w:rPr>
                <w:rFonts w:ascii="Times New Roman" w:eastAsia="SimSun" w:hAnsi="Times New Roman" w:cs="Times New Roman"/>
                <w:b/>
                <w:lang w:eastAsia="ru-RU"/>
              </w:rPr>
            </w:pPr>
            <w:r w:rsidRPr="00FC4A55">
              <w:rPr>
                <w:rFonts w:ascii="Times New Roman" w:eastAsia="SimSun" w:hAnsi="Times New Roman" w:cs="Times New Roman"/>
                <w:b/>
                <w:lang w:eastAsia="ru-RU"/>
              </w:rPr>
              <w:t>и снижение административных барьеров</w:t>
            </w:r>
          </w:p>
          <w:p w:rsidR="00B34324" w:rsidRPr="00FC4A55" w:rsidRDefault="00B34324">
            <w:pPr>
              <w:widowControl w:val="0"/>
              <w:spacing w:after="0" w:line="240" w:lineRule="auto"/>
              <w:ind w:right="-57"/>
              <w:jc w:val="center"/>
              <w:textAlignment w:val="baseline"/>
              <w:rPr>
                <w:rFonts w:ascii="Times New Roman" w:eastAsia="SimSun" w:hAnsi="Times New Roman" w:cs="Times New Roman"/>
                <w:b/>
                <w:lang w:eastAsia="ru-RU"/>
              </w:rPr>
            </w:pPr>
          </w:p>
          <w:p w:rsidR="00B34324" w:rsidRPr="00FC4A55" w:rsidRDefault="00B34324" w:rsidP="00506780">
            <w:pPr>
              <w:widowControl w:val="0"/>
              <w:spacing w:after="0" w:line="240" w:lineRule="auto"/>
              <w:ind w:right="-57"/>
              <w:jc w:val="both"/>
              <w:textAlignment w:val="baseline"/>
              <w:rPr>
                <w:rFonts w:ascii="Times New Roman" w:eastAsia="SimSun" w:hAnsi="Times New Roman" w:cs="Times New Roman"/>
                <w:b/>
                <w:lang w:eastAsia="ru-RU"/>
              </w:rPr>
            </w:pPr>
          </w:p>
        </w:tc>
      </w:tr>
      <w:tr w:rsidR="00B34324" w:rsidRPr="00FC4A55" w:rsidTr="00665ACB">
        <w:trPr>
          <w:gridBefore w:val="1"/>
          <w:wBefore w:w="10" w:type="dxa"/>
          <w:trHeight w:val="420"/>
        </w:trPr>
        <w:tc>
          <w:tcPr>
            <w:tcW w:w="702"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 xml:space="preserve">№ </w:t>
            </w:r>
            <w:proofErr w:type="gramStart"/>
            <w:r w:rsidRPr="00FC4A55">
              <w:rPr>
                <w:rFonts w:ascii="Times New Roman" w:hAnsi="Times New Roman" w:cs="Times New Roman"/>
              </w:rPr>
              <w:t>п</w:t>
            </w:r>
            <w:proofErr w:type="gramEnd"/>
            <w:r w:rsidRPr="00FC4A55">
              <w:rPr>
                <w:rFonts w:ascii="Times New Roman" w:hAnsi="Times New Roman" w:cs="Times New Roman"/>
              </w:rPr>
              <w:t>/п</w:t>
            </w:r>
          </w:p>
        </w:tc>
        <w:tc>
          <w:tcPr>
            <w:tcW w:w="2995"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iCs/>
              </w:rPr>
            </w:pPr>
            <w:r w:rsidRPr="00FC4A55">
              <w:rPr>
                <w:rFonts w:ascii="Times New Roman" w:hAnsi="Times New Roman" w:cs="Times New Roman"/>
                <w:iCs/>
              </w:rPr>
              <w:t>Наименования мероприятий</w:t>
            </w:r>
          </w:p>
        </w:tc>
        <w:tc>
          <w:tcPr>
            <w:tcW w:w="2493"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Наименование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ключевых (целевых) показателей</w:t>
            </w:r>
          </w:p>
        </w:tc>
        <w:tc>
          <w:tcPr>
            <w:tcW w:w="1282"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 xml:space="preserve">Срок реализации </w:t>
            </w:r>
          </w:p>
          <w:p w:rsidR="00B34324" w:rsidRPr="00FC4A55" w:rsidRDefault="00B34324">
            <w:pPr>
              <w:spacing w:after="0" w:line="240" w:lineRule="auto"/>
              <w:jc w:val="center"/>
              <w:rPr>
                <w:rFonts w:ascii="Times New Roman" w:hAnsi="Times New Roman" w:cs="Times New Roman"/>
              </w:rPr>
            </w:pPr>
          </w:p>
        </w:tc>
        <w:tc>
          <w:tcPr>
            <w:tcW w:w="1273"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Базовое значение ключевого (целевого) показателя в 2018г.</w:t>
            </w:r>
          </w:p>
        </w:tc>
        <w:tc>
          <w:tcPr>
            <w:tcW w:w="2785" w:type="dxa"/>
            <w:gridSpan w:val="3"/>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Значения ключевых (целевых) показателей</w:t>
            </w:r>
          </w:p>
        </w:tc>
        <w:tc>
          <w:tcPr>
            <w:tcW w:w="2069" w:type="dxa"/>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Результат</w:t>
            </w:r>
          </w:p>
        </w:tc>
        <w:tc>
          <w:tcPr>
            <w:tcW w:w="2102" w:type="dxa"/>
            <w:gridSpan w:val="2"/>
            <w:vMerge w:val="restart"/>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Ответственные</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Исполнители</w:t>
            </w:r>
          </w:p>
        </w:tc>
      </w:tr>
      <w:tr w:rsidR="00B34324" w:rsidRPr="00FC4A55" w:rsidTr="00665ACB">
        <w:trPr>
          <w:gridBefore w:val="1"/>
          <w:wBefore w:w="10" w:type="dxa"/>
          <w:trHeight w:val="420"/>
        </w:trPr>
        <w:tc>
          <w:tcPr>
            <w:tcW w:w="702"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995"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493"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282"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1273"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837"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2019</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74"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2020</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974"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2021</w:t>
            </w:r>
          </w:p>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Год</w:t>
            </w:r>
          </w:p>
        </w:tc>
        <w:tc>
          <w:tcPr>
            <w:tcW w:w="2069" w:type="dxa"/>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c>
          <w:tcPr>
            <w:tcW w:w="2102" w:type="dxa"/>
            <w:gridSpan w:val="2"/>
            <w:vMerge/>
            <w:shd w:val="clear" w:color="auto" w:fill="auto"/>
            <w:tcMar>
              <w:left w:w="103" w:type="dxa"/>
            </w:tcMar>
          </w:tcPr>
          <w:p w:rsidR="00B34324" w:rsidRPr="00FC4A55" w:rsidRDefault="00B34324">
            <w:pPr>
              <w:spacing w:after="0" w:line="240" w:lineRule="auto"/>
              <w:jc w:val="center"/>
              <w:rPr>
                <w:rFonts w:ascii="Times New Roman" w:hAnsi="Times New Roman" w:cs="Times New Roman"/>
              </w:rPr>
            </w:pPr>
          </w:p>
        </w:tc>
      </w:tr>
      <w:tr w:rsidR="00B34324" w:rsidRPr="00FC4A55" w:rsidTr="00665ACB">
        <w:trPr>
          <w:gridBefore w:val="1"/>
          <w:wBefore w:w="10" w:type="dxa"/>
          <w:trHeight w:val="420"/>
        </w:trPr>
        <w:tc>
          <w:tcPr>
            <w:tcW w:w="702"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1</w:t>
            </w:r>
          </w:p>
        </w:tc>
        <w:tc>
          <w:tcPr>
            <w:tcW w:w="2995"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2</w:t>
            </w:r>
          </w:p>
        </w:tc>
        <w:tc>
          <w:tcPr>
            <w:tcW w:w="2493"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3</w:t>
            </w:r>
          </w:p>
        </w:tc>
        <w:tc>
          <w:tcPr>
            <w:tcW w:w="1282"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4</w:t>
            </w:r>
          </w:p>
        </w:tc>
        <w:tc>
          <w:tcPr>
            <w:tcW w:w="1273"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5</w:t>
            </w:r>
          </w:p>
        </w:tc>
        <w:tc>
          <w:tcPr>
            <w:tcW w:w="837"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6</w:t>
            </w:r>
          </w:p>
        </w:tc>
        <w:tc>
          <w:tcPr>
            <w:tcW w:w="974"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7</w:t>
            </w:r>
          </w:p>
        </w:tc>
        <w:tc>
          <w:tcPr>
            <w:tcW w:w="974"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8</w:t>
            </w:r>
          </w:p>
        </w:tc>
        <w:tc>
          <w:tcPr>
            <w:tcW w:w="2069" w:type="dxa"/>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9</w:t>
            </w:r>
          </w:p>
        </w:tc>
        <w:tc>
          <w:tcPr>
            <w:tcW w:w="2102" w:type="dxa"/>
            <w:gridSpan w:val="2"/>
            <w:shd w:val="clear" w:color="auto" w:fill="auto"/>
            <w:tcMar>
              <w:left w:w="103" w:type="dxa"/>
            </w:tcMar>
          </w:tcPr>
          <w:p w:rsidR="00B34324" w:rsidRPr="00FC4A55" w:rsidRDefault="00837F97">
            <w:pPr>
              <w:spacing w:after="0" w:line="240" w:lineRule="auto"/>
              <w:jc w:val="center"/>
              <w:rPr>
                <w:rFonts w:ascii="Times New Roman" w:hAnsi="Times New Roman" w:cs="Times New Roman"/>
              </w:rPr>
            </w:pPr>
            <w:r w:rsidRPr="00FC4A55">
              <w:rPr>
                <w:rFonts w:ascii="Times New Roman" w:hAnsi="Times New Roman" w:cs="Times New Roman"/>
              </w:rPr>
              <w:t>10</w:t>
            </w:r>
          </w:p>
        </w:tc>
      </w:tr>
      <w:tr w:rsidR="00DA24CA" w:rsidRPr="00FC4A55" w:rsidTr="00665ACB">
        <w:trPr>
          <w:gridBefore w:val="1"/>
          <w:wBefore w:w="10" w:type="dxa"/>
          <w:trHeight w:val="420"/>
        </w:trPr>
        <w:tc>
          <w:tcPr>
            <w:tcW w:w="702" w:type="dxa"/>
            <w:shd w:val="clear" w:color="auto" w:fill="auto"/>
            <w:tcMar>
              <w:left w:w="103" w:type="dxa"/>
            </w:tcMar>
          </w:tcPr>
          <w:p w:rsidR="00DA24CA" w:rsidRPr="00FC4A55" w:rsidRDefault="00797B71">
            <w:pPr>
              <w:spacing w:after="0" w:line="240" w:lineRule="auto"/>
              <w:jc w:val="center"/>
              <w:rPr>
                <w:rFonts w:ascii="Times New Roman" w:hAnsi="Times New Roman" w:cs="Times New Roman"/>
              </w:rPr>
            </w:pPr>
            <w:r>
              <w:rPr>
                <w:rFonts w:ascii="Times New Roman" w:hAnsi="Times New Roman" w:cs="Times New Roman"/>
              </w:rPr>
              <w:t>3</w:t>
            </w:r>
            <w:r w:rsidR="00DA24CA" w:rsidRPr="00FC4A55">
              <w:rPr>
                <w:rFonts w:ascii="Times New Roman" w:hAnsi="Times New Roman" w:cs="Times New Roman"/>
              </w:rPr>
              <w:t>.1.</w:t>
            </w:r>
          </w:p>
          <w:p w:rsidR="00DA24CA" w:rsidRPr="00FC4A55" w:rsidRDefault="00DA24CA">
            <w:pPr>
              <w:spacing w:after="0" w:line="240" w:lineRule="auto"/>
              <w:jc w:val="center"/>
              <w:rPr>
                <w:rFonts w:ascii="Times New Roman" w:hAnsi="Times New Roman" w:cs="Times New Roman"/>
              </w:rPr>
            </w:pPr>
          </w:p>
        </w:tc>
        <w:tc>
          <w:tcPr>
            <w:tcW w:w="2995" w:type="dxa"/>
            <w:shd w:val="clear" w:color="auto" w:fill="auto"/>
            <w:tcMar>
              <w:left w:w="103" w:type="dxa"/>
            </w:tcMar>
          </w:tcPr>
          <w:p w:rsidR="00DA24CA" w:rsidRPr="000136CF" w:rsidRDefault="00DA24CA" w:rsidP="00450D77">
            <w:pPr>
              <w:spacing w:after="0" w:line="240" w:lineRule="auto"/>
              <w:jc w:val="both"/>
              <w:rPr>
                <w:rFonts w:ascii="Times New Roman" w:hAnsi="Times New Roman"/>
              </w:rPr>
            </w:pPr>
            <w:r w:rsidRPr="000136CF">
              <w:rPr>
                <w:rFonts w:ascii="Times New Roman" w:hAnsi="Times New Roman"/>
              </w:rPr>
              <w:t xml:space="preserve">Осуществление перевода услуг в разряд бесплатных муниципальных услуг, предоставление которых является необходимым условием ведения предпринимательской деятельности </w:t>
            </w:r>
          </w:p>
        </w:tc>
        <w:tc>
          <w:tcPr>
            <w:tcW w:w="2493" w:type="dxa"/>
            <w:vMerge w:val="restart"/>
            <w:shd w:val="clear" w:color="auto" w:fill="auto"/>
            <w:tcMar>
              <w:left w:w="103" w:type="dxa"/>
            </w:tcMar>
          </w:tcPr>
          <w:p w:rsidR="00DA24CA" w:rsidRPr="000136CF" w:rsidRDefault="00DA24CA" w:rsidP="00450D77">
            <w:pPr>
              <w:spacing w:after="0" w:line="240" w:lineRule="auto"/>
              <w:jc w:val="both"/>
              <w:rPr>
                <w:rFonts w:ascii="Times New Roman" w:hAnsi="Times New Roman"/>
              </w:rPr>
            </w:pPr>
            <w:r w:rsidRPr="000136CF">
              <w:rPr>
                <w:rFonts w:ascii="Times New Roman" w:hAnsi="Times New Roman"/>
              </w:rPr>
              <w:t xml:space="preserve">Среднее число обращений представителей </w:t>
            </w:r>
            <w:proofErr w:type="gramStart"/>
            <w:r w:rsidRPr="000136CF">
              <w:rPr>
                <w:rFonts w:ascii="Times New Roman" w:hAnsi="Times New Roman"/>
              </w:rPr>
              <w:t>бизнес-сообщества</w:t>
            </w:r>
            <w:proofErr w:type="gramEnd"/>
            <w:r w:rsidRPr="000136CF">
              <w:rPr>
                <w:rFonts w:ascii="Times New Roman" w:hAnsi="Times New Roman"/>
              </w:rPr>
              <w:t xml:space="preserve"> в орган местного самоуправления для получения одной муниципальной  услуги, связанной со сферой </w:t>
            </w:r>
            <w:r w:rsidRPr="000136CF">
              <w:rPr>
                <w:rFonts w:ascii="Times New Roman" w:hAnsi="Times New Roman"/>
              </w:rPr>
              <w:lastRenderedPageBreak/>
              <w:t>пр</w:t>
            </w:r>
            <w:r>
              <w:rPr>
                <w:rFonts w:ascii="Times New Roman" w:hAnsi="Times New Roman"/>
              </w:rPr>
              <w:t>едпринимательской деятельности, ед.</w:t>
            </w:r>
          </w:p>
        </w:tc>
        <w:tc>
          <w:tcPr>
            <w:tcW w:w="1282" w:type="dxa"/>
            <w:vMerge w:val="restart"/>
            <w:shd w:val="clear" w:color="auto" w:fill="auto"/>
            <w:tcMar>
              <w:left w:w="103" w:type="dxa"/>
            </w:tcMar>
          </w:tcPr>
          <w:p w:rsidR="00DA24CA" w:rsidRPr="00FC4A55" w:rsidRDefault="00DA24CA">
            <w:pPr>
              <w:spacing w:after="0" w:line="240" w:lineRule="auto"/>
              <w:jc w:val="center"/>
              <w:rPr>
                <w:rFonts w:ascii="Times New Roman" w:hAnsi="Times New Roman" w:cs="Times New Roman"/>
              </w:rPr>
            </w:pPr>
            <w:r>
              <w:rPr>
                <w:rFonts w:ascii="Times New Roman" w:hAnsi="Times New Roman" w:cs="Times New Roman"/>
              </w:rPr>
              <w:lastRenderedPageBreak/>
              <w:t>2019-2021</w:t>
            </w:r>
          </w:p>
        </w:tc>
        <w:tc>
          <w:tcPr>
            <w:tcW w:w="1273" w:type="dxa"/>
            <w:vMerge w:val="restart"/>
            <w:shd w:val="clear" w:color="auto" w:fill="auto"/>
            <w:tcMar>
              <w:left w:w="103" w:type="dxa"/>
            </w:tcMar>
          </w:tcPr>
          <w:p w:rsidR="00DA24CA" w:rsidRPr="00FC4A55" w:rsidRDefault="00AD40FD">
            <w:pPr>
              <w:spacing w:after="0" w:line="240" w:lineRule="auto"/>
              <w:jc w:val="center"/>
              <w:rPr>
                <w:rFonts w:ascii="Times New Roman" w:hAnsi="Times New Roman" w:cs="Times New Roman"/>
              </w:rPr>
            </w:pPr>
            <w:r>
              <w:rPr>
                <w:rFonts w:ascii="Times New Roman" w:hAnsi="Times New Roman" w:cs="Times New Roman"/>
              </w:rPr>
              <w:t>6</w:t>
            </w:r>
          </w:p>
        </w:tc>
        <w:tc>
          <w:tcPr>
            <w:tcW w:w="837" w:type="dxa"/>
            <w:vMerge w:val="restart"/>
            <w:shd w:val="clear" w:color="auto" w:fill="auto"/>
            <w:tcMar>
              <w:left w:w="103" w:type="dxa"/>
            </w:tcMar>
          </w:tcPr>
          <w:p w:rsidR="00DA24CA" w:rsidRPr="00FC4A55" w:rsidRDefault="00AD40FD">
            <w:pPr>
              <w:spacing w:after="0" w:line="240" w:lineRule="auto"/>
              <w:jc w:val="center"/>
              <w:rPr>
                <w:rFonts w:ascii="Times New Roman" w:hAnsi="Times New Roman" w:cs="Times New Roman"/>
              </w:rPr>
            </w:pPr>
            <w:r>
              <w:rPr>
                <w:rFonts w:ascii="Times New Roman" w:hAnsi="Times New Roman" w:cs="Times New Roman"/>
              </w:rPr>
              <w:t>6</w:t>
            </w:r>
          </w:p>
        </w:tc>
        <w:tc>
          <w:tcPr>
            <w:tcW w:w="974" w:type="dxa"/>
            <w:vMerge w:val="restart"/>
            <w:shd w:val="clear" w:color="auto" w:fill="auto"/>
            <w:tcMar>
              <w:left w:w="103" w:type="dxa"/>
            </w:tcMar>
          </w:tcPr>
          <w:p w:rsidR="00DA24CA" w:rsidRPr="00FC4A55" w:rsidRDefault="00AD40FD">
            <w:pPr>
              <w:spacing w:after="0" w:line="240" w:lineRule="auto"/>
              <w:jc w:val="center"/>
              <w:rPr>
                <w:rFonts w:ascii="Times New Roman" w:hAnsi="Times New Roman" w:cs="Times New Roman"/>
              </w:rPr>
            </w:pPr>
            <w:r>
              <w:rPr>
                <w:rFonts w:ascii="Times New Roman" w:hAnsi="Times New Roman" w:cs="Times New Roman"/>
              </w:rPr>
              <w:t>7</w:t>
            </w:r>
          </w:p>
        </w:tc>
        <w:tc>
          <w:tcPr>
            <w:tcW w:w="974" w:type="dxa"/>
            <w:vMerge w:val="restart"/>
            <w:shd w:val="clear" w:color="auto" w:fill="auto"/>
            <w:tcMar>
              <w:left w:w="103" w:type="dxa"/>
            </w:tcMar>
          </w:tcPr>
          <w:p w:rsidR="00DA24CA" w:rsidRPr="00FC4A55" w:rsidRDefault="00AD40FD">
            <w:pPr>
              <w:spacing w:after="0" w:line="240" w:lineRule="auto"/>
              <w:jc w:val="center"/>
              <w:rPr>
                <w:rFonts w:ascii="Times New Roman" w:hAnsi="Times New Roman" w:cs="Times New Roman"/>
              </w:rPr>
            </w:pPr>
            <w:r>
              <w:rPr>
                <w:rFonts w:ascii="Times New Roman" w:hAnsi="Times New Roman" w:cs="Times New Roman"/>
              </w:rPr>
              <w:t>7</w:t>
            </w:r>
          </w:p>
        </w:tc>
        <w:tc>
          <w:tcPr>
            <w:tcW w:w="2069" w:type="dxa"/>
            <w:vMerge w:val="restart"/>
            <w:shd w:val="clear" w:color="auto" w:fill="auto"/>
            <w:tcMar>
              <w:left w:w="103" w:type="dxa"/>
            </w:tcMar>
          </w:tcPr>
          <w:p w:rsidR="00DA24CA" w:rsidRPr="00CD68BD" w:rsidRDefault="00DA24CA" w:rsidP="00DA24CA">
            <w:pPr>
              <w:spacing w:after="0" w:line="240" w:lineRule="auto"/>
              <w:jc w:val="both"/>
              <w:rPr>
                <w:rFonts w:ascii="Times New Roman" w:hAnsi="Times New Roman" w:cs="Times New Roman"/>
              </w:rPr>
            </w:pPr>
            <w:r w:rsidRPr="00CD68BD">
              <w:rPr>
                <w:rFonts w:ascii="Times New Roman" w:hAnsi="Times New Roman"/>
              </w:rPr>
              <w:t>Устранение избыточного муниципального регулирования, снижение административных барьеров</w:t>
            </w:r>
          </w:p>
        </w:tc>
        <w:tc>
          <w:tcPr>
            <w:tcW w:w="2102" w:type="dxa"/>
            <w:gridSpan w:val="2"/>
            <w:vMerge w:val="restart"/>
            <w:shd w:val="clear" w:color="auto" w:fill="auto"/>
            <w:tcMar>
              <w:left w:w="103" w:type="dxa"/>
            </w:tcMar>
          </w:tcPr>
          <w:p w:rsidR="00DA24CA" w:rsidRPr="00FC4A55" w:rsidRDefault="00DA24CA" w:rsidP="00DA24CA">
            <w:pPr>
              <w:spacing w:after="0" w:line="240" w:lineRule="auto"/>
              <w:jc w:val="both"/>
              <w:rPr>
                <w:rFonts w:ascii="Times New Roman" w:hAnsi="Times New Roman" w:cs="Times New Roman"/>
              </w:rPr>
            </w:pPr>
            <w:r w:rsidRPr="00FC4A55">
              <w:rPr>
                <w:rFonts w:ascii="Times New Roman" w:hAnsi="Times New Roman" w:cs="Times New Roman"/>
              </w:rPr>
              <w:t xml:space="preserve">Заместитель Главы </w:t>
            </w:r>
            <w:proofErr w:type="spellStart"/>
            <w:r w:rsidRPr="00FC4A55">
              <w:rPr>
                <w:rFonts w:ascii="Times New Roman" w:hAnsi="Times New Roman" w:cs="Times New Roman"/>
              </w:rPr>
              <w:t>Ичалковского</w:t>
            </w:r>
            <w:proofErr w:type="spellEnd"/>
            <w:r w:rsidRPr="00FC4A55">
              <w:rPr>
                <w:rFonts w:ascii="Times New Roman" w:hAnsi="Times New Roman" w:cs="Times New Roman"/>
              </w:rPr>
              <w:t xml:space="preserve"> муниципального  района</w:t>
            </w:r>
            <w:r>
              <w:rPr>
                <w:rFonts w:ascii="Times New Roman" w:hAnsi="Times New Roman" w:cs="Times New Roman"/>
              </w:rPr>
              <w:t xml:space="preserve"> </w:t>
            </w:r>
            <w:r w:rsidRPr="00FC4A55">
              <w:rPr>
                <w:rFonts w:ascii="Times New Roman" w:hAnsi="Times New Roman" w:cs="Times New Roman"/>
              </w:rPr>
              <w:t xml:space="preserve">-  Горяева А.Е.  во взаимодействии с подразделениями, отвечающими за соответствующее направление </w:t>
            </w:r>
          </w:p>
          <w:p w:rsidR="00DA24CA" w:rsidRPr="00FC4A55" w:rsidRDefault="00DA24CA" w:rsidP="00450D77">
            <w:pPr>
              <w:spacing w:after="0" w:line="240" w:lineRule="auto"/>
              <w:jc w:val="center"/>
              <w:rPr>
                <w:rFonts w:ascii="Times New Roman" w:hAnsi="Times New Roman" w:cs="Times New Roman"/>
              </w:rPr>
            </w:pPr>
          </w:p>
        </w:tc>
      </w:tr>
      <w:tr w:rsidR="00DA24CA" w:rsidRPr="00FC4A55" w:rsidTr="00665ACB">
        <w:trPr>
          <w:gridBefore w:val="1"/>
          <w:wBefore w:w="10" w:type="dxa"/>
          <w:trHeight w:val="420"/>
        </w:trPr>
        <w:tc>
          <w:tcPr>
            <w:tcW w:w="702" w:type="dxa"/>
            <w:shd w:val="clear" w:color="auto" w:fill="auto"/>
            <w:tcMar>
              <w:left w:w="103" w:type="dxa"/>
            </w:tcMar>
          </w:tcPr>
          <w:p w:rsidR="00DA24CA" w:rsidRPr="00FC4A55" w:rsidRDefault="00797B71">
            <w:pPr>
              <w:spacing w:after="0" w:line="240" w:lineRule="auto"/>
              <w:jc w:val="center"/>
              <w:rPr>
                <w:rFonts w:ascii="Times New Roman" w:hAnsi="Times New Roman" w:cs="Times New Roman"/>
              </w:rPr>
            </w:pPr>
            <w:r>
              <w:rPr>
                <w:rFonts w:ascii="Times New Roman" w:hAnsi="Times New Roman" w:cs="Times New Roman"/>
              </w:rPr>
              <w:t>3</w:t>
            </w:r>
            <w:r w:rsidR="00DA24CA" w:rsidRPr="00FC4A55">
              <w:rPr>
                <w:rFonts w:ascii="Times New Roman" w:hAnsi="Times New Roman" w:cs="Times New Roman"/>
              </w:rPr>
              <w:t>.2</w:t>
            </w:r>
          </w:p>
        </w:tc>
        <w:tc>
          <w:tcPr>
            <w:tcW w:w="2995" w:type="dxa"/>
            <w:shd w:val="clear" w:color="auto" w:fill="auto"/>
            <w:tcMar>
              <w:left w:w="103" w:type="dxa"/>
            </w:tcMar>
          </w:tcPr>
          <w:p w:rsidR="00DA24CA" w:rsidRPr="000136CF" w:rsidRDefault="00DA24CA" w:rsidP="00450D77">
            <w:pPr>
              <w:spacing w:after="0" w:line="240" w:lineRule="auto"/>
              <w:jc w:val="both"/>
              <w:rPr>
                <w:rFonts w:ascii="Times New Roman" w:hAnsi="Times New Roman"/>
              </w:rPr>
            </w:pPr>
            <w:r w:rsidRPr="000136CF">
              <w:rPr>
                <w:rFonts w:ascii="Times New Roman" w:hAnsi="Times New Roman"/>
              </w:rPr>
              <w:t xml:space="preserve">Проведение оценки регулирующего воздействия </w:t>
            </w:r>
            <w:r w:rsidRPr="000136CF">
              <w:rPr>
                <w:rFonts w:ascii="Times New Roman" w:hAnsi="Times New Roman"/>
              </w:rPr>
              <w:lastRenderedPageBreak/>
              <w:t xml:space="preserve">проектов нормативно-правовых актов по: воздействию на состояние конкуренции анализу действующих нормативных правовых актов с целью устранения избыточного муниципального регулирования, в </w:t>
            </w:r>
            <w:proofErr w:type="spellStart"/>
            <w:r w:rsidRPr="000136CF">
              <w:rPr>
                <w:rFonts w:ascii="Times New Roman" w:hAnsi="Times New Roman"/>
              </w:rPr>
              <w:t>т.ч</w:t>
            </w:r>
            <w:proofErr w:type="spellEnd"/>
            <w:r w:rsidRPr="000136CF">
              <w:rPr>
                <w:rFonts w:ascii="Times New Roman" w:hAnsi="Times New Roman"/>
              </w:rPr>
              <w:t xml:space="preserve">. избыточных функций, и их оптимизация </w:t>
            </w:r>
          </w:p>
        </w:tc>
        <w:tc>
          <w:tcPr>
            <w:tcW w:w="2493" w:type="dxa"/>
            <w:vMerge/>
            <w:shd w:val="clear" w:color="auto" w:fill="auto"/>
            <w:tcMar>
              <w:left w:w="103" w:type="dxa"/>
            </w:tcMar>
          </w:tcPr>
          <w:p w:rsidR="00DA24CA" w:rsidRPr="00FC4A55" w:rsidRDefault="00DA24CA">
            <w:pPr>
              <w:spacing w:after="0" w:line="240" w:lineRule="auto"/>
              <w:jc w:val="center"/>
              <w:rPr>
                <w:rFonts w:ascii="Times New Roman" w:hAnsi="Times New Roman" w:cs="Times New Roman"/>
              </w:rPr>
            </w:pPr>
          </w:p>
        </w:tc>
        <w:tc>
          <w:tcPr>
            <w:tcW w:w="1282" w:type="dxa"/>
            <w:vMerge/>
            <w:shd w:val="clear" w:color="auto" w:fill="auto"/>
            <w:tcMar>
              <w:left w:w="103" w:type="dxa"/>
            </w:tcMar>
          </w:tcPr>
          <w:p w:rsidR="00DA24CA" w:rsidRPr="00FC4A55" w:rsidRDefault="00DA24CA">
            <w:pPr>
              <w:spacing w:after="0" w:line="240" w:lineRule="auto"/>
              <w:jc w:val="center"/>
              <w:rPr>
                <w:rFonts w:ascii="Times New Roman" w:hAnsi="Times New Roman" w:cs="Times New Roman"/>
              </w:rPr>
            </w:pPr>
          </w:p>
        </w:tc>
        <w:tc>
          <w:tcPr>
            <w:tcW w:w="1273" w:type="dxa"/>
            <w:vMerge/>
            <w:shd w:val="clear" w:color="auto" w:fill="auto"/>
            <w:tcMar>
              <w:left w:w="103" w:type="dxa"/>
            </w:tcMar>
          </w:tcPr>
          <w:p w:rsidR="00DA24CA" w:rsidRPr="00FC4A55" w:rsidRDefault="00DA24CA">
            <w:pPr>
              <w:spacing w:after="0" w:line="240" w:lineRule="auto"/>
              <w:jc w:val="center"/>
              <w:rPr>
                <w:rFonts w:ascii="Times New Roman" w:hAnsi="Times New Roman" w:cs="Times New Roman"/>
              </w:rPr>
            </w:pPr>
          </w:p>
        </w:tc>
        <w:tc>
          <w:tcPr>
            <w:tcW w:w="837" w:type="dxa"/>
            <w:vMerge/>
            <w:shd w:val="clear" w:color="auto" w:fill="auto"/>
            <w:tcMar>
              <w:left w:w="103" w:type="dxa"/>
            </w:tcMar>
          </w:tcPr>
          <w:p w:rsidR="00DA24CA" w:rsidRPr="00FC4A55" w:rsidRDefault="00DA24CA">
            <w:pPr>
              <w:spacing w:after="0" w:line="240" w:lineRule="auto"/>
              <w:jc w:val="center"/>
              <w:rPr>
                <w:rFonts w:ascii="Times New Roman" w:hAnsi="Times New Roman" w:cs="Times New Roman"/>
              </w:rPr>
            </w:pPr>
          </w:p>
        </w:tc>
        <w:tc>
          <w:tcPr>
            <w:tcW w:w="974" w:type="dxa"/>
            <w:vMerge/>
            <w:shd w:val="clear" w:color="auto" w:fill="auto"/>
            <w:tcMar>
              <w:left w:w="103" w:type="dxa"/>
            </w:tcMar>
          </w:tcPr>
          <w:p w:rsidR="00DA24CA" w:rsidRPr="00FC4A55" w:rsidRDefault="00DA24CA">
            <w:pPr>
              <w:spacing w:after="0" w:line="240" w:lineRule="auto"/>
              <w:jc w:val="center"/>
              <w:rPr>
                <w:rFonts w:ascii="Times New Roman" w:hAnsi="Times New Roman" w:cs="Times New Roman"/>
              </w:rPr>
            </w:pPr>
          </w:p>
        </w:tc>
        <w:tc>
          <w:tcPr>
            <w:tcW w:w="974" w:type="dxa"/>
            <w:vMerge/>
            <w:shd w:val="clear" w:color="auto" w:fill="auto"/>
            <w:tcMar>
              <w:left w:w="103" w:type="dxa"/>
            </w:tcMar>
          </w:tcPr>
          <w:p w:rsidR="00DA24CA" w:rsidRPr="00FC4A55" w:rsidRDefault="00DA24CA">
            <w:pPr>
              <w:spacing w:after="0" w:line="240" w:lineRule="auto"/>
              <w:jc w:val="center"/>
              <w:rPr>
                <w:rFonts w:ascii="Times New Roman" w:hAnsi="Times New Roman" w:cs="Times New Roman"/>
              </w:rPr>
            </w:pPr>
          </w:p>
        </w:tc>
        <w:tc>
          <w:tcPr>
            <w:tcW w:w="2069" w:type="dxa"/>
            <w:vMerge/>
            <w:shd w:val="clear" w:color="auto" w:fill="auto"/>
            <w:tcMar>
              <w:left w:w="103" w:type="dxa"/>
            </w:tcMar>
          </w:tcPr>
          <w:p w:rsidR="00DA24CA" w:rsidRPr="00FC4A55" w:rsidRDefault="00DA24CA">
            <w:pPr>
              <w:spacing w:after="0" w:line="240" w:lineRule="auto"/>
              <w:jc w:val="center"/>
              <w:rPr>
                <w:rFonts w:ascii="Times New Roman" w:hAnsi="Times New Roman" w:cs="Times New Roman"/>
              </w:rPr>
            </w:pPr>
          </w:p>
        </w:tc>
        <w:tc>
          <w:tcPr>
            <w:tcW w:w="2102" w:type="dxa"/>
            <w:gridSpan w:val="2"/>
            <w:vMerge/>
            <w:shd w:val="clear" w:color="auto" w:fill="auto"/>
            <w:tcMar>
              <w:left w:w="103" w:type="dxa"/>
            </w:tcMar>
          </w:tcPr>
          <w:p w:rsidR="00DA24CA" w:rsidRPr="00FC4A55" w:rsidRDefault="00DA24CA">
            <w:pPr>
              <w:spacing w:after="0" w:line="240" w:lineRule="auto"/>
              <w:jc w:val="center"/>
              <w:rPr>
                <w:rFonts w:ascii="Times New Roman" w:hAnsi="Times New Roman" w:cs="Times New Roman"/>
              </w:rPr>
            </w:pPr>
          </w:p>
        </w:tc>
      </w:tr>
      <w:tr w:rsidR="00B34324" w:rsidRPr="003F3B60" w:rsidTr="00665ACB">
        <w:tblPrEx>
          <w:tblCellMar>
            <w:left w:w="118" w:type="dxa"/>
          </w:tblCellMar>
        </w:tblPrEx>
        <w:trPr>
          <w:gridAfter w:val="1"/>
          <w:wAfter w:w="34" w:type="dxa"/>
          <w:trHeight w:val="420"/>
        </w:trPr>
        <w:tc>
          <w:tcPr>
            <w:tcW w:w="15677" w:type="dxa"/>
            <w:gridSpan w:val="11"/>
            <w:tcBorders>
              <w:top w:val="nil"/>
              <w:left w:val="nil"/>
              <w:bottom w:val="nil"/>
              <w:right w:val="nil"/>
            </w:tcBorders>
            <w:shd w:val="clear" w:color="auto" w:fill="auto"/>
          </w:tcPr>
          <w:p w:rsidR="00665ACB" w:rsidRPr="003F3B60" w:rsidRDefault="00665ACB">
            <w:pPr>
              <w:spacing w:after="0"/>
              <w:jc w:val="both"/>
              <w:rPr>
                <w:rFonts w:ascii="Times New Roman" w:hAnsi="Times New Roman" w:cs="Times New Roman"/>
                <w:b/>
              </w:rPr>
            </w:pPr>
          </w:p>
        </w:tc>
      </w:tr>
      <w:tr w:rsidR="00B34324" w:rsidRPr="003F3B60" w:rsidTr="00665ACB">
        <w:tblPrEx>
          <w:tblCellMar>
            <w:left w:w="118" w:type="dxa"/>
          </w:tblCellMar>
        </w:tblPrEx>
        <w:trPr>
          <w:gridAfter w:val="1"/>
          <w:wAfter w:w="34" w:type="dxa"/>
          <w:trHeight w:val="420"/>
        </w:trPr>
        <w:tc>
          <w:tcPr>
            <w:tcW w:w="15677" w:type="dxa"/>
            <w:gridSpan w:val="11"/>
            <w:tcBorders>
              <w:top w:val="single" w:sz="4" w:space="0" w:color="00000A"/>
              <w:left w:val="single" w:sz="4" w:space="0" w:color="00000A"/>
              <w:bottom w:val="single" w:sz="4" w:space="0" w:color="00000A"/>
              <w:right w:val="single" w:sz="4" w:space="0" w:color="00000A"/>
            </w:tcBorders>
            <w:shd w:val="clear" w:color="auto" w:fill="auto"/>
            <w:tcMar>
              <w:left w:w="113" w:type="dxa"/>
            </w:tcMar>
          </w:tcPr>
          <w:p w:rsidR="00B34324" w:rsidRDefault="00B34324">
            <w:pPr>
              <w:widowControl w:val="0"/>
              <w:spacing w:after="0"/>
              <w:ind w:right="-57"/>
              <w:jc w:val="center"/>
              <w:textAlignment w:val="baseline"/>
              <w:rPr>
                <w:rFonts w:ascii="Times New Roman" w:eastAsia="SimSun" w:hAnsi="Times New Roman" w:cs="Times New Roman"/>
                <w:b/>
              </w:rPr>
            </w:pPr>
          </w:p>
          <w:p w:rsidR="00B34324" w:rsidRPr="003F3B60" w:rsidRDefault="00B34324">
            <w:pPr>
              <w:keepNext/>
              <w:spacing w:after="0"/>
              <w:jc w:val="center"/>
              <w:rPr>
                <w:rFonts w:ascii="Times New Roman" w:eastAsia="Times New Roman" w:hAnsi="Times New Roman" w:cs="Times New Roman"/>
                <w:b/>
                <w:lang w:eastAsia="ru-RU"/>
              </w:rPr>
            </w:pPr>
          </w:p>
          <w:p w:rsidR="00B34324" w:rsidRPr="003F3B60" w:rsidRDefault="00797B71">
            <w:pPr>
              <w:widowControl w:val="0"/>
              <w:spacing w:after="0"/>
              <w:ind w:right="-57"/>
              <w:jc w:val="center"/>
              <w:textAlignment w:val="baseline"/>
              <w:rPr>
                <w:rFonts w:ascii="Times New Roman" w:eastAsia="SimSun" w:hAnsi="Times New Roman" w:cs="Times New Roman"/>
                <w:b/>
                <w:lang w:eastAsia="ru-RU"/>
              </w:rPr>
            </w:pPr>
            <w:r>
              <w:rPr>
                <w:rFonts w:ascii="Times New Roman" w:eastAsia="SimSun" w:hAnsi="Times New Roman" w:cs="Times New Roman"/>
                <w:b/>
              </w:rPr>
              <w:t>4</w:t>
            </w:r>
            <w:r w:rsidR="00837F97" w:rsidRPr="003F3B60">
              <w:rPr>
                <w:rFonts w:ascii="Times New Roman" w:eastAsia="SimSun" w:hAnsi="Times New Roman" w:cs="Times New Roman"/>
                <w:b/>
              </w:rPr>
              <w:t>. Мероприятия, направленные на</w:t>
            </w:r>
            <w:r w:rsidR="00837F97" w:rsidRPr="003F3B60">
              <w:rPr>
                <w:rFonts w:ascii="Times New Roman" w:eastAsia="SimSun" w:hAnsi="Times New Roman" w:cs="Times New Roman"/>
                <w:b/>
                <w:lang w:eastAsia="ru-RU"/>
              </w:rPr>
              <w:t xml:space="preserve"> обеспечение и сохранение целевого использования государственных (муниципальных) объектов недвижимого имущества в социальной сфере</w:t>
            </w:r>
          </w:p>
          <w:p w:rsidR="00B34324" w:rsidRPr="003F3B60" w:rsidRDefault="00B34324">
            <w:pPr>
              <w:keepNext/>
              <w:spacing w:after="0"/>
              <w:rPr>
                <w:rFonts w:ascii="Times New Roman" w:eastAsia="Times New Roman" w:hAnsi="Times New Roman" w:cs="Times New Roman"/>
                <w:b/>
                <w:lang w:eastAsia="ru-RU"/>
              </w:rPr>
            </w:pPr>
          </w:p>
          <w:tbl>
            <w:tblPr>
              <w:tblStyle w:val="af7"/>
              <w:tblW w:w="15446" w:type="dxa"/>
              <w:tblCellMar>
                <w:left w:w="98" w:type="dxa"/>
              </w:tblCellMar>
              <w:tblLook w:val="04A0" w:firstRow="1" w:lastRow="0" w:firstColumn="1" w:lastColumn="0" w:noHBand="0" w:noVBand="1"/>
            </w:tblPr>
            <w:tblGrid>
              <w:gridCol w:w="683"/>
              <w:gridCol w:w="2846"/>
              <w:gridCol w:w="2397"/>
              <w:gridCol w:w="1277"/>
              <w:gridCol w:w="1268"/>
              <w:gridCol w:w="818"/>
              <w:gridCol w:w="936"/>
              <w:gridCol w:w="941"/>
              <w:gridCol w:w="1968"/>
              <w:gridCol w:w="2312"/>
            </w:tblGrid>
            <w:tr w:rsidR="00B34324" w:rsidRPr="003F3B60" w:rsidTr="00957693">
              <w:trPr>
                <w:trHeight w:val="420"/>
              </w:trPr>
              <w:tc>
                <w:tcPr>
                  <w:tcW w:w="683" w:type="dxa"/>
                  <w:vMerge w:val="restart"/>
                  <w:shd w:val="clear" w:color="auto" w:fill="auto"/>
                  <w:tcMar>
                    <w:left w:w="98" w:type="dxa"/>
                  </w:tcMar>
                </w:tcPr>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 xml:space="preserve">№ </w:t>
                  </w:r>
                  <w:proofErr w:type="gramStart"/>
                  <w:r w:rsidRPr="003F3B60">
                    <w:rPr>
                      <w:rFonts w:ascii="Times New Roman" w:hAnsi="Times New Roman" w:cs="Times New Roman"/>
                    </w:rPr>
                    <w:t>п</w:t>
                  </w:r>
                  <w:proofErr w:type="gramEnd"/>
                  <w:r w:rsidRPr="003F3B60">
                    <w:rPr>
                      <w:rFonts w:ascii="Times New Roman" w:hAnsi="Times New Roman" w:cs="Times New Roman"/>
                    </w:rPr>
                    <w:t>/п</w:t>
                  </w:r>
                </w:p>
              </w:tc>
              <w:tc>
                <w:tcPr>
                  <w:tcW w:w="2846" w:type="dxa"/>
                  <w:vMerge w:val="restart"/>
                  <w:shd w:val="clear" w:color="auto" w:fill="auto"/>
                  <w:tcMar>
                    <w:left w:w="98" w:type="dxa"/>
                  </w:tcMar>
                </w:tcPr>
                <w:p w:rsidR="00B34324" w:rsidRPr="003F3B60" w:rsidRDefault="00837F97">
                  <w:pPr>
                    <w:spacing w:after="0" w:line="240" w:lineRule="auto"/>
                    <w:jc w:val="center"/>
                    <w:rPr>
                      <w:rFonts w:ascii="Times New Roman" w:hAnsi="Times New Roman" w:cs="Times New Roman"/>
                      <w:iCs/>
                    </w:rPr>
                  </w:pPr>
                  <w:r w:rsidRPr="003F3B60">
                    <w:rPr>
                      <w:rFonts w:ascii="Times New Roman" w:hAnsi="Times New Roman" w:cs="Times New Roman"/>
                      <w:iCs/>
                    </w:rPr>
                    <w:t>Наименования мероприятий</w:t>
                  </w:r>
                </w:p>
              </w:tc>
              <w:tc>
                <w:tcPr>
                  <w:tcW w:w="2397" w:type="dxa"/>
                  <w:vMerge w:val="restart"/>
                  <w:shd w:val="clear" w:color="auto" w:fill="auto"/>
                  <w:tcMar>
                    <w:left w:w="98" w:type="dxa"/>
                  </w:tcMar>
                </w:tcPr>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Наименование</w:t>
                  </w:r>
                </w:p>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ключевых (целевых) показателей</w:t>
                  </w:r>
                </w:p>
              </w:tc>
              <w:tc>
                <w:tcPr>
                  <w:tcW w:w="1277" w:type="dxa"/>
                  <w:vMerge w:val="restart"/>
                  <w:shd w:val="clear" w:color="auto" w:fill="auto"/>
                  <w:tcMar>
                    <w:left w:w="98" w:type="dxa"/>
                  </w:tcMar>
                </w:tcPr>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 xml:space="preserve">Срок реализации </w:t>
                  </w:r>
                </w:p>
                <w:p w:rsidR="00B34324" w:rsidRPr="003F3B60" w:rsidRDefault="00B34324">
                  <w:pPr>
                    <w:spacing w:after="0" w:line="240" w:lineRule="auto"/>
                    <w:jc w:val="center"/>
                    <w:rPr>
                      <w:rFonts w:ascii="Times New Roman" w:hAnsi="Times New Roman" w:cs="Times New Roman"/>
                    </w:rPr>
                  </w:pPr>
                </w:p>
              </w:tc>
              <w:tc>
                <w:tcPr>
                  <w:tcW w:w="1268" w:type="dxa"/>
                  <w:vMerge w:val="restart"/>
                  <w:shd w:val="clear" w:color="auto" w:fill="auto"/>
                  <w:tcMar>
                    <w:left w:w="98" w:type="dxa"/>
                  </w:tcMar>
                </w:tcPr>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Базовое значение ключевого (целевого) показателя в 2018г.</w:t>
                  </w:r>
                </w:p>
              </w:tc>
              <w:tc>
                <w:tcPr>
                  <w:tcW w:w="2695" w:type="dxa"/>
                  <w:gridSpan w:val="3"/>
                  <w:shd w:val="clear" w:color="auto" w:fill="auto"/>
                  <w:tcMar>
                    <w:left w:w="98" w:type="dxa"/>
                  </w:tcMar>
                </w:tcPr>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Значения ключевых (целевых) показателей</w:t>
                  </w:r>
                </w:p>
              </w:tc>
              <w:tc>
                <w:tcPr>
                  <w:tcW w:w="1968" w:type="dxa"/>
                  <w:shd w:val="clear" w:color="auto" w:fill="auto"/>
                  <w:tcMar>
                    <w:left w:w="98" w:type="dxa"/>
                  </w:tcMar>
                </w:tcPr>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Результат</w:t>
                  </w:r>
                </w:p>
              </w:tc>
              <w:tc>
                <w:tcPr>
                  <w:tcW w:w="2312" w:type="dxa"/>
                  <w:shd w:val="clear" w:color="auto" w:fill="auto"/>
                  <w:tcMar>
                    <w:left w:w="98" w:type="dxa"/>
                  </w:tcMar>
                </w:tcPr>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Ответственные</w:t>
                  </w:r>
                </w:p>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исполнители</w:t>
                  </w:r>
                </w:p>
              </w:tc>
            </w:tr>
            <w:tr w:rsidR="00B34324" w:rsidRPr="003F3B60" w:rsidTr="00957693">
              <w:trPr>
                <w:trHeight w:val="420"/>
              </w:trPr>
              <w:tc>
                <w:tcPr>
                  <w:tcW w:w="683" w:type="dxa"/>
                  <w:vMerge/>
                  <w:shd w:val="clear" w:color="auto" w:fill="auto"/>
                  <w:tcMar>
                    <w:left w:w="98" w:type="dxa"/>
                  </w:tcMar>
                </w:tcPr>
                <w:p w:rsidR="00B34324" w:rsidRPr="003F3B60" w:rsidRDefault="00B34324">
                  <w:pPr>
                    <w:spacing w:after="0" w:line="240" w:lineRule="auto"/>
                    <w:jc w:val="center"/>
                    <w:rPr>
                      <w:rFonts w:ascii="Times New Roman" w:hAnsi="Times New Roman" w:cs="Times New Roman"/>
                    </w:rPr>
                  </w:pPr>
                </w:p>
              </w:tc>
              <w:tc>
                <w:tcPr>
                  <w:tcW w:w="2846" w:type="dxa"/>
                  <w:vMerge/>
                  <w:shd w:val="clear" w:color="auto" w:fill="auto"/>
                  <w:tcMar>
                    <w:left w:w="98" w:type="dxa"/>
                  </w:tcMar>
                </w:tcPr>
                <w:p w:rsidR="00B34324" w:rsidRPr="003F3B60" w:rsidRDefault="00B34324">
                  <w:pPr>
                    <w:spacing w:after="0" w:line="240" w:lineRule="auto"/>
                    <w:jc w:val="center"/>
                    <w:rPr>
                      <w:rFonts w:ascii="Times New Roman" w:hAnsi="Times New Roman" w:cs="Times New Roman"/>
                    </w:rPr>
                  </w:pPr>
                </w:p>
              </w:tc>
              <w:tc>
                <w:tcPr>
                  <w:tcW w:w="2397" w:type="dxa"/>
                  <w:vMerge/>
                  <w:shd w:val="clear" w:color="auto" w:fill="auto"/>
                  <w:tcMar>
                    <w:left w:w="98" w:type="dxa"/>
                  </w:tcMar>
                </w:tcPr>
                <w:p w:rsidR="00B34324" w:rsidRPr="003F3B60" w:rsidRDefault="00B34324">
                  <w:pPr>
                    <w:spacing w:after="0" w:line="240" w:lineRule="auto"/>
                    <w:jc w:val="center"/>
                    <w:rPr>
                      <w:rFonts w:ascii="Times New Roman" w:hAnsi="Times New Roman" w:cs="Times New Roman"/>
                    </w:rPr>
                  </w:pPr>
                </w:p>
              </w:tc>
              <w:tc>
                <w:tcPr>
                  <w:tcW w:w="1277" w:type="dxa"/>
                  <w:vMerge/>
                  <w:shd w:val="clear" w:color="auto" w:fill="auto"/>
                  <w:tcMar>
                    <w:left w:w="98" w:type="dxa"/>
                  </w:tcMar>
                </w:tcPr>
                <w:p w:rsidR="00B34324" w:rsidRPr="003F3B60" w:rsidRDefault="00B34324">
                  <w:pPr>
                    <w:spacing w:after="0" w:line="240" w:lineRule="auto"/>
                    <w:jc w:val="center"/>
                    <w:rPr>
                      <w:rFonts w:ascii="Times New Roman" w:hAnsi="Times New Roman" w:cs="Times New Roman"/>
                    </w:rPr>
                  </w:pPr>
                </w:p>
              </w:tc>
              <w:tc>
                <w:tcPr>
                  <w:tcW w:w="1268" w:type="dxa"/>
                  <w:vMerge/>
                  <w:shd w:val="clear" w:color="auto" w:fill="auto"/>
                  <w:tcMar>
                    <w:left w:w="98" w:type="dxa"/>
                  </w:tcMar>
                </w:tcPr>
                <w:p w:rsidR="00B34324" w:rsidRPr="003F3B60" w:rsidRDefault="00B34324">
                  <w:pPr>
                    <w:spacing w:after="0" w:line="240" w:lineRule="auto"/>
                    <w:jc w:val="center"/>
                    <w:rPr>
                      <w:rFonts w:ascii="Times New Roman" w:hAnsi="Times New Roman" w:cs="Times New Roman"/>
                    </w:rPr>
                  </w:pPr>
                </w:p>
              </w:tc>
              <w:tc>
                <w:tcPr>
                  <w:tcW w:w="818" w:type="dxa"/>
                  <w:shd w:val="clear" w:color="auto" w:fill="auto"/>
                  <w:tcMar>
                    <w:left w:w="98" w:type="dxa"/>
                  </w:tcMar>
                </w:tcPr>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2019</w:t>
                  </w:r>
                </w:p>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год</w:t>
                  </w:r>
                </w:p>
              </w:tc>
              <w:tc>
                <w:tcPr>
                  <w:tcW w:w="936" w:type="dxa"/>
                  <w:shd w:val="clear" w:color="auto" w:fill="auto"/>
                  <w:tcMar>
                    <w:left w:w="98" w:type="dxa"/>
                  </w:tcMar>
                </w:tcPr>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2020</w:t>
                  </w:r>
                </w:p>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год</w:t>
                  </w:r>
                </w:p>
              </w:tc>
              <w:tc>
                <w:tcPr>
                  <w:tcW w:w="941" w:type="dxa"/>
                  <w:shd w:val="clear" w:color="auto" w:fill="auto"/>
                  <w:tcMar>
                    <w:left w:w="98" w:type="dxa"/>
                  </w:tcMar>
                </w:tcPr>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2021</w:t>
                  </w:r>
                </w:p>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Год</w:t>
                  </w:r>
                </w:p>
              </w:tc>
              <w:tc>
                <w:tcPr>
                  <w:tcW w:w="1968" w:type="dxa"/>
                  <w:shd w:val="clear" w:color="auto" w:fill="auto"/>
                  <w:tcMar>
                    <w:left w:w="98" w:type="dxa"/>
                  </w:tcMar>
                </w:tcPr>
                <w:p w:rsidR="00B34324" w:rsidRPr="003F3B60" w:rsidRDefault="00B34324">
                  <w:pPr>
                    <w:spacing w:after="0" w:line="240" w:lineRule="auto"/>
                    <w:jc w:val="center"/>
                    <w:rPr>
                      <w:rFonts w:ascii="Times New Roman" w:hAnsi="Times New Roman" w:cs="Times New Roman"/>
                    </w:rPr>
                  </w:pPr>
                </w:p>
              </w:tc>
              <w:tc>
                <w:tcPr>
                  <w:tcW w:w="2312" w:type="dxa"/>
                  <w:shd w:val="clear" w:color="auto" w:fill="auto"/>
                  <w:tcMar>
                    <w:left w:w="98" w:type="dxa"/>
                  </w:tcMar>
                </w:tcPr>
                <w:p w:rsidR="00B34324" w:rsidRPr="003F3B60" w:rsidRDefault="00B34324">
                  <w:pPr>
                    <w:spacing w:after="0" w:line="240" w:lineRule="auto"/>
                    <w:jc w:val="center"/>
                    <w:rPr>
                      <w:rFonts w:ascii="Times New Roman" w:hAnsi="Times New Roman" w:cs="Times New Roman"/>
                    </w:rPr>
                  </w:pPr>
                </w:p>
              </w:tc>
            </w:tr>
            <w:tr w:rsidR="00B34324" w:rsidRPr="003F3B60" w:rsidTr="00957693">
              <w:trPr>
                <w:trHeight w:val="420"/>
              </w:trPr>
              <w:tc>
                <w:tcPr>
                  <w:tcW w:w="683" w:type="dxa"/>
                  <w:shd w:val="clear" w:color="auto" w:fill="auto"/>
                  <w:tcMar>
                    <w:left w:w="98" w:type="dxa"/>
                  </w:tcMar>
                </w:tcPr>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1</w:t>
                  </w:r>
                </w:p>
              </w:tc>
              <w:tc>
                <w:tcPr>
                  <w:tcW w:w="2846" w:type="dxa"/>
                  <w:shd w:val="clear" w:color="auto" w:fill="auto"/>
                  <w:tcMar>
                    <w:left w:w="98" w:type="dxa"/>
                  </w:tcMar>
                </w:tcPr>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2</w:t>
                  </w:r>
                </w:p>
              </w:tc>
              <w:tc>
                <w:tcPr>
                  <w:tcW w:w="2397" w:type="dxa"/>
                  <w:shd w:val="clear" w:color="auto" w:fill="auto"/>
                  <w:tcMar>
                    <w:left w:w="98" w:type="dxa"/>
                  </w:tcMar>
                </w:tcPr>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3</w:t>
                  </w:r>
                </w:p>
              </w:tc>
              <w:tc>
                <w:tcPr>
                  <w:tcW w:w="1277" w:type="dxa"/>
                  <w:shd w:val="clear" w:color="auto" w:fill="auto"/>
                  <w:tcMar>
                    <w:left w:w="98" w:type="dxa"/>
                  </w:tcMar>
                </w:tcPr>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4</w:t>
                  </w:r>
                </w:p>
              </w:tc>
              <w:tc>
                <w:tcPr>
                  <w:tcW w:w="1268" w:type="dxa"/>
                  <w:shd w:val="clear" w:color="auto" w:fill="auto"/>
                  <w:tcMar>
                    <w:left w:w="98" w:type="dxa"/>
                  </w:tcMar>
                </w:tcPr>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5</w:t>
                  </w:r>
                </w:p>
              </w:tc>
              <w:tc>
                <w:tcPr>
                  <w:tcW w:w="818" w:type="dxa"/>
                  <w:shd w:val="clear" w:color="auto" w:fill="auto"/>
                  <w:tcMar>
                    <w:left w:w="98" w:type="dxa"/>
                  </w:tcMar>
                </w:tcPr>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6</w:t>
                  </w:r>
                </w:p>
              </w:tc>
              <w:tc>
                <w:tcPr>
                  <w:tcW w:w="936" w:type="dxa"/>
                  <w:shd w:val="clear" w:color="auto" w:fill="auto"/>
                  <w:tcMar>
                    <w:left w:w="98" w:type="dxa"/>
                  </w:tcMar>
                </w:tcPr>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7</w:t>
                  </w:r>
                </w:p>
              </w:tc>
              <w:tc>
                <w:tcPr>
                  <w:tcW w:w="941" w:type="dxa"/>
                  <w:shd w:val="clear" w:color="auto" w:fill="auto"/>
                  <w:tcMar>
                    <w:left w:w="98" w:type="dxa"/>
                  </w:tcMar>
                </w:tcPr>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8</w:t>
                  </w:r>
                </w:p>
              </w:tc>
              <w:tc>
                <w:tcPr>
                  <w:tcW w:w="1968" w:type="dxa"/>
                  <w:shd w:val="clear" w:color="auto" w:fill="auto"/>
                  <w:tcMar>
                    <w:left w:w="98" w:type="dxa"/>
                  </w:tcMar>
                </w:tcPr>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9</w:t>
                  </w:r>
                </w:p>
              </w:tc>
              <w:tc>
                <w:tcPr>
                  <w:tcW w:w="2312" w:type="dxa"/>
                  <w:shd w:val="clear" w:color="auto" w:fill="auto"/>
                  <w:tcMar>
                    <w:left w:w="98" w:type="dxa"/>
                  </w:tcMar>
                </w:tcPr>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10</w:t>
                  </w:r>
                </w:p>
              </w:tc>
            </w:tr>
            <w:tr w:rsidR="00957693" w:rsidRPr="003F3B60" w:rsidTr="00957693">
              <w:trPr>
                <w:trHeight w:val="420"/>
              </w:trPr>
              <w:tc>
                <w:tcPr>
                  <w:tcW w:w="683" w:type="dxa"/>
                  <w:shd w:val="clear" w:color="auto" w:fill="auto"/>
                  <w:tcMar>
                    <w:left w:w="98" w:type="dxa"/>
                  </w:tcMar>
                </w:tcPr>
                <w:p w:rsidR="00957693" w:rsidRPr="003F3B60" w:rsidRDefault="00797B71">
                  <w:pPr>
                    <w:spacing w:after="0" w:line="240" w:lineRule="auto"/>
                    <w:jc w:val="center"/>
                    <w:rPr>
                      <w:rFonts w:ascii="Times New Roman" w:hAnsi="Times New Roman" w:cs="Times New Roman"/>
                    </w:rPr>
                  </w:pPr>
                  <w:r>
                    <w:rPr>
                      <w:rFonts w:ascii="Times New Roman" w:hAnsi="Times New Roman" w:cs="Times New Roman"/>
                    </w:rPr>
                    <w:t>4</w:t>
                  </w:r>
                  <w:r w:rsidR="00957693" w:rsidRPr="003F3B60">
                    <w:rPr>
                      <w:rFonts w:ascii="Times New Roman" w:hAnsi="Times New Roman" w:cs="Times New Roman"/>
                    </w:rPr>
                    <w:t>.1</w:t>
                  </w:r>
                </w:p>
                <w:p w:rsidR="00957693" w:rsidRPr="003F3B60" w:rsidRDefault="00957693">
                  <w:pPr>
                    <w:spacing w:after="0" w:line="240" w:lineRule="auto"/>
                    <w:jc w:val="center"/>
                    <w:rPr>
                      <w:rFonts w:ascii="Times New Roman" w:hAnsi="Times New Roman" w:cs="Times New Roman"/>
                    </w:rPr>
                  </w:pPr>
                </w:p>
              </w:tc>
              <w:tc>
                <w:tcPr>
                  <w:tcW w:w="2846" w:type="dxa"/>
                  <w:shd w:val="clear" w:color="auto" w:fill="auto"/>
                  <w:tcMar>
                    <w:left w:w="98" w:type="dxa"/>
                  </w:tcMar>
                </w:tcPr>
                <w:p w:rsidR="00957693" w:rsidRPr="000136CF" w:rsidRDefault="00957693" w:rsidP="00450D77">
                  <w:pPr>
                    <w:spacing w:after="0" w:line="240" w:lineRule="auto"/>
                    <w:jc w:val="both"/>
                    <w:rPr>
                      <w:rFonts w:ascii="Times New Roman" w:hAnsi="Times New Roman"/>
                    </w:rPr>
                  </w:pPr>
                  <w:r w:rsidRPr="000136CF">
                    <w:rPr>
                      <w:rFonts w:ascii="Times New Roman" w:hAnsi="Times New Roman"/>
                    </w:rPr>
                    <w:t>Разработка, утверждение и выполнение комплексных планов по совершенствованию и эффективному управлению имуществом каждого муниципального предприятия и учреждения, акционерного общества с муниципальным участием</w:t>
                  </w:r>
                </w:p>
              </w:tc>
              <w:tc>
                <w:tcPr>
                  <w:tcW w:w="2397" w:type="dxa"/>
                  <w:vMerge w:val="restart"/>
                  <w:shd w:val="clear" w:color="auto" w:fill="auto"/>
                  <w:tcMar>
                    <w:left w:w="98" w:type="dxa"/>
                  </w:tcMar>
                </w:tcPr>
                <w:p w:rsidR="00957693" w:rsidRPr="000136CF" w:rsidRDefault="00957693" w:rsidP="00450D77">
                  <w:pPr>
                    <w:spacing w:after="0" w:line="240" w:lineRule="auto"/>
                    <w:jc w:val="both"/>
                    <w:rPr>
                      <w:rFonts w:ascii="Times New Roman" w:hAnsi="Times New Roman"/>
                    </w:rPr>
                  </w:pPr>
                  <w:r w:rsidRPr="000136CF">
                    <w:rPr>
                      <w:rFonts w:ascii="Times New Roman" w:hAnsi="Times New Roman"/>
                    </w:rPr>
                    <w:t xml:space="preserve">Соотношение количества приватизированных имущественных комплексов муниципальных унитарных предприятий, и общего количества муниципальных унитарных предприятий в муниципальном </w:t>
                  </w:r>
                  <w:r w:rsidRPr="000136CF">
                    <w:rPr>
                      <w:rFonts w:ascii="Times New Roman" w:hAnsi="Times New Roman"/>
                    </w:rPr>
                    <w:lastRenderedPageBreak/>
                    <w:t xml:space="preserve">образовании  </w:t>
                  </w:r>
                </w:p>
              </w:tc>
              <w:tc>
                <w:tcPr>
                  <w:tcW w:w="1277" w:type="dxa"/>
                  <w:vMerge w:val="restart"/>
                  <w:shd w:val="clear" w:color="auto" w:fill="auto"/>
                  <w:tcMar>
                    <w:left w:w="98" w:type="dxa"/>
                  </w:tcMar>
                </w:tcPr>
                <w:p w:rsidR="00957693" w:rsidRPr="003F3B60" w:rsidRDefault="00957693">
                  <w:pPr>
                    <w:spacing w:after="0" w:line="240" w:lineRule="auto"/>
                    <w:jc w:val="center"/>
                    <w:rPr>
                      <w:rFonts w:ascii="Times New Roman" w:hAnsi="Times New Roman" w:cs="Times New Roman"/>
                    </w:rPr>
                  </w:pPr>
                  <w:r>
                    <w:rPr>
                      <w:rFonts w:ascii="Times New Roman" w:hAnsi="Times New Roman" w:cs="Times New Roman"/>
                    </w:rPr>
                    <w:lastRenderedPageBreak/>
                    <w:t>2019-2021</w:t>
                  </w:r>
                </w:p>
              </w:tc>
              <w:tc>
                <w:tcPr>
                  <w:tcW w:w="1268" w:type="dxa"/>
                  <w:vMerge w:val="restart"/>
                  <w:shd w:val="clear" w:color="auto" w:fill="auto"/>
                  <w:tcMar>
                    <w:left w:w="98" w:type="dxa"/>
                  </w:tcMar>
                </w:tcPr>
                <w:p w:rsidR="00957693" w:rsidRPr="003F3B60" w:rsidRDefault="00947658">
                  <w:pPr>
                    <w:spacing w:after="0" w:line="240" w:lineRule="auto"/>
                    <w:jc w:val="center"/>
                    <w:rPr>
                      <w:rFonts w:ascii="Times New Roman" w:hAnsi="Times New Roman" w:cs="Times New Roman"/>
                    </w:rPr>
                  </w:pPr>
                  <w:r>
                    <w:rPr>
                      <w:rFonts w:ascii="Times New Roman" w:hAnsi="Times New Roman" w:cs="Times New Roman"/>
                    </w:rPr>
                    <w:t>50</w:t>
                  </w:r>
                </w:p>
              </w:tc>
              <w:tc>
                <w:tcPr>
                  <w:tcW w:w="818" w:type="dxa"/>
                  <w:vMerge w:val="restart"/>
                  <w:shd w:val="clear" w:color="auto" w:fill="auto"/>
                  <w:tcMar>
                    <w:left w:w="98" w:type="dxa"/>
                  </w:tcMar>
                </w:tcPr>
                <w:p w:rsidR="00957693" w:rsidRPr="007F3911" w:rsidRDefault="00947658" w:rsidP="00450D77">
                  <w:pPr>
                    <w:pStyle w:val="Default"/>
                    <w:jc w:val="center"/>
                    <w:rPr>
                      <w:sz w:val="22"/>
                      <w:szCs w:val="22"/>
                    </w:rPr>
                  </w:pPr>
                  <w:r>
                    <w:rPr>
                      <w:sz w:val="22"/>
                      <w:szCs w:val="22"/>
                    </w:rPr>
                    <w:t>50</w:t>
                  </w:r>
                </w:p>
              </w:tc>
              <w:tc>
                <w:tcPr>
                  <w:tcW w:w="936" w:type="dxa"/>
                  <w:vMerge w:val="restart"/>
                  <w:shd w:val="clear" w:color="auto" w:fill="auto"/>
                  <w:tcMar>
                    <w:left w:w="98" w:type="dxa"/>
                  </w:tcMar>
                </w:tcPr>
                <w:p w:rsidR="00957693" w:rsidRPr="007F3911" w:rsidRDefault="00947658" w:rsidP="00450D77">
                  <w:pPr>
                    <w:pStyle w:val="Default"/>
                    <w:jc w:val="center"/>
                    <w:rPr>
                      <w:sz w:val="22"/>
                      <w:szCs w:val="22"/>
                    </w:rPr>
                  </w:pPr>
                  <w:r>
                    <w:rPr>
                      <w:sz w:val="22"/>
                      <w:szCs w:val="22"/>
                    </w:rPr>
                    <w:t>50</w:t>
                  </w:r>
                </w:p>
              </w:tc>
              <w:tc>
                <w:tcPr>
                  <w:tcW w:w="941" w:type="dxa"/>
                  <w:vMerge w:val="restart"/>
                  <w:shd w:val="clear" w:color="auto" w:fill="auto"/>
                  <w:tcMar>
                    <w:left w:w="98" w:type="dxa"/>
                  </w:tcMar>
                </w:tcPr>
                <w:p w:rsidR="00957693" w:rsidRPr="007F3911" w:rsidRDefault="00947658" w:rsidP="00450D77">
                  <w:pPr>
                    <w:pStyle w:val="Default"/>
                    <w:jc w:val="center"/>
                    <w:rPr>
                      <w:sz w:val="22"/>
                      <w:szCs w:val="22"/>
                    </w:rPr>
                  </w:pPr>
                  <w:r>
                    <w:rPr>
                      <w:sz w:val="22"/>
                      <w:szCs w:val="22"/>
                    </w:rPr>
                    <w:t>50</w:t>
                  </w:r>
                </w:p>
              </w:tc>
              <w:tc>
                <w:tcPr>
                  <w:tcW w:w="1968" w:type="dxa"/>
                  <w:vMerge w:val="restart"/>
                  <w:shd w:val="clear" w:color="auto" w:fill="auto"/>
                  <w:tcMar>
                    <w:left w:w="98" w:type="dxa"/>
                  </w:tcMar>
                </w:tcPr>
                <w:p w:rsidR="00957693" w:rsidRPr="00CD68BD" w:rsidRDefault="00957693" w:rsidP="00450D77">
                  <w:pPr>
                    <w:spacing w:after="0" w:line="240" w:lineRule="auto"/>
                    <w:jc w:val="both"/>
                    <w:rPr>
                      <w:rFonts w:ascii="Times New Roman" w:hAnsi="Times New Roman"/>
                    </w:rPr>
                  </w:pPr>
                  <w:r w:rsidRPr="00CD68BD">
                    <w:rPr>
                      <w:rFonts w:ascii="Times New Roman" w:hAnsi="Times New Roman"/>
                    </w:rPr>
                    <w:t xml:space="preserve">Ограничение влияния муниципальных предприятий на конкуренцию </w:t>
                  </w:r>
                </w:p>
              </w:tc>
              <w:tc>
                <w:tcPr>
                  <w:tcW w:w="2312" w:type="dxa"/>
                  <w:vMerge w:val="restart"/>
                  <w:shd w:val="clear" w:color="auto" w:fill="auto"/>
                  <w:tcMar>
                    <w:left w:w="98" w:type="dxa"/>
                  </w:tcMar>
                </w:tcPr>
                <w:p w:rsidR="00957693" w:rsidRPr="00FC4A55" w:rsidRDefault="00957693" w:rsidP="00450D77">
                  <w:pPr>
                    <w:spacing w:after="0" w:line="240" w:lineRule="auto"/>
                    <w:jc w:val="both"/>
                    <w:rPr>
                      <w:rFonts w:ascii="Times New Roman" w:hAnsi="Times New Roman" w:cs="Times New Roman"/>
                    </w:rPr>
                  </w:pPr>
                  <w:r w:rsidRPr="00FC4A55">
                    <w:rPr>
                      <w:rFonts w:ascii="Times New Roman" w:hAnsi="Times New Roman" w:cs="Times New Roman"/>
                    </w:rPr>
                    <w:t xml:space="preserve">Заместитель Главы </w:t>
                  </w:r>
                  <w:proofErr w:type="spellStart"/>
                  <w:r w:rsidRPr="00FC4A55">
                    <w:rPr>
                      <w:rFonts w:ascii="Times New Roman" w:hAnsi="Times New Roman" w:cs="Times New Roman"/>
                    </w:rPr>
                    <w:t>Ичалковского</w:t>
                  </w:r>
                  <w:proofErr w:type="spellEnd"/>
                  <w:r w:rsidRPr="00FC4A55">
                    <w:rPr>
                      <w:rFonts w:ascii="Times New Roman" w:hAnsi="Times New Roman" w:cs="Times New Roman"/>
                    </w:rPr>
                    <w:t xml:space="preserve"> муниципального  района</w:t>
                  </w:r>
                  <w:r>
                    <w:rPr>
                      <w:rFonts w:ascii="Times New Roman" w:hAnsi="Times New Roman" w:cs="Times New Roman"/>
                    </w:rPr>
                    <w:t xml:space="preserve"> </w:t>
                  </w:r>
                  <w:r w:rsidRPr="00FC4A55">
                    <w:rPr>
                      <w:rFonts w:ascii="Times New Roman" w:hAnsi="Times New Roman" w:cs="Times New Roman"/>
                    </w:rPr>
                    <w:t xml:space="preserve">-  Горяева А.Е.  во взаимодействии с подразделениями, отвечающими за соответствующее направление </w:t>
                  </w:r>
                </w:p>
                <w:p w:rsidR="00957693" w:rsidRPr="00FC4A55" w:rsidRDefault="00957693" w:rsidP="00450D77">
                  <w:pPr>
                    <w:spacing w:after="0" w:line="240" w:lineRule="auto"/>
                    <w:jc w:val="center"/>
                    <w:rPr>
                      <w:rFonts w:ascii="Times New Roman" w:hAnsi="Times New Roman" w:cs="Times New Roman"/>
                    </w:rPr>
                  </w:pPr>
                </w:p>
              </w:tc>
            </w:tr>
            <w:tr w:rsidR="00957693" w:rsidRPr="003F3B60" w:rsidTr="00957693">
              <w:trPr>
                <w:trHeight w:val="420"/>
              </w:trPr>
              <w:tc>
                <w:tcPr>
                  <w:tcW w:w="683" w:type="dxa"/>
                  <w:shd w:val="clear" w:color="auto" w:fill="auto"/>
                  <w:tcMar>
                    <w:left w:w="98" w:type="dxa"/>
                  </w:tcMar>
                </w:tcPr>
                <w:p w:rsidR="00957693" w:rsidRPr="003F3B60" w:rsidRDefault="00797B71">
                  <w:pPr>
                    <w:spacing w:after="0" w:line="240" w:lineRule="auto"/>
                    <w:jc w:val="center"/>
                    <w:rPr>
                      <w:rFonts w:ascii="Times New Roman" w:hAnsi="Times New Roman" w:cs="Times New Roman"/>
                    </w:rPr>
                  </w:pPr>
                  <w:r>
                    <w:rPr>
                      <w:rFonts w:ascii="Times New Roman" w:hAnsi="Times New Roman" w:cs="Times New Roman"/>
                    </w:rPr>
                    <w:t>4</w:t>
                  </w:r>
                  <w:r w:rsidR="00957693" w:rsidRPr="003F3B60">
                    <w:rPr>
                      <w:rFonts w:ascii="Times New Roman" w:hAnsi="Times New Roman" w:cs="Times New Roman"/>
                    </w:rPr>
                    <w:t>.2</w:t>
                  </w:r>
                </w:p>
              </w:tc>
              <w:tc>
                <w:tcPr>
                  <w:tcW w:w="2846" w:type="dxa"/>
                  <w:shd w:val="clear" w:color="auto" w:fill="auto"/>
                  <w:tcMar>
                    <w:left w:w="98" w:type="dxa"/>
                  </w:tcMar>
                </w:tcPr>
                <w:p w:rsidR="00957693" w:rsidRPr="000136CF" w:rsidRDefault="00957693" w:rsidP="00450D77">
                  <w:pPr>
                    <w:spacing w:after="0" w:line="240" w:lineRule="auto"/>
                    <w:jc w:val="both"/>
                    <w:rPr>
                      <w:rFonts w:ascii="Times New Roman" w:hAnsi="Times New Roman"/>
                    </w:rPr>
                  </w:pPr>
                  <w:r>
                    <w:rPr>
                      <w:rFonts w:ascii="Times New Roman" w:hAnsi="Times New Roman"/>
                    </w:rPr>
                    <w:t xml:space="preserve">Проведение мониторинга деятельности хозяйствующих субъектов, </w:t>
                  </w:r>
                  <w:r>
                    <w:rPr>
                      <w:rFonts w:ascii="Times New Roman" w:hAnsi="Times New Roman"/>
                    </w:rPr>
                    <w:lastRenderedPageBreak/>
                    <w:t xml:space="preserve">доля участия </w:t>
                  </w:r>
                  <w:proofErr w:type="spellStart"/>
                  <w:r>
                    <w:rPr>
                      <w:rFonts w:ascii="Times New Roman" w:hAnsi="Times New Roman"/>
                    </w:rPr>
                    <w:t>Ичалковского</w:t>
                  </w:r>
                  <w:proofErr w:type="spellEnd"/>
                  <w:r>
                    <w:rPr>
                      <w:rFonts w:ascii="Times New Roman" w:hAnsi="Times New Roman"/>
                    </w:rPr>
                    <w:t xml:space="preserve"> муниципального района в которых составляет 50 и более процентов (включая </w:t>
                  </w:r>
                  <w:proofErr w:type="spellStart"/>
                  <w:r>
                    <w:rPr>
                      <w:rFonts w:ascii="Times New Roman" w:hAnsi="Times New Roman"/>
                    </w:rPr>
                    <w:t>МУПы</w:t>
                  </w:r>
                  <w:proofErr w:type="spellEnd"/>
                  <w:r>
                    <w:rPr>
                      <w:rFonts w:ascii="Times New Roman" w:hAnsi="Times New Roman"/>
                    </w:rPr>
                    <w:t xml:space="preserve">), </w:t>
                  </w:r>
                  <w:proofErr w:type="gramStart"/>
                  <w:r>
                    <w:rPr>
                      <w:rFonts w:ascii="Times New Roman" w:hAnsi="Times New Roman"/>
                    </w:rPr>
                    <w:t>предусматривающий</w:t>
                  </w:r>
                  <w:proofErr w:type="gramEnd"/>
                  <w:r>
                    <w:rPr>
                      <w:rFonts w:ascii="Times New Roman" w:hAnsi="Times New Roman"/>
                    </w:rPr>
                    <w:t xml:space="preserve"> формирование реестра указанных хозяйствующих субъектов, осуществляющих деятельность на территории района».</w:t>
                  </w:r>
                </w:p>
              </w:tc>
              <w:tc>
                <w:tcPr>
                  <w:tcW w:w="2397" w:type="dxa"/>
                  <w:vMerge/>
                  <w:shd w:val="clear" w:color="auto" w:fill="auto"/>
                  <w:tcMar>
                    <w:left w:w="98" w:type="dxa"/>
                  </w:tcMar>
                </w:tcPr>
                <w:p w:rsidR="00957693" w:rsidRPr="003F3B60" w:rsidRDefault="00957693">
                  <w:pPr>
                    <w:spacing w:after="0" w:line="240" w:lineRule="auto"/>
                    <w:jc w:val="center"/>
                    <w:rPr>
                      <w:rFonts w:ascii="Times New Roman" w:hAnsi="Times New Roman" w:cs="Times New Roman"/>
                    </w:rPr>
                  </w:pPr>
                </w:p>
              </w:tc>
              <w:tc>
                <w:tcPr>
                  <w:tcW w:w="1277" w:type="dxa"/>
                  <w:vMerge/>
                  <w:shd w:val="clear" w:color="auto" w:fill="auto"/>
                  <w:tcMar>
                    <w:left w:w="98" w:type="dxa"/>
                  </w:tcMar>
                </w:tcPr>
                <w:p w:rsidR="00957693" w:rsidRPr="003F3B60" w:rsidRDefault="00957693">
                  <w:pPr>
                    <w:spacing w:after="0" w:line="240" w:lineRule="auto"/>
                    <w:jc w:val="center"/>
                    <w:rPr>
                      <w:rFonts w:ascii="Times New Roman" w:hAnsi="Times New Roman" w:cs="Times New Roman"/>
                    </w:rPr>
                  </w:pPr>
                </w:p>
              </w:tc>
              <w:tc>
                <w:tcPr>
                  <w:tcW w:w="1268" w:type="dxa"/>
                  <w:vMerge/>
                  <w:shd w:val="clear" w:color="auto" w:fill="auto"/>
                  <w:tcMar>
                    <w:left w:w="98" w:type="dxa"/>
                  </w:tcMar>
                </w:tcPr>
                <w:p w:rsidR="00957693" w:rsidRPr="003F3B60" w:rsidRDefault="00957693">
                  <w:pPr>
                    <w:spacing w:after="0" w:line="240" w:lineRule="auto"/>
                    <w:jc w:val="center"/>
                    <w:rPr>
                      <w:rFonts w:ascii="Times New Roman" w:hAnsi="Times New Roman" w:cs="Times New Roman"/>
                    </w:rPr>
                  </w:pPr>
                </w:p>
              </w:tc>
              <w:tc>
                <w:tcPr>
                  <w:tcW w:w="818" w:type="dxa"/>
                  <w:vMerge/>
                  <w:shd w:val="clear" w:color="auto" w:fill="auto"/>
                  <w:tcMar>
                    <w:left w:w="98" w:type="dxa"/>
                  </w:tcMar>
                </w:tcPr>
                <w:p w:rsidR="00957693" w:rsidRPr="003F3B60" w:rsidRDefault="00957693">
                  <w:pPr>
                    <w:spacing w:after="0" w:line="240" w:lineRule="auto"/>
                    <w:jc w:val="center"/>
                    <w:rPr>
                      <w:rFonts w:ascii="Times New Roman" w:hAnsi="Times New Roman" w:cs="Times New Roman"/>
                    </w:rPr>
                  </w:pPr>
                </w:p>
              </w:tc>
              <w:tc>
                <w:tcPr>
                  <w:tcW w:w="936" w:type="dxa"/>
                  <w:vMerge/>
                  <w:shd w:val="clear" w:color="auto" w:fill="auto"/>
                  <w:tcMar>
                    <w:left w:w="98" w:type="dxa"/>
                  </w:tcMar>
                </w:tcPr>
                <w:p w:rsidR="00957693" w:rsidRPr="003F3B60" w:rsidRDefault="00957693">
                  <w:pPr>
                    <w:spacing w:after="0" w:line="240" w:lineRule="auto"/>
                    <w:jc w:val="center"/>
                    <w:rPr>
                      <w:rFonts w:ascii="Times New Roman" w:hAnsi="Times New Roman" w:cs="Times New Roman"/>
                    </w:rPr>
                  </w:pPr>
                </w:p>
              </w:tc>
              <w:tc>
                <w:tcPr>
                  <w:tcW w:w="941" w:type="dxa"/>
                  <w:vMerge/>
                  <w:shd w:val="clear" w:color="auto" w:fill="auto"/>
                  <w:tcMar>
                    <w:left w:w="98" w:type="dxa"/>
                  </w:tcMar>
                </w:tcPr>
                <w:p w:rsidR="00957693" w:rsidRPr="003F3B60" w:rsidRDefault="00957693">
                  <w:pPr>
                    <w:spacing w:after="0" w:line="240" w:lineRule="auto"/>
                    <w:jc w:val="center"/>
                    <w:rPr>
                      <w:rFonts w:ascii="Times New Roman" w:hAnsi="Times New Roman" w:cs="Times New Roman"/>
                    </w:rPr>
                  </w:pPr>
                </w:p>
              </w:tc>
              <w:tc>
                <w:tcPr>
                  <w:tcW w:w="1968" w:type="dxa"/>
                  <w:vMerge/>
                  <w:shd w:val="clear" w:color="auto" w:fill="auto"/>
                  <w:tcMar>
                    <w:left w:w="98" w:type="dxa"/>
                  </w:tcMar>
                </w:tcPr>
                <w:p w:rsidR="00957693" w:rsidRPr="003F3B60" w:rsidRDefault="00957693">
                  <w:pPr>
                    <w:spacing w:after="0" w:line="240" w:lineRule="auto"/>
                    <w:jc w:val="center"/>
                    <w:rPr>
                      <w:rFonts w:ascii="Times New Roman" w:hAnsi="Times New Roman" w:cs="Times New Roman"/>
                    </w:rPr>
                  </w:pPr>
                </w:p>
              </w:tc>
              <w:tc>
                <w:tcPr>
                  <w:tcW w:w="2312" w:type="dxa"/>
                  <w:vMerge/>
                  <w:shd w:val="clear" w:color="auto" w:fill="auto"/>
                  <w:tcMar>
                    <w:left w:w="98" w:type="dxa"/>
                  </w:tcMar>
                </w:tcPr>
                <w:p w:rsidR="00957693" w:rsidRPr="003F3B60" w:rsidRDefault="00957693">
                  <w:pPr>
                    <w:spacing w:after="0" w:line="240" w:lineRule="auto"/>
                    <w:jc w:val="center"/>
                    <w:rPr>
                      <w:rFonts w:ascii="Times New Roman" w:hAnsi="Times New Roman" w:cs="Times New Roman"/>
                    </w:rPr>
                  </w:pPr>
                </w:p>
              </w:tc>
            </w:tr>
          </w:tbl>
          <w:p w:rsidR="00B34324" w:rsidRPr="003F3B60" w:rsidRDefault="00B34324">
            <w:pPr>
              <w:keepNext/>
              <w:spacing w:after="0"/>
              <w:jc w:val="center"/>
              <w:rPr>
                <w:rFonts w:ascii="Times New Roman" w:eastAsia="Times New Roman" w:hAnsi="Times New Roman" w:cs="Times New Roman"/>
                <w:b/>
                <w:lang w:eastAsia="ru-RU"/>
              </w:rPr>
            </w:pPr>
          </w:p>
          <w:p w:rsidR="00B34324" w:rsidRPr="003F3B60" w:rsidRDefault="00B34324">
            <w:pPr>
              <w:keepNext/>
              <w:spacing w:after="0"/>
              <w:jc w:val="center"/>
              <w:rPr>
                <w:rFonts w:ascii="Times New Roman" w:eastAsia="Times New Roman" w:hAnsi="Times New Roman" w:cs="Times New Roman"/>
                <w:b/>
                <w:lang w:eastAsia="ru-RU"/>
              </w:rPr>
            </w:pPr>
          </w:p>
          <w:p w:rsidR="00B34324" w:rsidRPr="003F3B60" w:rsidRDefault="00797B71">
            <w:pPr>
              <w:keepNext/>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r w:rsidR="00837F97" w:rsidRPr="003F3B60">
              <w:rPr>
                <w:rFonts w:ascii="Times New Roman" w:eastAsia="Times New Roman" w:hAnsi="Times New Roman" w:cs="Times New Roman"/>
                <w:b/>
                <w:lang w:eastAsia="ru-RU"/>
              </w:rPr>
              <w:t>. Мероприятия, направленные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проектной программы по ускоренному развитию субъектов малого и среднего предпринимательства и достижения показателей ее эффективности</w:t>
            </w:r>
          </w:p>
          <w:p w:rsidR="00B34324" w:rsidRPr="003F3B60" w:rsidRDefault="00837F97">
            <w:pPr>
              <w:keepNext/>
              <w:spacing w:after="0"/>
              <w:jc w:val="center"/>
              <w:rPr>
                <w:rFonts w:ascii="Times New Roman" w:eastAsia="Times New Roman" w:hAnsi="Times New Roman" w:cs="Times New Roman"/>
                <w:b/>
                <w:lang w:eastAsia="ru-RU"/>
              </w:rPr>
            </w:pPr>
            <w:r w:rsidRPr="003F3B60">
              <w:rPr>
                <w:rFonts w:ascii="Times New Roman" w:eastAsia="Times New Roman" w:hAnsi="Times New Roman" w:cs="Times New Roman"/>
                <w:b/>
                <w:lang w:eastAsia="ru-RU"/>
              </w:rPr>
              <w:t xml:space="preserve"> </w:t>
            </w:r>
          </w:p>
          <w:p w:rsidR="00B34324" w:rsidRPr="003F3B60" w:rsidRDefault="00B34324">
            <w:pPr>
              <w:keepNext/>
              <w:spacing w:after="0"/>
              <w:rPr>
                <w:rFonts w:ascii="Times New Roman" w:eastAsia="Times New Roman" w:hAnsi="Times New Roman" w:cs="Times New Roman"/>
                <w:b/>
                <w:lang w:eastAsia="ru-RU"/>
              </w:rPr>
            </w:pPr>
          </w:p>
          <w:tbl>
            <w:tblPr>
              <w:tblStyle w:val="af7"/>
              <w:tblW w:w="15304" w:type="dxa"/>
              <w:tblCellMar>
                <w:left w:w="98" w:type="dxa"/>
              </w:tblCellMar>
              <w:tblLook w:val="04A0" w:firstRow="1" w:lastRow="0" w:firstColumn="1" w:lastColumn="0" w:noHBand="0" w:noVBand="1"/>
            </w:tblPr>
            <w:tblGrid>
              <w:gridCol w:w="677"/>
              <w:gridCol w:w="2824"/>
              <w:gridCol w:w="2449"/>
              <w:gridCol w:w="1277"/>
              <w:gridCol w:w="1263"/>
              <w:gridCol w:w="794"/>
              <w:gridCol w:w="898"/>
              <w:gridCol w:w="900"/>
              <w:gridCol w:w="2316"/>
              <w:gridCol w:w="1906"/>
            </w:tblGrid>
            <w:tr w:rsidR="00B34324" w:rsidRPr="003F3B60" w:rsidTr="0040490D">
              <w:trPr>
                <w:trHeight w:val="420"/>
              </w:trPr>
              <w:tc>
                <w:tcPr>
                  <w:tcW w:w="700" w:type="dxa"/>
                  <w:vMerge w:val="restart"/>
                  <w:shd w:val="clear" w:color="auto" w:fill="auto"/>
                  <w:tcMar>
                    <w:left w:w="98" w:type="dxa"/>
                  </w:tcMar>
                </w:tcPr>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 xml:space="preserve">№ </w:t>
                  </w:r>
                  <w:proofErr w:type="gramStart"/>
                  <w:r w:rsidRPr="003F3B60">
                    <w:rPr>
                      <w:rFonts w:ascii="Times New Roman" w:hAnsi="Times New Roman" w:cs="Times New Roman"/>
                    </w:rPr>
                    <w:t>п</w:t>
                  </w:r>
                  <w:proofErr w:type="gramEnd"/>
                  <w:r w:rsidRPr="003F3B60">
                    <w:rPr>
                      <w:rFonts w:ascii="Times New Roman" w:hAnsi="Times New Roman" w:cs="Times New Roman"/>
                    </w:rPr>
                    <w:t>/п</w:t>
                  </w:r>
                </w:p>
              </w:tc>
              <w:tc>
                <w:tcPr>
                  <w:tcW w:w="2893" w:type="dxa"/>
                  <w:vMerge w:val="restart"/>
                  <w:shd w:val="clear" w:color="auto" w:fill="auto"/>
                  <w:tcMar>
                    <w:left w:w="98" w:type="dxa"/>
                  </w:tcMar>
                </w:tcPr>
                <w:p w:rsidR="00B34324" w:rsidRPr="003F3B60" w:rsidRDefault="00837F97">
                  <w:pPr>
                    <w:spacing w:after="0" w:line="240" w:lineRule="auto"/>
                    <w:jc w:val="center"/>
                    <w:rPr>
                      <w:rFonts w:ascii="Times New Roman" w:hAnsi="Times New Roman" w:cs="Times New Roman"/>
                      <w:iCs/>
                    </w:rPr>
                  </w:pPr>
                  <w:r w:rsidRPr="003F3B60">
                    <w:rPr>
                      <w:rFonts w:ascii="Times New Roman" w:hAnsi="Times New Roman" w:cs="Times New Roman"/>
                      <w:iCs/>
                    </w:rPr>
                    <w:t>Наименования мероприятий</w:t>
                  </w:r>
                </w:p>
              </w:tc>
              <w:tc>
                <w:tcPr>
                  <w:tcW w:w="2465" w:type="dxa"/>
                  <w:vMerge w:val="restart"/>
                  <w:shd w:val="clear" w:color="auto" w:fill="auto"/>
                  <w:tcMar>
                    <w:left w:w="98" w:type="dxa"/>
                  </w:tcMar>
                </w:tcPr>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Наименование</w:t>
                  </w:r>
                </w:p>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ключевых (целевых) показателей</w:t>
                  </w:r>
                </w:p>
              </w:tc>
              <w:tc>
                <w:tcPr>
                  <w:tcW w:w="1277" w:type="dxa"/>
                  <w:vMerge w:val="restart"/>
                  <w:shd w:val="clear" w:color="auto" w:fill="auto"/>
                  <w:tcMar>
                    <w:left w:w="98" w:type="dxa"/>
                  </w:tcMar>
                </w:tcPr>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 xml:space="preserve">Срок реализации </w:t>
                  </w:r>
                </w:p>
                <w:p w:rsidR="00B34324" w:rsidRPr="003F3B60" w:rsidRDefault="00B34324">
                  <w:pPr>
                    <w:spacing w:after="0" w:line="240" w:lineRule="auto"/>
                    <w:jc w:val="center"/>
                    <w:rPr>
                      <w:rFonts w:ascii="Times New Roman" w:hAnsi="Times New Roman" w:cs="Times New Roman"/>
                    </w:rPr>
                  </w:pPr>
                </w:p>
              </w:tc>
              <w:tc>
                <w:tcPr>
                  <w:tcW w:w="1267" w:type="dxa"/>
                  <w:vMerge w:val="restart"/>
                  <w:shd w:val="clear" w:color="auto" w:fill="auto"/>
                  <w:tcMar>
                    <w:left w:w="98" w:type="dxa"/>
                  </w:tcMar>
                </w:tcPr>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Базовое значение ключевого (целевого) показателя в 2018г.</w:t>
                  </w:r>
                </w:p>
              </w:tc>
              <w:tc>
                <w:tcPr>
                  <w:tcW w:w="2672" w:type="dxa"/>
                  <w:gridSpan w:val="3"/>
                  <w:shd w:val="clear" w:color="auto" w:fill="auto"/>
                  <w:tcMar>
                    <w:left w:w="98" w:type="dxa"/>
                  </w:tcMar>
                </w:tcPr>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Значения ключевых (целевых) показателей</w:t>
                  </w:r>
                </w:p>
              </w:tc>
              <w:tc>
                <w:tcPr>
                  <w:tcW w:w="2124" w:type="dxa"/>
                  <w:shd w:val="clear" w:color="auto" w:fill="auto"/>
                  <w:tcMar>
                    <w:left w:w="98" w:type="dxa"/>
                  </w:tcMar>
                </w:tcPr>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Результат</w:t>
                  </w:r>
                </w:p>
              </w:tc>
              <w:tc>
                <w:tcPr>
                  <w:tcW w:w="1906" w:type="dxa"/>
                  <w:vMerge w:val="restart"/>
                  <w:shd w:val="clear" w:color="auto" w:fill="auto"/>
                  <w:tcMar>
                    <w:left w:w="98" w:type="dxa"/>
                  </w:tcMar>
                </w:tcPr>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Ответственные</w:t>
                  </w:r>
                </w:p>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исполнители</w:t>
                  </w:r>
                </w:p>
              </w:tc>
            </w:tr>
            <w:tr w:rsidR="00B34324" w:rsidRPr="003F3B60" w:rsidTr="0040490D">
              <w:trPr>
                <w:trHeight w:val="420"/>
              </w:trPr>
              <w:tc>
                <w:tcPr>
                  <w:tcW w:w="700" w:type="dxa"/>
                  <w:vMerge/>
                  <w:shd w:val="clear" w:color="auto" w:fill="auto"/>
                  <w:tcMar>
                    <w:left w:w="98" w:type="dxa"/>
                  </w:tcMar>
                </w:tcPr>
                <w:p w:rsidR="00B34324" w:rsidRPr="003F3B60" w:rsidRDefault="00B34324">
                  <w:pPr>
                    <w:spacing w:after="0" w:line="240" w:lineRule="auto"/>
                    <w:jc w:val="center"/>
                    <w:rPr>
                      <w:rFonts w:ascii="Times New Roman" w:hAnsi="Times New Roman" w:cs="Times New Roman"/>
                    </w:rPr>
                  </w:pPr>
                </w:p>
              </w:tc>
              <w:tc>
                <w:tcPr>
                  <w:tcW w:w="2893" w:type="dxa"/>
                  <w:vMerge/>
                  <w:shd w:val="clear" w:color="auto" w:fill="auto"/>
                  <w:tcMar>
                    <w:left w:w="98" w:type="dxa"/>
                  </w:tcMar>
                </w:tcPr>
                <w:p w:rsidR="00B34324" w:rsidRPr="003F3B60" w:rsidRDefault="00B34324">
                  <w:pPr>
                    <w:spacing w:after="0" w:line="240" w:lineRule="auto"/>
                    <w:jc w:val="center"/>
                    <w:rPr>
                      <w:rFonts w:ascii="Times New Roman" w:hAnsi="Times New Roman" w:cs="Times New Roman"/>
                    </w:rPr>
                  </w:pPr>
                </w:p>
              </w:tc>
              <w:tc>
                <w:tcPr>
                  <w:tcW w:w="2465" w:type="dxa"/>
                  <w:vMerge/>
                  <w:shd w:val="clear" w:color="auto" w:fill="auto"/>
                  <w:tcMar>
                    <w:left w:w="98" w:type="dxa"/>
                  </w:tcMar>
                </w:tcPr>
                <w:p w:rsidR="00B34324" w:rsidRPr="003F3B60" w:rsidRDefault="00B34324">
                  <w:pPr>
                    <w:spacing w:after="0" w:line="240" w:lineRule="auto"/>
                    <w:jc w:val="center"/>
                    <w:rPr>
                      <w:rFonts w:ascii="Times New Roman" w:hAnsi="Times New Roman" w:cs="Times New Roman"/>
                    </w:rPr>
                  </w:pPr>
                </w:p>
              </w:tc>
              <w:tc>
                <w:tcPr>
                  <w:tcW w:w="1277" w:type="dxa"/>
                  <w:vMerge/>
                  <w:shd w:val="clear" w:color="auto" w:fill="auto"/>
                  <w:tcMar>
                    <w:left w:w="98" w:type="dxa"/>
                  </w:tcMar>
                </w:tcPr>
                <w:p w:rsidR="00B34324" w:rsidRPr="003F3B60" w:rsidRDefault="00B34324">
                  <w:pPr>
                    <w:spacing w:after="0" w:line="240" w:lineRule="auto"/>
                    <w:jc w:val="center"/>
                    <w:rPr>
                      <w:rFonts w:ascii="Times New Roman" w:hAnsi="Times New Roman" w:cs="Times New Roman"/>
                    </w:rPr>
                  </w:pPr>
                </w:p>
              </w:tc>
              <w:tc>
                <w:tcPr>
                  <w:tcW w:w="1267" w:type="dxa"/>
                  <w:vMerge/>
                  <w:shd w:val="clear" w:color="auto" w:fill="auto"/>
                  <w:tcMar>
                    <w:left w:w="98" w:type="dxa"/>
                  </w:tcMar>
                </w:tcPr>
                <w:p w:rsidR="00B34324" w:rsidRPr="003F3B60" w:rsidRDefault="00B34324">
                  <w:pPr>
                    <w:spacing w:after="0" w:line="240" w:lineRule="auto"/>
                    <w:jc w:val="center"/>
                    <w:rPr>
                      <w:rFonts w:ascii="Times New Roman" w:hAnsi="Times New Roman" w:cs="Times New Roman"/>
                    </w:rPr>
                  </w:pPr>
                </w:p>
              </w:tc>
              <w:tc>
                <w:tcPr>
                  <w:tcW w:w="812" w:type="dxa"/>
                  <w:shd w:val="clear" w:color="auto" w:fill="auto"/>
                  <w:tcMar>
                    <w:left w:w="98" w:type="dxa"/>
                  </w:tcMar>
                </w:tcPr>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2019</w:t>
                  </w:r>
                </w:p>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год</w:t>
                  </w:r>
                </w:p>
              </w:tc>
              <w:tc>
                <w:tcPr>
                  <w:tcW w:w="929" w:type="dxa"/>
                  <w:shd w:val="clear" w:color="auto" w:fill="auto"/>
                  <w:tcMar>
                    <w:left w:w="98" w:type="dxa"/>
                  </w:tcMar>
                </w:tcPr>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2020</w:t>
                  </w:r>
                </w:p>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год</w:t>
                  </w:r>
                </w:p>
              </w:tc>
              <w:tc>
                <w:tcPr>
                  <w:tcW w:w="931" w:type="dxa"/>
                  <w:shd w:val="clear" w:color="auto" w:fill="auto"/>
                  <w:tcMar>
                    <w:left w:w="98" w:type="dxa"/>
                  </w:tcMar>
                </w:tcPr>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2021</w:t>
                  </w:r>
                </w:p>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Год</w:t>
                  </w:r>
                </w:p>
              </w:tc>
              <w:tc>
                <w:tcPr>
                  <w:tcW w:w="2124" w:type="dxa"/>
                  <w:shd w:val="clear" w:color="auto" w:fill="auto"/>
                  <w:tcMar>
                    <w:left w:w="98" w:type="dxa"/>
                  </w:tcMar>
                </w:tcPr>
                <w:p w:rsidR="00B34324" w:rsidRPr="003F3B60" w:rsidRDefault="00B34324">
                  <w:pPr>
                    <w:spacing w:after="0" w:line="240" w:lineRule="auto"/>
                    <w:jc w:val="center"/>
                    <w:rPr>
                      <w:rFonts w:ascii="Times New Roman" w:hAnsi="Times New Roman" w:cs="Times New Roman"/>
                    </w:rPr>
                  </w:pPr>
                </w:p>
              </w:tc>
              <w:tc>
                <w:tcPr>
                  <w:tcW w:w="1906" w:type="dxa"/>
                  <w:vMerge/>
                  <w:shd w:val="clear" w:color="auto" w:fill="auto"/>
                  <w:tcMar>
                    <w:left w:w="98" w:type="dxa"/>
                  </w:tcMar>
                </w:tcPr>
                <w:p w:rsidR="00B34324" w:rsidRPr="003F3B60" w:rsidRDefault="00B34324">
                  <w:pPr>
                    <w:spacing w:after="0" w:line="240" w:lineRule="auto"/>
                    <w:jc w:val="center"/>
                    <w:rPr>
                      <w:rFonts w:ascii="Times New Roman" w:hAnsi="Times New Roman" w:cs="Times New Roman"/>
                    </w:rPr>
                  </w:pPr>
                </w:p>
              </w:tc>
            </w:tr>
            <w:tr w:rsidR="00B34324" w:rsidRPr="003F3B60" w:rsidTr="0040490D">
              <w:trPr>
                <w:trHeight w:val="420"/>
              </w:trPr>
              <w:tc>
                <w:tcPr>
                  <w:tcW w:w="700" w:type="dxa"/>
                  <w:shd w:val="clear" w:color="auto" w:fill="auto"/>
                  <w:tcMar>
                    <w:left w:w="98" w:type="dxa"/>
                  </w:tcMar>
                </w:tcPr>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1</w:t>
                  </w:r>
                </w:p>
              </w:tc>
              <w:tc>
                <w:tcPr>
                  <w:tcW w:w="2893" w:type="dxa"/>
                  <w:shd w:val="clear" w:color="auto" w:fill="auto"/>
                  <w:tcMar>
                    <w:left w:w="98" w:type="dxa"/>
                  </w:tcMar>
                </w:tcPr>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2</w:t>
                  </w:r>
                </w:p>
              </w:tc>
              <w:tc>
                <w:tcPr>
                  <w:tcW w:w="2465" w:type="dxa"/>
                  <w:shd w:val="clear" w:color="auto" w:fill="auto"/>
                  <w:tcMar>
                    <w:left w:w="98" w:type="dxa"/>
                  </w:tcMar>
                </w:tcPr>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3</w:t>
                  </w:r>
                </w:p>
              </w:tc>
              <w:tc>
                <w:tcPr>
                  <w:tcW w:w="1277" w:type="dxa"/>
                  <w:shd w:val="clear" w:color="auto" w:fill="auto"/>
                  <w:tcMar>
                    <w:left w:w="98" w:type="dxa"/>
                  </w:tcMar>
                </w:tcPr>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4</w:t>
                  </w:r>
                </w:p>
              </w:tc>
              <w:tc>
                <w:tcPr>
                  <w:tcW w:w="1267" w:type="dxa"/>
                  <w:shd w:val="clear" w:color="auto" w:fill="auto"/>
                  <w:tcMar>
                    <w:left w:w="98" w:type="dxa"/>
                  </w:tcMar>
                </w:tcPr>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5</w:t>
                  </w:r>
                </w:p>
              </w:tc>
              <w:tc>
                <w:tcPr>
                  <w:tcW w:w="812" w:type="dxa"/>
                  <w:shd w:val="clear" w:color="auto" w:fill="auto"/>
                  <w:tcMar>
                    <w:left w:w="98" w:type="dxa"/>
                  </w:tcMar>
                </w:tcPr>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6</w:t>
                  </w:r>
                </w:p>
              </w:tc>
              <w:tc>
                <w:tcPr>
                  <w:tcW w:w="929" w:type="dxa"/>
                  <w:shd w:val="clear" w:color="auto" w:fill="auto"/>
                  <w:tcMar>
                    <w:left w:w="98" w:type="dxa"/>
                  </w:tcMar>
                </w:tcPr>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7</w:t>
                  </w:r>
                </w:p>
              </w:tc>
              <w:tc>
                <w:tcPr>
                  <w:tcW w:w="931" w:type="dxa"/>
                  <w:shd w:val="clear" w:color="auto" w:fill="auto"/>
                  <w:tcMar>
                    <w:left w:w="98" w:type="dxa"/>
                  </w:tcMar>
                </w:tcPr>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8</w:t>
                  </w:r>
                </w:p>
              </w:tc>
              <w:tc>
                <w:tcPr>
                  <w:tcW w:w="2124" w:type="dxa"/>
                  <w:shd w:val="clear" w:color="auto" w:fill="auto"/>
                  <w:tcMar>
                    <w:left w:w="98" w:type="dxa"/>
                  </w:tcMar>
                </w:tcPr>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9</w:t>
                  </w:r>
                </w:p>
              </w:tc>
              <w:tc>
                <w:tcPr>
                  <w:tcW w:w="1906" w:type="dxa"/>
                  <w:shd w:val="clear" w:color="auto" w:fill="auto"/>
                  <w:tcMar>
                    <w:left w:w="98" w:type="dxa"/>
                  </w:tcMar>
                </w:tcPr>
                <w:p w:rsidR="00B34324" w:rsidRPr="003F3B60" w:rsidRDefault="00837F97">
                  <w:pPr>
                    <w:spacing w:after="0" w:line="240" w:lineRule="auto"/>
                    <w:jc w:val="center"/>
                    <w:rPr>
                      <w:rFonts w:ascii="Times New Roman" w:hAnsi="Times New Roman" w:cs="Times New Roman"/>
                    </w:rPr>
                  </w:pPr>
                  <w:r w:rsidRPr="003F3B60">
                    <w:rPr>
                      <w:rFonts w:ascii="Times New Roman" w:hAnsi="Times New Roman" w:cs="Times New Roman"/>
                    </w:rPr>
                    <w:t>10</w:t>
                  </w:r>
                </w:p>
              </w:tc>
            </w:tr>
            <w:tr w:rsidR="000D7450" w:rsidRPr="003F3B60" w:rsidTr="0040490D">
              <w:trPr>
                <w:trHeight w:val="420"/>
              </w:trPr>
              <w:tc>
                <w:tcPr>
                  <w:tcW w:w="700" w:type="dxa"/>
                  <w:vMerge w:val="restart"/>
                  <w:shd w:val="clear" w:color="auto" w:fill="auto"/>
                  <w:tcMar>
                    <w:left w:w="98" w:type="dxa"/>
                  </w:tcMar>
                </w:tcPr>
                <w:p w:rsidR="000D7450" w:rsidRPr="003F3B60" w:rsidRDefault="000D7450">
                  <w:pPr>
                    <w:spacing w:after="0" w:line="240" w:lineRule="auto"/>
                    <w:jc w:val="center"/>
                    <w:rPr>
                      <w:rFonts w:ascii="Times New Roman" w:hAnsi="Times New Roman" w:cs="Times New Roman"/>
                    </w:rPr>
                  </w:pPr>
                  <w:r>
                    <w:rPr>
                      <w:rFonts w:ascii="Times New Roman" w:hAnsi="Times New Roman" w:cs="Times New Roman"/>
                    </w:rPr>
                    <w:t>5.1</w:t>
                  </w:r>
                </w:p>
                <w:p w:rsidR="000D7450" w:rsidRPr="003F3B60" w:rsidRDefault="000D7450" w:rsidP="00797B71">
                  <w:pPr>
                    <w:spacing w:after="0" w:line="240" w:lineRule="auto"/>
                    <w:jc w:val="center"/>
                    <w:rPr>
                      <w:rFonts w:ascii="Times New Roman" w:hAnsi="Times New Roman" w:cs="Times New Roman"/>
                    </w:rPr>
                  </w:pPr>
                </w:p>
              </w:tc>
              <w:tc>
                <w:tcPr>
                  <w:tcW w:w="2893" w:type="dxa"/>
                  <w:vMerge w:val="restart"/>
                  <w:shd w:val="clear" w:color="auto" w:fill="auto"/>
                  <w:tcMar>
                    <w:left w:w="98" w:type="dxa"/>
                  </w:tcMar>
                </w:tcPr>
                <w:p w:rsidR="000D7450" w:rsidRPr="000136CF" w:rsidRDefault="000D7450" w:rsidP="00450D77">
                  <w:pPr>
                    <w:spacing w:after="0" w:line="240" w:lineRule="auto"/>
                    <w:jc w:val="both"/>
                    <w:rPr>
                      <w:rFonts w:ascii="Times New Roman" w:hAnsi="Times New Roman"/>
                    </w:rPr>
                  </w:pPr>
                  <w:r w:rsidRPr="000136CF">
                    <w:rPr>
                      <w:rFonts w:ascii="Times New Roman" w:hAnsi="Times New Roman"/>
                    </w:rPr>
                    <w:t>Оказание консультационной помощи по существующим формам финансово-имущественной поддержки субъектов малого и среднего предпринимательства</w:t>
                  </w:r>
                </w:p>
              </w:tc>
              <w:tc>
                <w:tcPr>
                  <w:tcW w:w="2465" w:type="dxa"/>
                  <w:shd w:val="clear" w:color="auto" w:fill="auto"/>
                  <w:tcMar>
                    <w:left w:w="98" w:type="dxa"/>
                  </w:tcMar>
                </w:tcPr>
                <w:p w:rsidR="000D7450" w:rsidRPr="000136CF" w:rsidRDefault="000D7450" w:rsidP="00450D77">
                  <w:pPr>
                    <w:spacing w:after="0" w:line="240" w:lineRule="auto"/>
                    <w:jc w:val="both"/>
                    <w:rPr>
                      <w:rFonts w:ascii="Times New Roman" w:hAnsi="Times New Roman"/>
                    </w:rPr>
                  </w:pPr>
                  <w:r w:rsidRPr="000136CF">
                    <w:rPr>
                      <w:rFonts w:ascii="Times New Roman" w:hAnsi="Times New Roman"/>
                    </w:rPr>
                    <w:t>Количество субъектов малого и среднего предпринимательства, получивших государственную</w:t>
                  </w:r>
                  <w:r>
                    <w:rPr>
                      <w:rFonts w:ascii="Times New Roman" w:hAnsi="Times New Roman"/>
                    </w:rPr>
                    <w:t xml:space="preserve"> (муниципальную)</w:t>
                  </w:r>
                  <w:r w:rsidRPr="000136CF">
                    <w:rPr>
                      <w:rFonts w:ascii="Times New Roman" w:hAnsi="Times New Roman"/>
                    </w:rPr>
                    <w:t xml:space="preserve"> поддержку </w:t>
                  </w:r>
                </w:p>
              </w:tc>
              <w:tc>
                <w:tcPr>
                  <w:tcW w:w="1277" w:type="dxa"/>
                  <w:shd w:val="clear" w:color="auto" w:fill="auto"/>
                  <w:tcMar>
                    <w:left w:w="98" w:type="dxa"/>
                  </w:tcMar>
                </w:tcPr>
                <w:p w:rsidR="000D7450" w:rsidRPr="003F3B60" w:rsidRDefault="000D7450">
                  <w:pPr>
                    <w:spacing w:after="0" w:line="240" w:lineRule="auto"/>
                    <w:jc w:val="center"/>
                    <w:rPr>
                      <w:rFonts w:ascii="Times New Roman" w:hAnsi="Times New Roman" w:cs="Times New Roman"/>
                    </w:rPr>
                  </w:pPr>
                  <w:r>
                    <w:rPr>
                      <w:rFonts w:ascii="Times New Roman" w:hAnsi="Times New Roman" w:cs="Times New Roman"/>
                    </w:rPr>
                    <w:t>2019-2021</w:t>
                  </w:r>
                </w:p>
              </w:tc>
              <w:tc>
                <w:tcPr>
                  <w:tcW w:w="1267" w:type="dxa"/>
                  <w:shd w:val="clear" w:color="auto" w:fill="auto"/>
                  <w:tcMar>
                    <w:left w:w="98" w:type="dxa"/>
                  </w:tcMar>
                </w:tcPr>
                <w:p w:rsidR="000D7450" w:rsidRPr="003F3B60" w:rsidRDefault="000D7450">
                  <w:pPr>
                    <w:spacing w:after="0" w:line="240" w:lineRule="auto"/>
                    <w:jc w:val="center"/>
                    <w:rPr>
                      <w:rFonts w:ascii="Times New Roman" w:hAnsi="Times New Roman" w:cs="Times New Roman"/>
                    </w:rPr>
                  </w:pPr>
                  <w:r>
                    <w:rPr>
                      <w:rFonts w:ascii="Times New Roman" w:hAnsi="Times New Roman" w:cs="Times New Roman"/>
                    </w:rPr>
                    <w:t>1</w:t>
                  </w:r>
                </w:p>
              </w:tc>
              <w:tc>
                <w:tcPr>
                  <w:tcW w:w="812" w:type="dxa"/>
                  <w:shd w:val="clear" w:color="auto" w:fill="auto"/>
                  <w:tcMar>
                    <w:left w:w="98" w:type="dxa"/>
                  </w:tcMar>
                </w:tcPr>
                <w:p w:rsidR="000D7450" w:rsidRPr="003F3B60" w:rsidRDefault="000D7450">
                  <w:pPr>
                    <w:spacing w:after="0" w:line="240" w:lineRule="auto"/>
                    <w:jc w:val="center"/>
                    <w:rPr>
                      <w:rFonts w:ascii="Times New Roman" w:hAnsi="Times New Roman" w:cs="Times New Roman"/>
                    </w:rPr>
                  </w:pPr>
                  <w:r>
                    <w:rPr>
                      <w:rFonts w:ascii="Times New Roman" w:hAnsi="Times New Roman" w:cs="Times New Roman"/>
                    </w:rPr>
                    <w:t>1</w:t>
                  </w:r>
                </w:p>
              </w:tc>
              <w:tc>
                <w:tcPr>
                  <w:tcW w:w="929" w:type="dxa"/>
                  <w:shd w:val="clear" w:color="auto" w:fill="auto"/>
                  <w:tcMar>
                    <w:left w:w="98" w:type="dxa"/>
                  </w:tcMar>
                </w:tcPr>
                <w:p w:rsidR="000D7450" w:rsidRPr="003F3B60" w:rsidRDefault="000D7450">
                  <w:pPr>
                    <w:spacing w:after="0" w:line="240" w:lineRule="auto"/>
                    <w:jc w:val="center"/>
                    <w:rPr>
                      <w:rFonts w:ascii="Times New Roman" w:hAnsi="Times New Roman" w:cs="Times New Roman"/>
                    </w:rPr>
                  </w:pPr>
                  <w:r>
                    <w:rPr>
                      <w:rFonts w:ascii="Times New Roman" w:hAnsi="Times New Roman" w:cs="Times New Roman"/>
                    </w:rPr>
                    <w:t>1</w:t>
                  </w:r>
                </w:p>
              </w:tc>
              <w:tc>
                <w:tcPr>
                  <w:tcW w:w="931" w:type="dxa"/>
                  <w:shd w:val="clear" w:color="auto" w:fill="auto"/>
                  <w:tcMar>
                    <w:left w:w="98" w:type="dxa"/>
                  </w:tcMar>
                </w:tcPr>
                <w:p w:rsidR="000D7450" w:rsidRPr="003F3B60" w:rsidRDefault="000D7450">
                  <w:pPr>
                    <w:spacing w:after="0" w:line="240" w:lineRule="auto"/>
                    <w:jc w:val="center"/>
                    <w:rPr>
                      <w:rFonts w:ascii="Times New Roman" w:hAnsi="Times New Roman" w:cs="Times New Roman"/>
                    </w:rPr>
                  </w:pPr>
                  <w:r>
                    <w:rPr>
                      <w:rFonts w:ascii="Times New Roman" w:hAnsi="Times New Roman" w:cs="Times New Roman"/>
                    </w:rPr>
                    <w:t>1</w:t>
                  </w:r>
                </w:p>
              </w:tc>
              <w:tc>
                <w:tcPr>
                  <w:tcW w:w="2124" w:type="dxa"/>
                  <w:shd w:val="clear" w:color="auto" w:fill="auto"/>
                  <w:tcMar>
                    <w:left w:w="98" w:type="dxa"/>
                  </w:tcMar>
                </w:tcPr>
                <w:p w:rsidR="000D7450" w:rsidRPr="00CD68BD" w:rsidRDefault="000D7450" w:rsidP="00450D77">
                  <w:pPr>
                    <w:spacing w:after="0" w:line="240" w:lineRule="auto"/>
                    <w:jc w:val="both"/>
                    <w:rPr>
                      <w:rFonts w:ascii="Times New Roman" w:hAnsi="Times New Roman"/>
                    </w:rPr>
                  </w:pPr>
                  <w:r w:rsidRPr="00CD68BD">
                    <w:rPr>
                      <w:rFonts w:ascii="Times New Roman" w:hAnsi="Times New Roman"/>
                    </w:rPr>
                    <w:t xml:space="preserve">Развитие предпринимательства, создание новых рабочих мест, увеличение поступлений в бюджет </w:t>
                  </w:r>
                </w:p>
              </w:tc>
              <w:tc>
                <w:tcPr>
                  <w:tcW w:w="1906" w:type="dxa"/>
                  <w:shd w:val="clear" w:color="auto" w:fill="auto"/>
                  <w:tcMar>
                    <w:left w:w="98" w:type="dxa"/>
                  </w:tcMar>
                </w:tcPr>
                <w:p w:rsidR="000D7450" w:rsidRPr="00FC4A55" w:rsidRDefault="000D7450" w:rsidP="00450D77">
                  <w:pPr>
                    <w:spacing w:after="0" w:line="240" w:lineRule="auto"/>
                    <w:jc w:val="both"/>
                    <w:rPr>
                      <w:rFonts w:ascii="Times New Roman" w:hAnsi="Times New Roman" w:cs="Times New Roman"/>
                    </w:rPr>
                  </w:pPr>
                  <w:r w:rsidRPr="00FC4A55">
                    <w:rPr>
                      <w:rFonts w:ascii="Times New Roman" w:hAnsi="Times New Roman" w:cs="Times New Roman"/>
                    </w:rPr>
                    <w:t xml:space="preserve">Заместитель Главы </w:t>
                  </w:r>
                  <w:proofErr w:type="spellStart"/>
                  <w:r w:rsidRPr="00FC4A55">
                    <w:rPr>
                      <w:rFonts w:ascii="Times New Roman" w:hAnsi="Times New Roman" w:cs="Times New Roman"/>
                    </w:rPr>
                    <w:t>Ичалковского</w:t>
                  </w:r>
                  <w:proofErr w:type="spellEnd"/>
                  <w:r w:rsidRPr="00FC4A55">
                    <w:rPr>
                      <w:rFonts w:ascii="Times New Roman" w:hAnsi="Times New Roman" w:cs="Times New Roman"/>
                    </w:rPr>
                    <w:t xml:space="preserve"> муниципального  района</w:t>
                  </w:r>
                  <w:r>
                    <w:rPr>
                      <w:rFonts w:ascii="Times New Roman" w:hAnsi="Times New Roman" w:cs="Times New Roman"/>
                    </w:rPr>
                    <w:t xml:space="preserve"> </w:t>
                  </w:r>
                  <w:r w:rsidRPr="00FC4A55">
                    <w:rPr>
                      <w:rFonts w:ascii="Times New Roman" w:hAnsi="Times New Roman" w:cs="Times New Roman"/>
                    </w:rPr>
                    <w:t xml:space="preserve">-  Горяева А.Е.  во взаимодействии с подразделениями, отвечающими за соответствующее </w:t>
                  </w:r>
                  <w:r w:rsidRPr="00FC4A55">
                    <w:rPr>
                      <w:rFonts w:ascii="Times New Roman" w:hAnsi="Times New Roman" w:cs="Times New Roman"/>
                    </w:rPr>
                    <w:lastRenderedPageBreak/>
                    <w:t xml:space="preserve">направление </w:t>
                  </w:r>
                </w:p>
                <w:p w:rsidR="000D7450" w:rsidRPr="00FC4A55" w:rsidRDefault="000D7450" w:rsidP="00450D77">
                  <w:pPr>
                    <w:spacing w:after="0" w:line="240" w:lineRule="auto"/>
                    <w:jc w:val="center"/>
                    <w:rPr>
                      <w:rFonts w:ascii="Times New Roman" w:hAnsi="Times New Roman" w:cs="Times New Roman"/>
                    </w:rPr>
                  </w:pPr>
                </w:p>
              </w:tc>
            </w:tr>
            <w:tr w:rsidR="000D7450" w:rsidRPr="003F3B60" w:rsidTr="0040490D">
              <w:trPr>
                <w:trHeight w:val="420"/>
              </w:trPr>
              <w:tc>
                <w:tcPr>
                  <w:tcW w:w="700" w:type="dxa"/>
                  <w:vMerge/>
                  <w:shd w:val="clear" w:color="auto" w:fill="auto"/>
                  <w:tcMar>
                    <w:left w:w="98" w:type="dxa"/>
                  </w:tcMar>
                </w:tcPr>
                <w:p w:rsidR="000D7450" w:rsidRPr="003F3B60" w:rsidRDefault="000D7450" w:rsidP="00797B71">
                  <w:pPr>
                    <w:spacing w:after="0" w:line="240" w:lineRule="auto"/>
                    <w:jc w:val="center"/>
                    <w:rPr>
                      <w:rFonts w:ascii="Times New Roman" w:hAnsi="Times New Roman" w:cs="Times New Roman"/>
                    </w:rPr>
                  </w:pPr>
                </w:p>
              </w:tc>
              <w:tc>
                <w:tcPr>
                  <w:tcW w:w="2893" w:type="dxa"/>
                  <w:vMerge/>
                  <w:shd w:val="clear" w:color="auto" w:fill="auto"/>
                  <w:tcMar>
                    <w:left w:w="98" w:type="dxa"/>
                  </w:tcMar>
                </w:tcPr>
                <w:p w:rsidR="000D7450" w:rsidRPr="003F3B60" w:rsidRDefault="000D7450">
                  <w:pPr>
                    <w:spacing w:after="0" w:line="240" w:lineRule="auto"/>
                    <w:jc w:val="center"/>
                    <w:rPr>
                      <w:rFonts w:ascii="Times New Roman" w:hAnsi="Times New Roman" w:cs="Times New Roman"/>
                    </w:rPr>
                  </w:pPr>
                </w:p>
              </w:tc>
              <w:tc>
                <w:tcPr>
                  <w:tcW w:w="2465" w:type="dxa"/>
                  <w:shd w:val="clear" w:color="auto" w:fill="auto"/>
                  <w:tcMar>
                    <w:left w:w="98" w:type="dxa"/>
                  </w:tcMar>
                </w:tcPr>
                <w:p w:rsidR="000D7450" w:rsidRPr="000136CF" w:rsidRDefault="000D7450" w:rsidP="00450D77">
                  <w:pPr>
                    <w:spacing w:after="0" w:line="240" w:lineRule="auto"/>
                    <w:jc w:val="both"/>
                    <w:rPr>
                      <w:rFonts w:ascii="Times New Roman" w:hAnsi="Times New Roman"/>
                    </w:rPr>
                  </w:pPr>
                  <w:r w:rsidRPr="000136CF">
                    <w:rPr>
                      <w:rFonts w:ascii="Times New Roman" w:hAnsi="Times New Roman"/>
                    </w:rPr>
                    <w:t xml:space="preserve">Количество вновь созданных рабочих мест субъектами малого и среднего предпринимательства (включая вновь зарегистрированных индивидуальных предпринимателей), получившими государственную </w:t>
                  </w:r>
                  <w:r>
                    <w:rPr>
                      <w:rFonts w:ascii="Times New Roman" w:hAnsi="Times New Roman"/>
                    </w:rPr>
                    <w:t>«муниципальную</w:t>
                  </w:r>
                  <w:r w:rsidRPr="000136CF">
                    <w:rPr>
                      <w:rFonts w:ascii="Times New Roman" w:hAnsi="Times New Roman"/>
                    </w:rPr>
                    <w:t xml:space="preserve">  поддержку</w:t>
                  </w:r>
                  <w:r>
                    <w:rPr>
                      <w:rFonts w:ascii="Times New Roman" w:hAnsi="Times New Roman"/>
                    </w:rPr>
                    <w:t>»</w:t>
                  </w:r>
                  <w:r w:rsidRPr="000136CF">
                    <w:rPr>
                      <w:rFonts w:ascii="Times New Roman" w:hAnsi="Times New Roman"/>
                    </w:rPr>
                    <w:t xml:space="preserve"> </w:t>
                  </w:r>
                </w:p>
              </w:tc>
              <w:tc>
                <w:tcPr>
                  <w:tcW w:w="1277" w:type="dxa"/>
                  <w:shd w:val="clear" w:color="auto" w:fill="auto"/>
                  <w:tcMar>
                    <w:left w:w="98" w:type="dxa"/>
                  </w:tcMar>
                </w:tcPr>
                <w:p w:rsidR="000D7450" w:rsidRPr="003F3B60" w:rsidRDefault="000D7450">
                  <w:pPr>
                    <w:spacing w:after="0" w:line="240" w:lineRule="auto"/>
                    <w:jc w:val="center"/>
                    <w:rPr>
                      <w:rFonts w:ascii="Times New Roman" w:hAnsi="Times New Roman" w:cs="Times New Roman"/>
                    </w:rPr>
                  </w:pPr>
                  <w:r>
                    <w:rPr>
                      <w:rFonts w:ascii="Times New Roman" w:hAnsi="Times New Roman" w:cs="Times New Roman"/>
                    </w:rPr>
                    <w:t>2019-2021</w:t>
                  </w:r>
                </w:p>
              </w:tc>
              <w:tc>
                <w:tcPr>
                  <w:tcW w:w="1267" w:type="dxa"/>
                  <w:shd w:val="clear" w:color="auto" w:fill="auto"/>
                  <w:tcMar>
                    <w:left w:w="98" w:type="dxa"/>
                  </w:tcMar>
                </w:tcPr>
                <w:p w:rsidR="000D7450" w:rsidRPr="003F3B60" w:rsidRDefault="000D7450">
                  <w:pPr>
                    <w:spacing w:after="0" w:line="240" w:lineRule="auto"/>
                    <w:jc w:val="center"/>
                    <w:rPr>
                      <w:rFonts w:ascii="Times New Roman" w:hAnsi="Times New Roman" w:cs="Times New Roman"/>
                    </w:rPr>
                  </w:pPr>
                  <w:r>
                    <w:rPr>
                      <w:rFonts w:ascii="Times New Roman" w:hAnsi="Times New Roman" w:cs="Times New Roman"/>
                    </w:rPr>
                    <w:t>15</w:t>
                  </w:r>
                </w:p>
              </w:tc>
              <w:tc>
                <w:tcPr>
                  <w:tcW w:w="812" w:type="dxa"/>
                  <w:shd w:val="clear" w:color="auto" w:fill="auto"/>
                  <w:tcMar>
                    <w:left w:w="98" w:type="dxa"/>
                  </w:tcMar>
                </w:tcPr>
                <w:p w:rsidR="000D7450" w:rsidRPr="003F3B60" w:rsidRDefault="000D7450">
                  <w:pPr>
                    <w:spacing w:after="0" w:line="240" w:lineRule="auto"/>
                    <w:jc w:val="center"/>
                    <w:rPr>
                      <w:rFonts w:ascii="Times New Roman" w:hAnsi="Times New Roman" w:cs="Times New Roman"/>
                    </w:rPr>
                  </w:pPr>
                  <w:r>
                    <w:rPr>
                      <w:rFonts w:ascii="Times New Roman" w:hAnsi="Times New Roman" w:cs="Times New Roman"/>
                    </w:rPr>
                    <w:t>15</w:t>
                  </w:r>
                </w:p>
              </w:tc>
              <w:tc>
                <w:tcPr>
                  <w:tcW w:w="929" w:type="dxa"/>
                  <w:shd w:val="clear" w:color="auto" w:fill="auto"/>
                  <w:tcMar>
                    <w:left w:w="98" w:type="dxa"/>
                  </w:tcMar>
                </w:tcPr>
                <w:p w:rsidR="000D7450" w:rsidRPr="003F3B60" w:rsidRDefault="000D7450">
                  <w:pPr>
                    <w:spacing w:after="0" w:line="240" w:lineRule="auto"/>
                    <w:jc w:val="center"/>
                    <w:rPr>
                      <w:rFonts w:ascii="Times New Roman" w:hAnsi="Times New Roman" w:cs="Times New Roman"/>
                    </w:rPr>
                  </w:pPr>
                  <w:r>
                    <w:rPr>
                      <w:rFonts w:ascii="Times New Roman" w:hAnsi="Times New Roman" w:cs="Times New Roman"/>
                    </w:rPr>
                    <w:t>15</w:t>
                  </w:r>
                </w:p>
              </w:tc>
              <w:tc>
                <w:tcPr>
                  <w:tcW w:w="931" w:type="dxa"/>
                  <w:shd w:val="clear" w:color="auto" w:fill="auto"/>
                  <w:tcMar>
                    <w:left w:w="98" w:type="dxa"/>
                  </w:tcMar>
                </w:tcPr>
                <w:p w:rsidR="000D7450" w:rsidRPr="003F3B60" w:rsidRDefault="000D7450">
                  <w:pPr>
                    <w:spacing w:after="0" w:line="240" w:lineRule="auto"/>
                    <w:jc w:val="center"/>
                    <w:rPr>
                      <w:rFonts w:ascii="Times New Roman" w:hAnsi="Times New Roman" w:cs="Times New Roman"/>
                    </w:rPr>
                  </w:pPr>
                  <w:r>
                    <w:rPr>
                      <w:rFonts w:ascii="Times New Roman" w:hAnsi="Times New Roman" w:cs="Times New Roman"/>
                    </w:rPr>
                    <w:t>15</w:t>
                  </w:r>
                </w:p>
              </w:tc>
              <w:tc>
                <w:tcPr>
                  <w:tcW w:w="2124" w:type="dxa"/>
                  <w:shd w:val="clear" w:color="auto" w:fill="auto"/>
                  <w:tcMar>
                    <w:left w:w="98" w:type="dxa"/>
                  </w:tcMar>
                </w:tcPr>
                <w:p w:rsidR="000D7450" w:rsidRPr="00CD68BD" w:rsidRDefault="000D7450" w:rsidP="00450D77">
                  <w:pPr>
                    <w:spacing w:after="0" w:line="240" w:lineRule="auto"/>
                    <w:jc w:val="both"/>
                    <w:rPr>
                      <w:rFonts w:ascii="Times New Roman" w:hAnsi="Times New Roman"/>
                    </w:rPr>
                  </w:pPr>
                  <w:r w:rsidRPr="00CD68BD">
                    <w:rPr>
                      <w:rFonts w:ascii="Times New Roman" w:hAnsi="Times New Roman"/>
                    </w:rPr>
                    <w:t>Развитие  предпринимательства, создание новых рабочих мест, увеличение поступлений в бюджет</w:t>
                  </w:r>
                </w:p>
              </w:tc>
              <w:tc>
                <w:tcPr>
                  <w:tcW w:w="1906" w:type="dxa"/>
                  <w:shd w:val="clear" w:color="auto" w:fill="auto"/>
                  <w:tcMar>
                    <w:left w:w="98" w:type="dxa"/>
                  </w:tcMar>
                </w:tcPr>
                <w:p w:rsidR="000D7450" w:rsidRPr="00FC4A55" w:rsidRDefault="000D7450" w:rsidP="00450D77">
                  <w:pPr>
                    <w:spacing w:after="0" w:line="240" w:lineRule="auto"/>
                    <w:jc w:val="both"/>
                    <w:rPr>
                      <w:rFonts w:ascii="Times New Roman" w:hAnsi="Times New Roman" w:cs="Times New Roman"/>
                    </w:rPr>
                  </w:pPr>
                  <w:r w:rsidRPr="00FC4A55">
                    <w:rPr>
                      <w:rFonts w:ascii="Times New Roman" w:hAnsi="Times New Roman" w:cs="Times New Roman"/>
                    </w:rPr>
                    <w:t xml:space="preserve">Заместитель Главы </w:t>
                  </w:r>
                  <w:proofErr w:type="spellStart"/>
                  <w:r w:rsidRPr="00FC4A55">
                    <w:rPr>
                      <w:rFonts w:ascii="Times New Roman" w:hAnsi="Times New Roman" w:cs="Times New Roman"/>
                    </w:rPr>
                    <w:t>Ичалковского</w:t>
                  </w:r>
                  <w:proofErr w:type="spellEnd"/>
                  <w:r w:rsidRPr="00FC4A55">
                    <w:rPr>
                      <w:rFonts w:ascii="Times New Roman" w:hAnsi="Times New Roman" w:cs="Times New Roman"/>
                    </w:rPr>
                    <w:t xml:space="preserve"> муниципального  района</w:t>
                  </w:r>
                  <w:r>
                    <w:rPr>
                      <w:rFonts w:ascii="Times New Roman" w:hAnsi="Times New Roman" w:cs="Times New Roman"/>
                    </w:rPr>
                    <w:t xml:space="preserve"> </w:t>
                  </w:r>
                  <w:r w:rsidRPr="00FC4A55">
                    <w:rPr>
                      <w:rFonts w:ascii="Times New Roman" w:hAnsi="Times New Roman" w:cs="Times New Roman"/>
                    </w:rPr>
                    <w:t xml:space="preserve">-  Горяева А.Е.  во взаимодействии с подразделениями, отвечающими за соответствующее направление </w:t>
                  </w:r>
                </w:p>
                <w:p w:rsidR="000D7450" w:rsidRPr="00FC4A55" w:rsidRDefault="000D7450" w:rsidP="00450D77">
                  <w:pPr>
                    <w:spacing w:after="0" w:line="240" w:lineRule="auto"/>
                    <w:jc w:val="center"/>
                    <w:rPr>
                      <w:rFonts w:ascii="Times New Roman" w:hAnsi="Times New Roman" w:cs="Times New Roman"/>
                    </w:rPr>
                  </w:pPr>
                </w:p>
              </w:tc>
            </w:tr>
          </w:tbl>
          <w:p w:rsidR="00B34324" w:rsidRPr="003F3B60" w:rsidRDefault="00B34324">
            <w:pPr>
              <w:keepNext/>
              <w:spacing w:after="0"/>
              <w:jc w:val="center"/>
              <w:rPr>
                <w:rFonts w:ascii="Times New Roman" w:eastAsia="Times New Roman" w:hAnsi="Times New Roman" w:cs="Times New Roman"/>
                <w:b/>
                <w:lang w:eastAsia="ru-RU"/>
              </w:rPr>
            </w:pPr>
          </w:p>
        </w:tc>
      </w:tr>
    </w:tbl>
    <w:p w:rsidR="00BB7F73" w:rsidRDefault="00BB7F73" w:rsidP="00BB7F73">
      <w:pPr>
        <w:spacing w:after="0"/>
        <w:jc w:val="center"/>
        <w:rPr>
          <w:rFonts w:ascii="Times New Roman" w:hAnsi="Times New Roman"/>
          <w:b/>
          <w:sz w:val="28"/>
          <w:szCs w:val="28"/>
        </w:rPr>
      </w:pPr>
    </w:p>
    <w:p w:rsidR="00BB7F73" w:rsidRDefault="00377E39" w:rsidP="00BB7F73">
      <w:pPr>
        <w:spacing w:after="0"/>
        <w:jc w:val="center"/>
        <w:rPr>
          <w:rFonts w:ascii="Times New Roman" w:hAnsi="Times New Roman"/>
          <w:b/>
          <w:sz w:val="28"/>
          <w:szCs w:val="28"/>
        </w:rPr>
      </w:pPr>
      <w:r>
        <w:rPr>
          <w:rFonts w:ascii="Times New Roman" w:hAnsi="Times New Roman"/>
          <w:b/>
          <w:sz w:val="28"/>
          <w:szCs w:val="28"/>
        </w:rPr>
        <w:t>6</w:t>
      </w:r>
      <w:r w:rsidR="00BB7F73">
        <w:rPr>
          <w:rFonts w:ascii="Times New Roman" w:hAnsi="Times New Roman"/>
          <w:b/>
          <w:sz w:val="28"/>
          <w:szCs w:val="28"/>
        </w:rPr>
        <w:t>. Дополнительные мероприятия</w:t>
      </w:r>
      <w:r w:rsidR="00BB7F73">
        <w:rPr>
          <w:rFonts w:ascii="Times New Roman" w:hAnsi="Times New Roman" w:cs="Times New Roman"/>
          <w:b/>
          <w:sz w:val="28"/>
          <w:szCs w:val="28"/>
        </w:rPr>
        <w:t xml:space="preserve">, направленные </w:t>
      </w:r>
      <w:r w:rsidR="00BB7F73">
        <w:rPr>
          <w:rFonts w:ascii="Times New Roman" w:hAnsi="Times New Roman"/>
          <w:b/>
          <w:sz w:val="28"/>
          <w:szCs w:val="28"/>
        </w:rPr>
        <w:t>на развитие конкурентной среды</w:t>
      </w:r>
    </w:p>
    <w:p w:rsidR="00BB7F73" w:rsidRDefault="00BB7F73" w:rsidP="00BB7F73">
      <w:pPr>
        <w:keepNext/>
        <w:spacing w:after="0"/>
        <w:rPr>
          <w:rFonts w:ascii="Times New Roman" w:eastAsia="Times New Roman" w:hAnsi="Times New Roman" w:cs="Times New Roman"/>
          <w:b/>
          <w:sz w:val="28"/>
          <w:szCs w:val="28"/>
          <w:lang w:eastAsia="ru-RU"/>
        </w:rPr>
      </w:pPr>
    </w:p>
    <w:tbl>
      <w:tblPr>
        <w:tblStyle w:val="af7"/>
        <w:tblW w:w="15304" w:type="dxa"/>
        <w:tblCellMar>
          <w:left w:w="98" w:type="dxa"/>
        </w:tblCellMar>
        <w:tblLook w:val="04A0" w:firstRow="1" w:lastRow="0" w:firstColumn="1" w:lastColumn="0" w:noHBand="0" w:noVBand="1"/>
      </w:tblPr>
      <w:tblGrid>
        <w:gridCol w:w="705"/>
        <w:gridCol w:w="2859"/>
        <w:gridCol w:w="2487"/>
        <w:gridCol w:w="1374"/>
        <w:gridCol w:w="1267"/>
        <w:gridCol w:w="821"/>
        <w:gridCol w:w="939"/>
        <w:gridCol w:w="941"/>
        <w:gridCol w:w="2005"/>
        <w:gridCol w:w="1906"/>
      </w:tblGrid>
      <w:tr w:rsidR="00BB7F73" w:rsidTr="003C08E5">
        <w:trPr>
          <w:trHeight w:val="420"/>
        </w:trPr>
        <w:tc>
          <w:tcPr>
            <w:tcW w:w="705" w:type="dxa"/>
            <w:vMerge w:val="restart"/>
            <w:shd w:val="clear" w:color="auto" w:fill="auto"/>
            <w:tcMar>
              <w:left w:w="98" w:type="dxa"/>
            </w:tcMar>
          </w:tcPr>
          <w:p w:rsidR="00BB7F73" w:rsidRDefault="00BB7F73"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859" w:type="dxa"/>
            <w:vMerge w:val="restart"/>
            <w:shd w:val="clear" w:color="auto" w:fill="auto"/>
            <w:tcMar>
              <w:left w:w="98" w:type="dxa"/>
            </w:tcMar>
          </w:tcPr>
          <w:p w:rsidR="00BB7F73" w:rsidRDefault="00BB7F73" w:rsidP="000D7450">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Наименования мероприятий</w:t>
            </w:r>
          </w:p>
        </w:tc>
        <w:tc>
          <w:tcPr>
            <w:tcW w:w="2487" w:type="dxa"/>
            <w:vMerge w:val="restart"/>
            <w:shd w:val="clear" w:color="auto" w:fill="auto"/>
            <w:tcMar>
              <w:left w:w="98" w:type="dxa"/>
            </w:tcMar>
          </w:tcPr>
          <w:p w:rsidR="00BB7F73" w:rsidRDefault="00BB7F73"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BB7F73" w:rsidRDefault="00BB7F73"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ключевых (целевых) показателей</w:t>
            </w:r>
          </w:p>
        </w:tc>
        <w:tc>
          <w:tcPr>
            <w:tcW w:w="1374" w:type="dxa"/>
            <w:vMerge w:val="restart"/>
            <w:shd w:val="clear" w:color="auto" w:fill="auto"/>
            <w:tcMar>
              <w:left w:w="98" w:type="dxa"/>
            </w:tcMar>
          </w:tcPr>
          <w:p w:rsidR="00BB7F73" w:rsidRDefault="00BB7F73"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Срок реализации </w:t>
            </w:r>
          </w:p>
          <w:p w:rsidR="00BB7F73" w:rsidRDefault="00BB7F73" w:rsidP="000D7450">
            <w:pPr>
              <w:spacing w:after="0" w:line="240" w:lineRule="auto"/>
              <w:jc w:val="center"/>
              <w:rPr>
                <w:rFonts w:ascii="Times New Roman" w:hAnsi="Times New Roman" w:cs="Times New Roman"/>
                <w:sz w:val="24"/>
                <w:szCs w:val="24"/>
              </w:rPr>
            </w:pPr>
          </w:p>
        </w:tc>
        <w:tc>
          <w:tcPr>
            <w:tcW w:w="1267" w:type="dxa"/>
            <w:vMerge w:val="restart"/>
            <w:shd w:val="clear" w:color="auto" w:fill="auto"/>
            <w:tcMar>
              <w:left w:w="98" w:type="dxa"/>
            </w:tcMar>
          </w:tcPr>
          <w:p w:rsidR="00BB7F73" w:rsidRDefault="00BB7F73" w:rsidP="000D7450">
            <w:pPr>
              <w:spacing w:after="0" w:line="240" w:lineRule="auto"/>
              <w:jc w:val="center"/>
              <w:rPr>
                <w:rFonts w:ascii="Times New Roman" w:hAnsi="Times New Roman" w:cs="Times New Roman"/>
                <w:sz w:val="24"/>
                <w:szCs w:val="24"/>
              </w:rPr>
            </w:pPr>
            <w:r>
              <w:rPr>
                <w:rFonts w:ascii="Times New Roman" w:hAnsi="Times New Roman" w:cs="Times New Roman"/>
              </w:rPr>
              <w:t>Базовое значение ключевого (целевого) показателя в 2018г.</w:t>
            </w:r>
          </w:p>
        </w:tc>
        <w:tc>
          <w:tcPr>
            <w:tcW w:w="2701" w:type="dxa"/>
            <w:gridSpan w:val="3"/>
            <w:shd w:val="clear" w:color="auto" w:fill="auto"/>
            <w:tcMar>
              <w:left w:w="98" w:type="dxa"/>
            </w:tcMar>
          </w:tcPr>
          <w:p w:rsidR="00BB7F73" w:rsidRDefault="00BB7F73"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Значения ключевых (целевых) показателей</w:t>
            </w:r>
          </w:p>
        </w:tc>
        <w:tc>
          <w:tcPr>
            <w:tcW w:w="2005" w:type="dxa"/>
            <w:vMerge w:val="restart"/>
            <w:shd w:val="clear" w:color="auto" w:fill="auto"/>
            <w:tcMar>
              <w:left w:w="98" w:type="dxa"/>
            </w:tcMar>
          </w:tcPr>
          <w:p w:rsidR="00BB7F73" w:rsidRDefault="00BB7F73"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Результат</w:t>
            </w:r>
          </w:p>
        </w:tc>
        <w:tc>
          <w:tcPr>
            <w:tcW w:w="1906" w:type="dxa"/>
            <w:vMerge w:val="restart"/>
            <w:shd w:val="clear" w:color="auto" w:fill="auto"/>
            <w:tcMar>
              <w:left w:w="98" w:type="dxa"/>
            </w:tcMar>
          </w:tcPr>
          <w:p w:rsidR="00BB7F73" w:rsidRDefault="00BB7F73"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Ответственные</w:t>
            </w:r>
          </w:p>
          <w:p w:rsidR="00BB7F73" w:rsidRDefault="00BB7F73" w:rsidP="000D7450">
            <w:pPr>
              <w:spacing w:after="0" w:line="240" w:lineRule="auto"/>
              <w:jc w:val="center"/>
              <w:rPr>
                <w:rFonts w:ascii="Times New Roman" w:hAnsi="Times New Roman"/>
              </w:rPr>
            </w:pPr>
            <w:r>
              <w:rPr>
                <w:rFonts w:ascii="Times New Roman" w:hAnsi="Times New Roman" w:cs="Times New Roman"/>
                <w:sz w:val="24"/>
                <w:szCs w:val="24"/>
              </w:rPr>
              <w:t>исполнители</w:t>
            </w:r>
          </w:p>
        </w:tc>
      </w:tr>
      <w:tr w:rsidR="00AD5C51" w:rsidTr="003C08E5">
        <w:trPr>
          <w:trHeight w:val="420"/>
        </w:trPr>
        <w:tc>
          <w:tcPr>
            <w:tcW w:w="705" w:type="dxa"/>
            <w:vMerge/>
            <w:shd w:val="clear" w:color="auto" w:fill="auto"/>
            <w:tcMar>
              <w:left w:w="98" w:type="dxa"/>
            </w:tcMar>
          </w:tcPr>
          <w:p w:rsidR="00BB7F73" w:rsidRDefault="00BB7F73" w:rsidP="000D7450">
            <w:pPr>
              <w:spacing w:after="0" w:line="240" w:lineRule="auto"/>
              <w:jc w:val="center"/>
              <w:rPr>
                <w:rFonts w:ascii="Times New Roman" w:hAnsi="Times New Roman" w:cs="Times New Roman"/>
                <w:sz w:val="24"/>
                <w:szCs w:val="24"/>
              </w:rPr>
            </w:pPr>
          </w:p>
        </w:tc>
        <w:tc>
          <w:tcPr>
            <w:tcW w:w="2859" w:type="dxa"/>
            <w:vMerge/>
            <w:shd w:val="clear" w:color="auto" w:fill="auto"/>
            <w:tcMar>
              <w:left w:w="98" w:type="dxa"/>
            </w:tcMar>
          </w:tcPr>
          <w:p w:rsidR="00BB7F73" w:rsidRDefault="00BB7F73" w:rsidP="000D7450">
            <w:pPr>
              <w:spacing w:after="0" w:line="240" w:lineRule="auto"/>
              <w:jc w:val="center"/>
              <w:rPr>
                <w:rFonts w:ascii="Times New Roman" w:hAnsi="Times New Roman" w:cs="Times New Roman"/>
                <w:sz w:val="24"/>
                <w:szCs w:val="24"/>
              </w:rPr>
            </w:pPr>
          </w:p>
        </w:tc>
        <w:tc>
          <w:tcPr>
            <w:tcW w:w="2487" w:type="dxa"/>
            <w:vMerge/>
            <w:shd w:val="clear" w:color="auto" w:fill="auto"/>
            <w:tcMar>
              <w:left w:w="98" w:type="dxa"/>
            </w:tcMar>
          </w:tcPr>
          <w:p w:rsidR="00BB7F73" w:rsidRDefault="00BB7F73" w:rsidP="000D7450">
            <w:pPr>
              <w:spacing w:after="0" w:line="240" w:lineRule="auto"/>
              <w:jc w:val="center"/>
              <w:rPr>
                <w:rFonts w:ascii="Times New Roman" w:hAnsi="Times New Roman" w:cs="Times New Roman"/>
                <w:sz w:val="24"/>
                <w:szCs w:val="24"/>
              </w:rPr>
            </w:pPr>
          </w:p>
        </w:tc>
        <w:tc>
          <w:tcPr>
            <w:tcW w:w="1374" w:type="dxa"/>
            <w:vMerge/>
            <w:shd w:val="clear" w:color="auto" w:fill="auto"/>
            <w:tcMar>
              <w:left w:w="98" w:type="dxa"/>
            </w:tcMar>
          </w:tcPr>
          <w:p w:rsidR="00BB7F73" w:rsidRDefault="00BB7F73" w:rsidP="000D7450">
            <w:pPr>
              <w:spacing w:after="0" w:line="240" w:lineRule="auto"/>
              <w:jc w:val="center"/>
              <w:rPr>
                <w:rFonts w:ascii="Times New Roman" w:hAnsi="Times New Roman" w:cs="Times New Roman"/>
                <w:sz w:val="24"/>
                <w:szCs w:val="24"/>
              </w:rPr>
            </w:pPr>
          </w:p>
        </w:tc>
        <w:tc>
          <w:tcPr>
            <w:tcW w:w="1267" w:type="dxa"/>
            <w:vMerge/>
            <w:shd w:val="clear" w:color="auto" w:fill="auto"/>
            <w:tcMar>
              <w:left w:w="98" w:type="dxa"/>
            </w:tcMar>
          </w:tcPr>
          <w:p w:rsidR="00BB7F73" w:rsidRDefault="00BB7F73" w:rsidP="000D7450">
            <w:pPr>
              <w:spacing w:after="0" w:line="240" w:lineRule="auto"/>
              <w:jc w:val="center"/>
              <w:rPr>
                <w:rFonts w:ascii="Times New Roman" w:hAnsi="Times New Roman" w:cs="Times New Roman"/>
                <w:sz w:val="24"/>
                <w:szCs w:val="24"/>
              </w:rPr>
            </w:pPr>
          </w:p>
        </w:tc>
        <w:tc>
          <w:tcPr>
            <w:tcW w:w="821" w:type="dxa"/>
            <w:shd w:val="clear" w:color="auto" w:fill="auto"/>
            <w:tcMar>
              <w:left w:w="98" w:type="dxa"/>
            </w:tcMar>
          </w:tcPr>
          <w:p w:rsidR="00BB7F73" w:rsidRDefault="00BB7F73"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p w:rsidR="00BB7F73" w:rsidRDefault="00BB7F73"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w:t>
            </w:r>
          </w:p>
        </w:tc>
        <w:tc>
          <w:tcPr>
            <w:tcW w:w="939" w:type="dxa"/>
            <w:shd w:val="clear" w:color="auto" w:fill="auto"/>
            <w:tcMar>
              <w:left w:w="98" w:type="dxa"/>
            </w:tcMar>
          </w:tcPr>
          <w:p w:rsidR="00BB7F73" w:rsidRDefault="00BB7F73"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p w:rsidR="00BB7F73" w:rsidRDefault="00BB7F73"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w:t>
            </w:r>
          </w:p>
        </w:tc>
        <w:tc>
          <w:tcPr>
            <w:tcW w:w="941" w:type="dxa"/>
            <w:shd w:val="clear" w:color="auto" w:fill="auto"/>
            <w:tcMar>
              <w:left w:w="98" w:type="dxa"/>
            </w:tcMar>
          </w:tcPr>
          <w:p w:rsidR="00BB7F73" w:rsidRDefault="00BB7F73"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p w:rsidR="00BB7F73" w:rsidRDefault="00BB7F73"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w:t>
            </w:r>
          </w:p>
        </w:tc>
        <w:tc>
          <w:tcPr>
            <w:tcW w:w="2005" w:type="dxa"/>
            <w:vMerge/>
            <w:shd w:val="clear" w:color="auto" w:fill="auto"/>
            <w:tcMar>
              <w:left w:w="98" w:type="dxa"/>
            </w:tcMar>
          </w:tcPr>
          <w:p w:rsidR="00BB7F73" w:rsidRDefault="00BB7F73" w:rsidP="000D7450">
            <w:pPr>
              <w:spacing w:after="0" w:line="240" w:lineRule="auto"/>
              <w:jc w:val="center"/>
              <w:rPr>
                <w:rFonts w:ascii="Times New Roman" w:hAnsi="Times New Roman" w:cs="Times New Roman"/>
                <w:sz w:val="24"/>
                <w:szCs w:val="24"/>
              </w:rPr>
            </w:pPr>
          </w:p>
        </w:tc>
        <w:tc>
          <w:tcPr>
            <w:tcW w:w="1906" w:type="dxa"/>
            <w:vMerge/>
            <w:shd w:val="clear" w:color="auto" w:fill="auto"/>
            <w:tcMar>
              <w:left w:w="98" w:type="dxa"/>
            </w:tcMar>
          </w:tcPr>
          <w:p w:rsidR="00BB7F73" w:rsidRDefault="00BB7F73" w:rsidP="000D7450">
            <w:pPr>
              <w:spacing w:after="0" w:line="240" w:lineRule="auto"/>
              <w:jc w:val="center"/>
              <w:rPr>
                <w:rFonts w:ascii="Times New Roman" w:hAnsi="Times New Roman" w:cs="Times New Roman"/>
                <w:sz w:val="24"/>
                <w:szCs w:val="24"/>
              </w:rPr>
            </w:pPr>
          </w:p>
        </w:tc>
      </w:tr>
      <w:tr w:rsidR="00AD5C51" w:rsidTr="003C08E5">
        <w:trPr>
          <w:trHeight w:val="420"/>
        </w:trPr>
        <w:tc>
          <w:tcPr>
            <w:tcW w:w="705" w:type="dxa"/>
            <w:shd w:val="clear" w:color="auto" w:fill="auto"/>
            <w:tcMar>
              <w:left w:w="98" w:type="dxa"/>
            </w:tcMar>
          </w:tcPr>
          <w:p w:rsidR="00BB7F73" w:rsidRDefault="00BB7F73"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59" w:type="dxa"/>
            <w:shd w:val="clear" w:color="auto" w:fill="auto"/>
            <w:tcMar>
              <w:left w:w="98" w:type="dxa"/>
            </w:tcMar>
          </w:tcPr>
          <w:p w:rsidR="00BB7F73" w:rsidRDefault="00BB7F73"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87" w:type="dxa"/>
            <w:shd w:val="clear" w:color="auto" w:fill="auto"/>
            <w:tcMar>
              <w:left w:w="98" w:type="dxa"/>
            </w:tcMar>
          </w:tcPr>
          <w:p w:rsidR="00BB7F73" w:rsidRDefault="00BB7F73"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74" w:type="dxa"/>
            <w:shd w:val="clear" w:color="auto" w:fill="auto"/>
            <w:tcMar>
              <w:left w:w="98" w:type="dxa"/>
            </w:tcMar>
          </w:tcPr>
          <w:p w:rsidR="00BB7F73" w:rsidRDefault="00BB7F73"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67" w:type="dxa"/>
            <w:shd w:val="clear" w:color="auto" w:fill="auto"/>
            <w:tcMar>
              <w:left w:w="98" w:type="dxa"/>
            </w:tcMar>
          </w:tcPr>
          <w:p w:rsidR="00BB7F73" w:rsidRDefault="00BB7F73"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21" w:type="dxa"/>
            <w:shd w:val="clear" w:color="auto" w:fill="auto"/>
            <w:tcMar>
              <w:left w:w="98" w:type="dxa"/>
            </w:tcMar>
          </w:tcPr>
          <w:p w:rsidR="00BB7F73" w:rsidRDefault="00BB7F73"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39" w:type="dxa"/>
            <w:shd w:val="clear" w:color="auto" w:fill="auto"/>
            <w:tcMar>
              <w:left w:w="98" w:type="dxa"/>
            </w:tcMar>
          </w:tcPr>
          <w:p w:rsidR="00BB7F73" w:rsidRDefault="00BB7F73"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41" w:type="dxa"/>
            <w:shd w:val="clear" w:color="auto" w:fill="auto"/>
            <w:tcMar>
              <w:left w:w="98" w:type="dxa"/>
            </w:tcMar>
          </w:tcPr>
          <w:p w:rsidR="00BB7F73" w:rsidRDefault="00BB7F73"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005" w:type="dxa"/>
            <w:shd w:val="clear" w:color="auto" w:fill="auto"/>
            <w:tcMar>
              <w:left w:w="98" w:type="dxa"/>
            </w:tcMar>
          </w:tcPr>
          <w:p w:rsidR="00BB7F73" w:rsidRDefault="00BB7F73"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06" w:type="dxa"/>
            <w:shd w:val="clear" w:color="auto" w:fill="auto"/>
            <w:tcMar>
              <w:left w:w="98" w:type="dxa"/>
            </w:tcMar>
          </w:tcPr>
          <w:p w:rsidR="00BB7F73" w:rsidRDefault="00BB7F73"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D5C51" w:rsidTr="003C08E5">
        <w:trPr>
          <w:trHeight w:val="420"/>
        </w:trPr>
        <w:tc>
          <w:tcPr>
            <w:tcW w:w="705" w:type="dxa"/>
            <w:shd w:val="clear" w:color="auto" w:fill="auto"/>
            <w:tcMar>
              <w:left w:w="98" w:type="dxa"/>
            </w:tcMar>
          </w:tcPr>
          <w:p w:rsidR="00AD5C51" w:rsidRDefault="002151EC"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AD5C51">
              <w:rPr>
                <w:rFonts w:ascii="Times New Roman" w:hAnsi="Times New Roman" w:cs="Times New Roman"/>
                <w:sz w:val="24"/>
                <w:szCs w:val="24"/>
              </w:rPr>
              <w:t>.1.</w:t>
            </w:r>
          </w:p>
          <w:p w:rsidR="00AD5C51" w:rsidRDefault="00AD5C51" w:rsidP="000D7450">
            <w:pPr>
              <w:spacing w:after="0" w:line="240" w:lineRule="auto"/>
              <w:jc w:val="center"/>
              <w:rPr>
                <w:rFonts w:ascii="Times New Roman" w:hAnsi="Times New Roman" w:cs="Times New Roman"/>
                <w:sz w:val="24"/>
                <w:szCs w:val="24"/>
              </w:rPr>
            </w:pPr>
          </w:p>
        </w:tc>
        <w:tc>
          <w:tcPr>
            <w:tcW w:w="2859" w:type="dxa"/>
            <w:shd w:val="clear" w:color="auto" w:fill="auto"/>
            <w:tcMar>
              <w:left w:w="98" w:type="dxa"/>
            </w:tcMar>
          </w:tcPr>
          <w:p w:rsidR="00AD5C51" w:rsidRDefault="00AD5C51" w:rsidP="000D7450">
            <w:pPr>
              <w:spacing w:after="0" w:line="240" w:lineRule="auto"/>
              <w:jc w:val="both"/>
              <w:rPr>
                <w:rFonts w:ascii="Times New Roman" w:hAnsi="Times New Roman" w:cs="Times New Roman"/>
                <w:sz w:val="24"/>
                <w:szCs w:val="24"/>
              </w:rPr>
            </w:pPr>
            <w:r>
              <w:rPr>
                <w:rFonts w:ascii="Times New Roman" w:hAnsi="Times New Roman"/>
              </w:rPr>
              <w:t xml:space="preserve">Содействие в проведении мониторинга удовлетворенности потребителей качеством информации о состоянии конкурентной среды на рынках товаров и услуг и деятельности по содействию развитию конкуренции, размещаемой </w:t>
            </w:r>
            <w:proofErr w:type="spellStart"/>
            <w:r>
              <w:rPr>
                <w:rFonts w:ascii="Times New Roman" w:hAnsi="Times New Roman"/>
              </w:rPr>
              <w:t>Ичалковским</w:t>
            </w:r>
            <w:proofErr w:type="spellEnd"/>
            <w:r>
              <w:rPr>
                <w:rFonts w:ascii="Times New Roman" w:hAnsi="Times New Roman"/>
              </w:rPr>
              <w:t xml:space="preserve"> муниципальным районом</w:t>
            </w:r>
          </w:p>
        </w:tc>
        <w:tc>
          <w:tcPr>
            <w:tcW w:w="2487" w:type="dxa"/>
            <w:shd w:val="clear" w:color="auto" w:fill="auto"/>
            <w:tcMar>
              <w:left w:w="98" w:type="dxa"/>
            </w:tcMar>
          </w:tcPr>
          <w:p w:rsidR="00AD5C51" w:rsidRPr="00B92D6B" w:rsidRDefault="00AD5C51" w:rsidP="003C08E5">
            <w:pPr>
              <w:spacing w:after="0" w:line="240" w:lineRule="auto"/>
              <w:jc w:val="both"/>
              <w:rPr>
                <w:rFonts w:ascii="Times New Roman" w:hAnsi="Times New Roman" w:cs="Times New Roman"/>
              </w:rPr>
            </w:pPr>
            <w:r w:rsidRPr="00B92D6B">
              <w:rPr>
                <w:rFonts w:ascii="Times New Roman" w:hAnsi="Times New Roman" w:cs="Times New Roman"/>
              </w:rPr>
              <w:t xml:space="preserve">Уровень удовлетворенности населения качеством и доступностью товаров, работ и услуг, процент </w:t>
            </w:r>
          </w:p>
        </w:tc>
        <w:tc>
          <w:tcPr>
            <w:tcW w:w="1374" w:type="dxa"/>
            <w:shd w:val="clear" w:color="auto" w:fill="auto"/>
            <w:tcMar>
              <w:left w:w="98" w:type="dxa"/>
            </w:tcMar>
          </w:tcPr>
          <w:p w:rsidR="00AD5C51" w:rsidRDefault="00AD5C51"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2019-2021</w:t>
            </w:r>
          </w:p>
        </w:tc>
        <w:tc>
          <w:tcPr>
            <w:tcW w:w="1267" w:type="dxa"/>
            <w:shd w:val="clear" w:color="auto" w:fill="auto"/>
            <w:tcMar>
              <w:left w:w="98" w:type="dxa"/>
            </w:tcMar>
          </w:tcPr>
          <w:p w:rsidR="00AD5C51" w:rsidRPr="008E466F" w:rsidRDefault="00AD5C51" w:rsidP="00665ACB">
            <w:pPr>
              <w:spacing w:after="0" w:line="240" w:lineRule="auto"/>
              <w:jc w:val="center"/>
              <w:rPr>
                <w:rFonts w:ascii="Times New Roman" w:hAnsi="Times New Roman"/>
                <w:color w:val="000000" w:themeColor="text1"/>
              </w:rPr>
            </w:pPr>
            <w:r w:rsidRPr="008E466F">
              <w:rPr>
                <w:rFonts w:ascii="Times New Roman" w:hAnsi="Times New Roman"/>
                <w:color w:val="000000" w:themeColor="text1"/>
              </w:rPr>
              <w:t>82</w:t>
            </w:r>
          </w:p>
        </w:tc>
        <w:tc>
          <w:tcPr>
            <w:tcW w:w="821" w:type="dxa"/>
            <w:shd w:val="clear" w:color="auto" w:fill="auto"/>
            <w:tcMar>
              <w:left w:w="98" w:type="dxa"/>
            </w:tcMar>
          </w:tcPr>
          <w:p w:rsidR="00AD5C51" w:rsidRPr="00692366" w:rsidRDefault="00AD5C51" w:rsidP="00665ACB">
            <w:pPr>
              <w:spacing w:after="0" w:line="240" w:lineRule="auto"/>
              <w:jc w:val="center"/>
              <w:rPr>
                <w:rFonts w:ascii="Times New Roman" w:hAnsi="Times New Roman"/>
              </w:rPr>
            </w:pPr>
            <w:r>
              <w:rPr>
                <w:rFonts w:ascii="Times New Roman" w:hAnsi="Times New Roman"/>
              </w:rPr>
              <w:t>85</w:t>
            </w:r>
          </w:p>
        </w:tc>
        <w:tc>
          <w:tcPr>
            <w:tcW w:w="939" w:type="dxa"/>
            <w:shd w:val="clear" w:color="auto" w:fill="auto"/>
            <w:tcMar>
              <w:left w:w="98" w:type="dxa"/>
            </w:tcMar>
          </w:tcPr>
          <w:p w:rsidR="00AD5C51" w:rsidRPr="00692366" w:rsidRDefault="00AD5C51" w:rsidP="00665ACB">
            <w:pPr>
              <w:spacing w:after="0" w:line="240" w:lineRule="auto"/>
              <w:jc w:val="center"/>
              <w:rPr>
                <w:rFonts w:ascii="Times New Roman" w:hAnsi="Times New Roman"/>
              </w:rPr>
            </w:pPr>
            <w:r>
              <w:rPr>
                <w:rFonts w:ascii="Times New Roman" w:hAnsi="Times New Roman"/>
              </w:rPr>
              <w:t>86</w:t>
            </w:r>
          </w:p>
        </w:tc>
        <w:tc>
          <w:tcPr>
            <w:tcW w:w="941" w:type="dxa"/>
            <w:shd w:val="clear" w:color="auto" w:fill="auto"/>
            <w:tcMar>
              <w:left w:w="98" w:type="dxa"/>
            </w:tcMar>
          </w:tcPr>
          <w:p w:rsidR="00AD5C51" w:rsidRPr="00692366" w:rsidRDefault="00AD5C51" w:rsidP="00665ACB">
            <w:pPr>
              <w:spacing w:after="0" w:line="240" w:lineRule="auto"/>
              <w:jc w:val="center"/>
              <w:rPr>
                <w:rFonts w:ascii="Times New Roman" w:hAnsi="Times New Roman"/>
              </w:rPr>
            </w:pPr>
            <w:r>
              <w:rPr>
                <w:rFonts w:ascii="Times New Roman" w:hAnsi="Times New Roman"/>
              </w:rPr>
              <w:t>86</w:t>
            </w:r>
          </w:p>
        </w:tc>
        <w:tc>
          <w:tcPr>
            <w:tcW w:w="2005" w:type="dxa"/>
            <w:shd w:val="clear" w:color="auto" w:fill="auto"/>
            <w:tcMar>
              <w:left w:w="98" w:type="dxa"/>
            </w:tcMar>
          </w:tcPr>
          <w:p w:rsidR="00AD5C51" w:rsidRPr="00B92D6B" w:rsidRDefault="003C08E5" w:rsidP="003C08E5">
            <w:pPr>
              <w:spacing w:after="0" w:line="240" w:lineRule="auto"/>
              <w:jc w:val="both"/>
              <w:rPr>
                <w:rFonts w:ascii="Times New Roman" w:hAnsi="Times New Roman" w:cs="Times New Roman"/>
              </w:rPr>
            </w:pPr>
            <w:r w:rsidRPr="00B92D6B">
              <w:rPr>
                <w:rFonts w:ascii="Times New Roman" w:hAnsi="Times New Roman" w:cs="Times New Roman"/>
              </w:rPr>
              <w:t>Повышение качества предоставляемых услуг</w:t>
            </w:r>
          </w:p>
        </w:tc>
        <w:tc>
          <w:tcPr>
            <w:tcW w:w="1906" w:type="dxa"/>
            <w:shd w:val="clear" w:color="auto" w:fill="auto"/>
            <w:tcMar>
              <w:left w:w="98" w:type="dxa"/>
            </w:tcMar>
          </w:tcPr>
          <w:p w:rsidR="00AD5C51" w:rsidRPr="00FC4A55" w:rsidRDefault="00AD5C51" w:rsidP="000D7450">
            <w:pPr>
              <w:spacing w:after="0" w:line="240" w:lineRule="auto"/>
              <w:jc w:val="both"/>
              <w:rPr>
                <w:rFonts w:ascii="Times New Roman" w:hAnsi="Times New Roman" w:cs="Times New Roman"/>
              </w:rPr>
            </w:pPr>
            <w:r w:rsidRPr="00FC4A55">
              <w:rPr>
                <w:rFonts w:ascii="Times New Roman" w:hAnsi="Times New Roman" w:cs="Times New Roman"/>
              </w:rPr>
              <w:t xml:space="preserve">Заместитель Главы </w:t>
            </w:r>
            <w:proofErr w:type="spellStart"/>
            <w:r w:rsidRPr="00FC4A55">
              <w:rPr>
                <w:rFonts w:ascii="Times New Roman" w:hAnsi="Times New Roman" w:cs="Times New Roman"/>
              </w:rPr>
              <w:t>Ичалковского</w:t>
            </w:r>
            <w:proofErr w:type="spellEnd"/>
            <w:r w:rsidRPr="00FC4A55">
              <w:rPr>
                <w:rFonts w:ascii="Times New Roman" w:hAnsi="Times New Roman" w:cs="Times New Roman"/>
              </w:rPr>
              <w:t xml:space="preserve"> муниципального  района</w:t>
            </w:r>
            <w:r>
              <w:rPr>
                <w:rFonts w:ascii="Times New Roman" w:hAnsi="Times New Roman" w:cs="Times New Roman"/>
              </w:rPr>
              <w:t xml:space="preserve"> </w:t>
            </w:r>
            <w:r w:rsidRPr="00FC4A55">
              <w:rPr>
                <w:rFonts w:ascii="Times New Roman" w:hAnsi="Times New Roman" w:cs="Times New Roman"/>
              </w:rPr>
              <w:t xml:space="preserve">-  Горяева А.Е.  во взаимодействии с подразделениями, отвечающими за соответствующее направление </w:t>
            </w:r>
          </w:p>
          <w:p w:rsidR="00AD5C51" w:rsidRDefault="00AD5C51" w:rsidP="000D7450">
            <w:pPr>
              <w:spacing w:after="0" w:line="240" w:lineRule="auto"/>
              <w:jc w:val="center"/>
              <w:rPr>
                <w:rFonts w:ascii="Times New Roman" w:hAnsi="Times New Roman" w:cs="Times New Roman"/>
                <w:sz w:val="24"/>
                <w:szCs w:val="24"/>
              </w:rPr>
            </w:pPr>
          </w:p>
        </w:tc>
      </w:tr>
    </w:tbl>
    <w:p w:rsidR="00B34324" w:rsidRPr="00AA7B38" w:rsidRDefault="00B34324">
      <w:pPr>
        <w:rPr>
          <w:rFonts w:ascii="Times New Roman" w:hAnsi="Times New Roman" w:cs="Times New Roman"/>
        </w:rPr>
      </w:pPr>
    </w:p>
    <w:p w:rsidR="00A5428F" w:rsidRDefault="00A5428F" w:rsidP="00A5428F">
      <w:pPr>
        <w:pStyle w:val="ad"/>
        <w:keepNext/>
        <w:numPr>
          <w:ilvl w:val="0"/>
          <w:numId w:val="3"/>
        </w:numPr>
        <w:spacing w:after="0" w:line="240" w:lineRule="auto"/>
        <w:jc w:val="center"/>
        <w:rPr>
          <w:rFonts w:ascii="Times New Roman CYR" w:eastAsia="Times New Roman" w:hAnsi="Times New Roman CYR" w:cs="Times New Roman"/>
          <w:b/>
          <w:sz w:val="28"/>
          <w:szCs w:val="28"/>
          <w:lang w:eastAsia="ru-RU"/>
        </w:rPr>
      </w:pPr>
      <w:r>
        <w:rPr>
          <w:rFonts w:ascii="Times New Roman" w:hAnsi="Times New Roman"/>
          <w:b/>
          <w:sz w:val="28"/>
          <w:szCs w:val="28"/>
        </w:rPr>
        <w:t>Реализация Национального плана развития конкуренции в  Российской Федерации по Республике Мордовия</w:t>
      </w:r>
      <w:r>
        <w:rPr>
          <w:rFonts w:ascii="Times New Roman CYR" w:eastAsia="Times New Roman" w:hAnsi="Times New Roman CYR" w:cs="Times New Roman"/>
          <w:b/>
          <w:sz w:val="28"/>
          <w:szCs w:val="28"/>
          <w:lang w:eastAsia="ru-RU"/>
        </w:rPr>
        <w:t xml:space="preserve"> </w:t>
      </w:r>
    </w:p>
    <w:p w:rsidR="00A5428F" w:rsidRDefault="00A5428F" w:rsidP="00A5428F">
      <w:pPr>
        <w:keepNext/>
        <w:spacing w:after="0" w:line="240" w:lineRule="auto"/>
        <w:jc w:val="center"/>
        <w:rPr>
          <w:rFonts w:ascii="Times New Roman" w:hAnsi="Times New Roman"/>
          <w:b/>
          <w:sz w:val="28"/>
          <w:szCs w:val="28"/>
        </w:rPr>
      </w:pPr>
      <w:r>
        <w:rPr>
          <w:rFonts w:ascii="Times New Roman" w:hAnsi="Times New Roman"/>
          <w:b/>
          <w:sz w:val="28"/>
          <w:szCs w:val="28"/>
        </w:rPr>
        <w:t>на 2018 - 2020 годы</w:t>
      </w:r>
    </w:p>
    <w:p w:rsidR="00A5428F" w:rsidRDefault="00A5428F" w:rsidP="00A5428F">
      <w:pPr>
        <w:keepNext/>
        <w:spacing w:after="0" w:line="240" w:lineRule="auto"/>
        <w:jc w:val="center"/>
        <w:rPr>
          <w:rFonts w:ascii="Times New Roman CYR" w:eastAsia="Times New Roman" w:hAnsi="Times New Roman CYR" w:cs="Times New Roman"/>
          <w:b/>
          <w:sz w:val="28"/>
          <w:szCs w:val="28"/>
          <w:lang w:eastAsia="ru-RU"/>
        </w:rPr>
      </w:pPr>
    </w:p>
    <w:p w:rsidR="00A5428F" w:rsidRDefault="002151EC" w:rsidP="00A5428F">
      <w:pPr>
        <w:keepNext/>
        <w:spacing w:after="0" w:line="240" w:lineRule="auto"/>
        <w:jc w:val="center"/>
        <w:rPr>
          <w:rFonts w:ascii="Times New Roman" w:hAnsi="Times New Roman" w:cs="Times New Roman"/>
          <w:b/>
          <w:sz w:val="28"/>
          <w:szCs w:val="28"/>
        </w:rPr>
      </w:pPr>
      <w:r>
        <w:rPr>
          <w:rFonts w:ascii="Times New Roman CYR" w:eastAsia="Times New Roman" w:hAnsi="Times New Roman CYR" w:cs="Times New Roman"/>
          <w:b/>
          <w:sz w:val="28"/>
          <w:szCs w:val="28"/>
          <w:lang w:eastAsia="ru-RU"/>
        </w:rPr>
        <w:t>7</w:t>
      </w:r>
      <w:r w:rsidR="00A5428F">
        <w:rPr>
          <w:rFonts w:ascii="Times New Roman CYR" w:eastAsia="Times New Roman" w:hAnsi="Times New Roman CYR" w:cs="Times New Roman"/>
          <w:b/>
          <w:sz w:val="28"/>
          <w:szCs w:val="28"/>
          <w:lang w:eastAsia="ru-RU"/>
        </w:rPr>
        <w:t xml:space="preserve">. Мероприятия, направленные на достижение показателей развития конкуренции и недопущения монополистической деятельности в соответствии с Указом Президента Российской Федерации </w:t>
      </w:r>
      <w:r w:rsidR="00A5428F">
        <w:rPr>
          <w:rFonts w:ascii="Times New Roman" w:hAnsi="Times New Roman" w:cs="Times New Roman"/>
          <w:b/>
          <w:sz w:val="28"/>
          <w:szCs w:val="28"/>
        </w:rPr>
        <w:t>от 21.12.2017 г. №618 «Об основных направлениях государственной политики по развитию конкуренции»</w:t>
      </w:r>
    </w:p>
    <w:p w:rsidR="00A5428F" w:rsidRDefault="00A5428F" w:rsidP="00A5428F">
      <w:pPr>
        <w:keepNext/>
        <w:spacing w:after="0"/>
        <w:rPr>
          <w:rFonts w:ascii="Times New Roman" w:eastAsia="Times New Roman" w:hAnsi="Times New Roman" w:cs="Times New Roman"/>
          <w:b/>
          <w:sz w:val="28"/>
          <w:szCs w:val="28"/>
          <w:lang w:eastAsia="ru-RU"/>
        </w:rPr>
      </w:pPr>
    </w:p>
    <w:tbl>
      <w:tblPr>
        <w:tblStyle w:val="af7"/>
        <w:tblW w:w="15304" w:type="dxa"/>
        <w:tblCellMar>
          <w:left w:w="98" w:type="dxa"/>
        </w:tblCellMar>
        <w:tblLook w:val="04A0" w:firstRow="1" w:lastRow="0" w:firstColumn="1" w:lastColumn="0" w:noHBand="0" w:noVBand="1"/>
      </w:tblPr>
      <w:tblGrid>
        <w:gridCol w:w="697"/>
        <w:gridCol w:w="2618"/>
        <w:gridCol w:w="2667"/>
        <w:gridCol w:w="1374"/>
        <w:gridCol w:w="1252"/>
        <w:gridCol w:w="769"/>
        <w:gridCol w:w="841"/>
        <w:gridCol w:w="842"/>
        <w:gridCol w:w="2167"/>
        <w:gridCol w:w="2077"/>
      </w:tblGrid>
      <w:tr w:rsidR="00D9091B" w:rsidTr="002F4FA4">
        <w:trPr>
          <w:trHeight w:val="420"/>
        </w:trPr>
        <w:tc>
          <w:tcPr>
            <w:tcW w:w="697" w:type="dxa"/>
            <w:vMerge w:val="restart"/>
            <w:shd w:val="clear" w:color="auto" w:fill="auto"/>
            <w:tcMar>
              <w:left w:w="98" w:type="dxa"/>
            </w:tcMar>
          </w:tcPr>
          <w:p w:rsidR="00A5428F" w:rsidRDefault="00A5428F"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618" w:type="dxa"/>
            <w:vMerge w:val="restart"/>
            <w:shd w:val="clear" w:color="auto" w:fill="auto"/>
            <w:tcMar>
              <w:left w:w="98" w:type="dxa"/>
            </w:tcMar>
          </w:tcPr>
          <w:p w:rsidR="00A5428F" w:rsidRDefault="00A5428F" w:rsidP="000D7450">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Наименования мероприятий</w:t>
            </w:r>
          </w:p>
        </w:tc>
        <w:tc>
          <w:tcPr>
            <w:tcW w:w="2667" w:type="dxa"/>
            <w:vMerge w:val="restart"/>
            <w:shd w:val="clear" w:color="auto" w:fill="auto"/>
            <w:tcMar>
              <w:left w:w="98" w:type="dxa"/>
            </w:tcMar>
          </w:tcPr>
          <w:p w:rsidR="00A5428F" w:rsidRDefault="00A5428F"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A5428F" w:rsidRDefault="00A5428F"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ключевых (целевых) показателей</w:t>
            </w:r>
          </w:p>
        </w:tc>
        <w:tc>
          <w:tcPr>
            <w:tcW w:w="1374" w:type="dxa"/>
            <w:vMerge w:val="restart"/>
            <w:shd w:val="clear" w:color="auto" w:fill="auto"/>
            <w:tcMar>
              <w:left w:w="98" w:type="dxa"/>
            </w:tcMar>
          </w:tcPr>
          <w:p w:rsidR="00A5428F" w:rsidRDefault="00A5428F"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Срок реализации </w:t>
            </w:r>
          </w:p>
          <w:p w:rsidR="00A5428F" w:rsidRDefault="00A5428F" w:rsidP="000D7450">
            <w:pPr>
              <w:spacing w:after="0" w:line="240" w:lineRule="auto"/>
              <w:jc w:val="center"/>
              <w:rPr>
                <w:rFonts w:ascii="Times New Roman" w:hAnsi="Times New Roman" w:cs="Times New Roman"/>
                <w:sz w:val="24"/>
                <w:szCs w:val="24"/>
              </w:rPr>
            </w:pPr>
          </w:p>
        </w:tc>
        <w:tc>
          <w:tcPr>
            <w:tcW w:w="1252" w:type="dxa"/>
            <w:vMerge w:val="restart"/>
            <w:shd w:val="clear" w:color="auto" w:fill="auto"/>
            <w:tcMar>
              <w:left w:w="98" w:type="dxa"/>
            </w:tcMar>
          </w:tcPr>
          <w:p w:rsidR="00A5428F" w:rsidRDefault="00A5428F" w:rsidP="000D7450">
            <w:pPr>
              <w:spacing w:after="0" w:line="240" w:lineRule="auto"/>
              <w:jc w:val="center"/>
              <w:rPr>
                <w:rFonts w:ascii="Times New Roman" w:hAnsi="Times New Roman" w:cs="Times New Roman"/>
                <w:sz w:val="24"/>
                <w:szCs w:val="24"/>
              </w:rPr>
            </w:pPr>
            <w:r>
              <w:rPr>
                <w:rFonts w:ascii="Times New Roman" w:hAnsi="Times New Roman" w:cs="Times New Roman"/>
              </w:rPr>
              <w:t>Базовое значение ключевого (целевого) показателя в 2018г.</w:t>
            </w:r>
          </w:p>
        </w:tc>
        <w:tc>
          <w:tcPr>
            <w:tcW w:w="2452" w:type="dxa"/>
            <w:gridSpan w:val="3"/>
            <w:shd w:val="clear" w:color="auto" w:fill="auto"/>
            <w:tcMar>
              <w:left w:w="98" w:type="dxa"/>
            </w:tcMar>
          </w:tcPr>
          <w:p w:rsidR="00A5428F" w:rsidRDefault="00A5428F"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Значения ключевых (целевых) показателей</w:t>
            </w:r>
          </w:p>
        </w:tc>
        <w:tc>
          <w:tcPr>
            <w:tcW w:w="2167" w:type="dxa"/>
            <w:vMerge w:val="restart"/>
            <w:shd w:val="clear" w:color="auto" w:fill="auto"/>
            <w:tcMar>
              <w:left w:w="98" w:type="dxa"/>
            </w:tcMar>
          </w:tcPr>
          <w:p w:rsidR="00A5428F" w:rsidRDefault="00A5428F"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Результат</w:t>
            </w:r>
          </w:p>
        </w:tc>
        <w:tc>
          <w:tcPr>
            <w:tcW w:w="2077" w:type="dxa"/>
            <w:vMerge w:val="restart"/>
            <w:shd w:val="clear" w:color="auto" w:fill="auto"/>
            <w:tcMar>
              <w:left w:w="98" w:type="dxa"/>
            </w:tcMar>
          </w:tcPr>
          <w:p w:rsidR="00A5428F" w:rsidRDefault="00A5428F"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Ответственные</w:t>
            </w:r>
          </w:p>
          <w:p w:rsidR="00A5428F" w:rsidRDefault="00A5428F" w:rsidP="000D7450">
            <w:pPr>
              <w:spacing w:after="0" w:line="240" w:lineRule="auto"/>
              <w:jc w:val="center"/>
              <w:rPr>
                <w:rFonts w:ascii="Times New Roman" w:hAnsi="Times New Roman"/>
              </w:rPr>
            </w:pPr>
            <w:r>
              <w:rPr>
                <w:rFonts w:ascii="Times New Roman" w:hAnsi="Times New Roman" w:cs="Times New Roman"/>
                <w:sz w:val="24"/>
                <w:szCs w:val="24"/>
              </w:rPr>
              <w:t>исполнители</w:t>
            </w:r>
          </w:p>
        </w:tc>
      </w:tr>
      <w:tr w:rsidR="00FB4FDE" w:rsidTr="002F4FA4">
        <w:trPr>
          <w:trHeight w:val="420"/>
        </w:trPr>
        <w:tc>
          <w:tcPr>
            <w:tcW w:w="697" w:type="dxa"/>
            <w:vMerge/>
            <w:shd w:val="clear" w:color="auto" w:fill="auto"/>
            <w:tcMar>
              <w:left w:w="98" w:type="dxa"/>
            </w:tcMar>
          </w:tcPr>
          <w:p w:rsidR="00A5428F" w:rsidRDefault="00A5428F" w:rsidP="000D7450">
            <w:pPr>
              <w:spacing w:after="0" w:line="240" w:lineRule="auto"/>
              <w:jc w:val="center"/>
              <w:rPr>
                <w:rFonts w:ascii="Times New Roman" w:hAnsi="Times New Roman" w:cs="Times New Roman"/>
                <w:sz w:val="24"/>
                <w:szCs w:val="24"/>
              </w:rPr>
            </w:pPr>
          </w:p>
        </w:tc>
        <w:tc>
          <w:tcPr>
            <w:tcW w:w="2618" w:type="dxa"/>
            <w:vMerge/>
            <w:shd w:val="clear" w:color="auto" w:fill="auto"/>
            <w:tcMar>
              <w:left w:w="98" w:type="dxa"/>
            </w:tcMar>
          </w:tcPr>
          <w:p w:rsidR="00A5428F" w:rsidRDefault="00A5428F" w:rsidP="000D7450">
            <w:pPr>
              <w:spacing w:after="0" w:line="240" w:lineRule="auto"/>
              <w:jc w:val="center"/>
              <w:rPr>
                <w:rFonts w:ascii="Times New Roman" w:hAnsi="Times New Roman" w:cs="Times New Roman"/>
                <w:sz w:val="24"/>
                <w:szCs w:val="24"/>
              </w:rPr>
            </w:pPr>
          </w:p>
        </w:tc>
        <w:tc>
          <w:tcPr>
            <w:tcW w:w="2667" w:type="dxa"/>
            <w:vMerge/>
            <w:shd w:val="clear" w:color="auto" w:fill="auto"/>
            <w:tcMar>
              <w:left w:w="98" w:type="dxa"/>
            </w:tcMar>
          </w:tcPr>
          <w:p w:rsidR="00A5428F" w:rsidRDefault="00A5428F" w:rsidP="000D7450">
            <w:pPr>
              <w:spacing w:after="0" w:line="240" w:lineRule="auto"/>
              <w:jc w:val="center"/>
              <w:rPr>
                <w:rFonts w:ascii="Times New Roman" w:hAnsi="Times New Roman" w:cs="Times New Roman"/>
                <w:sz w:val="24"/>
                <w:szCs w:val="24"/>
              </w:rPr>
            </w:pPr>
          </w:p>
        </w:tc>
        <w:tc>
          <w:tcPr>
            <w:tcW w:w="1374" w:type="dxa"/>
            <w:vMerge/>
            <w:shd w:val="clear" w:color="auto" w:fill="auto"/>
            <w:tcMar>
              <w:left w:w="98" w:type="dxa"/>
            </w:tcMar>
          </w:tcPr>
          <w:p w:rsidR="00A5428F" w:rsidRDefault="00A5428F" w:rsidP="000D7450">
            <w:pPr>
              <w:spacing w:after="0" w:line="240" w:lineRule="auto"/>
              <w:jc w:val="center"/>
              <w:rPr>
                <w:rFonts w:ascii="Times New Roman" w:hAnsi="Times New Roman" w:cs="Times New Roman"/>
                <w:sz w:val="24"/>
                <w:szCs w:val="24"/>
              </w:rPr>
            </w:pPr>
          </w:p>
        </w:tc>
        <w:tc>
          <w:tcPr>
            <w:tcW w:w="1252" w:type="dxa"/>
            <w:vMerge/>
            <w:shd w:val="clear" w:color="auto" w:fill="auto"/>
            <w:tcMar>
              <w:left w:w="98" w:type="dxa"/>
            </w:tcMar>
          </w:tcPr>
          <w:p w:rsidR="00A5428F" w:rsidRDefault="00A5428F" w:rsidP="000D7450">
            <w:pPr>
              <w:spacing w:after="0" w:line="240" w:lineRule="auto"/>
              <w:jc w:val="center"/>
              <w:rPr>
                <w:rFonts w:ascii="Times New Roman" w:hAnsi="Times New Roman" w:cs="Times New Roman"/>
                <w:sz w:val="24"/>
                <w:szCs w:val="24"/>
              </w:rPr>
            </w:pPr>
          </w:p>
        </w:tc>
        <w:tc>
          <w:tcPr>
            <w:tcW w:w="769" w:type="dxa"/>
            <w:shd w:val="clear" w:color="auto" w:fill="auto"/>
            <w:tcMar>
              <w:left w:w="98" w:type="dxa"/>
            </w:tcMar>
          </w:tcPr>
          <w:p w:rsidR="00A5428F" w:rsidRDefault="00A5428F"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p w:rsidR="00A5428F" w:rsidRDefault="00A5428F"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w:t>
            </w:r>
          </w:p>
        </w:tc>
        <w:tc>
          <w:tcPr>
            <w:tcW w:w="841" w:type="dxa"/>
            <w:shd w:val="clear" w:color="auto" w:fill="auto"/>
            <w:tcMar>
              <w:left w:w="98" w:type="dxa"/>
            </w:tcMar>
          </w:tcPr>
          <w:p w:rsidR="00A5428F" w:rsidRDefault="00A5428F"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p w:rsidR="00A5428F" w:rsidRDefault="00A5428F"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w:t>
            </w:r>
          </w:p>
        </w:tc>
        <w:tc>
          <w:tcPr>
            <w:tcW w:w="842" w:type="dxa"/>
            <w:shd w:val="clear" w:color="auto" w:fill="auto"/>
            <w:tcMar>
              <w:left w:w="98" w:type="dxa"/>
            </w:tcMar>
          </w:tcPr>
          <w:p w:rsidR="00A5428F" w:rsidRDefault="00A5428F"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p w:rsidR="00A5428F" w:rsidRDefault="00A5428F"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w:t>
            </w:r>
          </w:p>
        </w:tc>
        <w:tc>
          <w:tcPr>
            <w:tcW w:w="2167" w:type="dxa"/>
            <w:vMerge/>
            <w:shd w:val="clear" w:color="auto" w:fill="auto"/>
            <w:tcMar>
              <w:left w:w="98" w:type="dxa"/>
            </w:tcMar>
          </w:tcPr>
          <w:p w:rsidR="00A5428F" w:rsidRDefault="00A5428F" w:rsidP="000D7450">
            <w:pPr>
              <w:spacing w:after="0" w:line="240" w:lineRule="auto"/>
              <w:jc w:val="center"/>
              <w:rPr>
                <w:rFonts w:ascii="Times New Roman" w:hAnsi="Times New Roman" w:cs="Times New Roman"/>
                <w:sz w:val="24"/>
                <w:szCs w:val="24"/>
              </w:rPr>
            </w:pPr>
          </w:p>
        </w:tc>
        <w:tc>
          <w:tcPr>
            <w:tcW w:w="2077" w:type="dxa"/>
            <w:vMerge/>
            <w:shd w:val="clear" w:color="auto" w:fill="auto"/>
            <w:tcMar>
              <w:left w:w="98" w:type="dxa"/>
            </w:tcMar>
          </w:tcPr>
          <w:p w:rsidR="00A5428F" w:rsidRDefault="00A5428F" w:rsidP="000D7450">
            <w:pPr>
              <w:spacing w:after="0" w:line="240" w:lineRule="auto"/>
              <w:jc w:val="center"/>
              <w:rPr>
                <w:rFonts w:ascii="Times New Roman" w:hAnsi="Times New Roman" w:cs="Times New Roman"/>
                <w:sz w:val="24"/>
                <w:szCs w:val="24"/>
              </w:rPr>
            </w:pPr>
          </w:p>
        </w:tc>
      </w:tr>
      <w:tr w:rsidR="00FB4FDE" w:rsidTr="002F4FA4">
        <w:trPr>
          <w:trHeight w:val="420"/>
        </w:trPr>
        <w:tc>
          <w:tcPr>
            <w:tcW w:w="697" w:type="dxa"/>
            <w:shd w:val="clear" w:color="auto" w:fill="auto"/>
            <w:tcMar>
              <w:left w:w="98" w:type="dxa"/>
            </w:tcMar>
          </w:tcPr>
          <w:p w:rsidR="00A5428F" w:rsidRDefault="00A5428F"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18" w:type="dxa"/>
            <w:shd w:val="clear" w:color="auto" w:fill="auto"/>
            <w:tcMar>
              <w:left w:w="98" w:type="dxa"/>
            </w:tcMar>
          </w:tcPr>
          <w:p w:rsidR="00A5428F" w:rsidRDefault="00A5428F"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67" w:type="dxa"/>
            <w:shd w:val="clear" w:color="auto" w:fill="auto"/>
            <w:tcMar>
              <w:left w:w="98" w:type="dxa"/>
            </w:tcMar>
          </w:tcPr>
          <w:p w:rsidR="00A5428F" w:rsidRDefault="00A5428F"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74" w:type="dxa"/>
            <w:shd w:val="clear" w:color="auto" w:fill="auto"/>
            <w:tcMar>
              <w:left w:w="98" w:type="dxa"/>
            </w:tcMar>
          </w:tcPr>
          <w:p w:rsidR="00A5428F" w:rsidRDefault="00A5428F"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52" w:type="dxa"/>
            <w:shd w:val="clear" w:color="auto" w:fill="auto"/>
            <w:tcMar>
              <w:left w:w="98" w:type="dxa"/>
            </w:tcMar>
          </w:tcPr>
          <w:p w:rsidR="00A5428F" w:rsidRDefault="00A5428F"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69" w:type="dxa"/>
            <w:shd w:val="clear" w:color="auto" w:fill="auto"/>
            <w:tcMar>
              <w:left w:w="98" w:type="dxa"/>
            </w:tcMar>
          </w:tcPr>
          <w:p w:rsidR="00A5428F" w:rsidRDefault="00A5428F"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41" w:type="dxa"/>
            <w:shd w:val="clear" w:color="auto" w:fill="auto"/>
            <w:tcMar>
              <w:left w:w="98" w:type="dxa"/>
            </w:tcMar>
          </w:tcPr>
          <w:p w:rsidR="00A5428F" w:rsidRDefault="00A5428F"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42" w:type="dxa"/>
            <w:shd w:val="clear" w:color="auto" w:fill="auto"/>
            <w:tcMar>
              <w:left w:w="98" w:type="dxa"/>
            </w:tcMar>
          </w:tcPr>
          <w:p w:rsidR="00A5428F" w:rsidRDefault="00A5428F"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67" w:type="dxa"/>
            <w:shd w:val="clear" w:color="auto" w:fill="auto"/>
            <w:tcMar>
              <w:left w:w="98" w:type="dxa"/>
            </w:tcMar>
          </w:tcPr>
          <w:p w:rsidR="00A5428F" w:rsidRDefault="00A5428F"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077" w:type="dxa"/>
            <w:shd w:val="clear" w:color="auto" w:fill="auto"/>
            <w:tcMar>
              <w:left w:w="98" w:type="dxa"/>
            </w:tcMar>
          </w:tcPr>
          <w:p w:rsidR="00A5428F" w:rsidRDefault="00A5428F"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FB4FDE" w:rsidTr="002F4FA4">
        <w:trPr>
          <w:trHeight w:val="420"/>
        </w:trPr>
        <w:tc>
          <w:tcPr>
            <w:tcW w:w="697" w:type="dxa"/>
            <w:shd w:val="clear" w:color="auto" w:fill="auto"/>
            <w:tcMar>
              <w:left w:w="98" w:type="dxa"/>
            </w:tcMar>
          </w:tcPr>
          <w:p w:rsidR="00A5428F" w:rsidRDefault="002151EC" w:rsidP="002F4F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A5428F">
              <w:rPr>
                <w:rFonts w:ascii="Times New Roman" w:hAnsi="Times New Roman" w:cs="Times New Roman"/>
                <w:sz w:val="24"/>
                <w:szCs w:val="24"/>
              </w:rPr>
              <w:t>.</w:t>
            </w:r>
            <w:r w:rsidR="002F4FA4">
              <w:rPr>
                <w:rFonts w:ascii="Times New Roman" w:hAnsi="Times New Roman" w:cs="Times New Roman"/>
                <w:sz w:val="24"/>
                <w:szCs w:val="24"/>
              </w:rPr>
              <w:t>1</w:t>
            </w:r>
          </w:p>
        </w:tc>
        <w:tc>
          <w:tcPr>
            <w:tcW w:w="2618" w:type="dxa"/>
            <w:shd w:val="clear" w:color="auto" w:fill="auto"/>
            <w:tcMar>
              <w:left w:w="98" w:type="dxa"/>
            </w:tcMar>
          </w:tcPr>
          <w:p w:rsidR="00A5428F" w:rsidRPr="00B92D6B" w:rsidRDefault="00D9091B" w:rsidP="00A66F02">
            <w:pPr>
              <w:spacing w:after="0" w:line="240" w:lineRule="auto"/>
              <w:jc w:val="both"/>
              <w:rPr>
                <w:rFonts w:ascii="Times New Roman" w:hAnsi="Times New Roman" w:cs="Times New Roman"/>
              </w:rPr>
            </w:pPr>
            <w:r w:rsidRPr="00B92D6B">
              <w:rPr>
                <w:rFonts w:ascii="Times New Roman" w:hAnsi="Times New Roman" w:cs="Times New Roman"/>
              </w:rPr>
              <w:t xml:space="preserve">Организация работы по внедрению </w:t>
            </w:r>
            <w:proofErr w:type="gramStart"/>
            <w:r w:rsidRPr="00B92D6B">
              <w:rPr>
                <w:rFonts w:ascii="Times New Roman" w:hAnsi="Times New Roman" w:cs="Times New Roman"/>
              </w:rPr>
              <w:t>антимонопольного</w:t>
            </w:r>
            <w:proofErr w:type="gramEnd"/>
            <w:r w:rsidRPr="00B92D6B">
              <w:rPr>
                <w:rFonts w:ascii="Times New Roman" w:hAnsi="Times New Roman" w:cs="Times New Roman"/>
              </w:rPr>
              <w:t xml:space="preserve"> </w:t>
            </w:r>
            <w:proofErr w:type="spellStart"/>
            <w:r w:rsidRPr="00B92D6B">
              <w:rPr>
                <w:rFonts w:ascii="Times New Roman" w:hAnsi="Times New Roman" w:cs="Times New Roman"/>
              </w:rPr>
              <w:t>комплаенса</w:t>
            </w:r>
            <w:proofErr w:type="spellEnd"/>
          </w:p>
        </w:tc>
        <w:tc>
          <w:tcPr>
            <w:tcW w:w="2667" w:type="dxa"/>
            <w:shd w:val="clear" w:color="auto" w:fill="auto"/>
            <w:tcMar>
              <w:left w:w="98" w:type="dxa"/>
            </w:tcMar>
          </w:tcPr>
          <w:p w:rsidR="00A5428F" w:rsidRPr="00B92D6B" w:rsidRDefault="00D9091B" w:rsidP="00A66F02">
            <w:pPr>
              <w:spacing w:after="0" w:line="240" w:lineRule="auto"/>
              <w:jc w:val="both"/>
              <w:rPr>
                <w:rFonts w:ascii="Times New Roman" w:hAnsi="Times New Roman" w:cs="Times New Roman"/>
              </w:rPr>
            </w:pPr>
            <w:r w:rsidRPr="00B92D6B">
              <w:rPr>
                <w:rFonts w:ascii="Times New Roman" w:hAnsi="Times New Roman" w:cs="Times New Roman"/>
              </w:rPr>
              <w:t xml:space="preserve">Размещение на официальном сайте администрации района в информационно-телекоммуникационной сети «Интернет» муниципальных нормативных правовых актов о внедрении антимонопольного </w:t>
            </w:r>
            <w:proofErr w:type="spellStart"/>
            <w:r w:rsidRPr="00B92D6B">
              <w:rPr>
                <w:rFonts w:ascii="Times New Roman" w:hAnsi="Times New Roman" w:cs="Times New Roman"/>
              </w:rPr>
              <w:t>комплаенса</w:t>
            </w:r>
            <w:proofErr w:type="spellEnd"/>
          </w:p>
        </w:tc>
        <w:tc>
          <w:tcPr>
            <w:tcW w:w="1374" w:type="dxa"/>
            <w:shd w:val="clear" w:color="auto" w:fill="auto"/>
            <w:tcMar>
              <w:left w:w="98" w:type="dxa"/>
            </w:tcMar>
          </w:tcPr>
          <w:p w:rsidR="00A5428F" w:rsidRDefault="00A048E9" w:rsidP="00A048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2019-2021</w:t>
            </w:r>
          </w:p>
        </w:tc>
        <w:tc>
          <w:tcPr>
            <w:tcW w:w="1252" w:type="dxa"/>
            <w:shd w:val="clear" w:color="auto" w:fill="auto"/>
            <w:tcMar>
              <w:left w:w="98" w:type="dxa"/>
            </w:tcMar>
          </w:tcPr>
          <w:p w:rsidR="00A5428F" w:rsidRDefault="00A4452F"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69" w:type="dxa"/>
            <w:shd w:val="clear" w:color="auto" w:fill="auto"/>
            <w:tcMar>
              <w:left w:w="98" w:type="dxa"/>
            </w:tcMar>
          </w:tcPr>
          <w:p w:rsidR="00A5428F" w:rsidRDefault="00A048E9"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41" w:type="dxa"/>
            <w:shd w:val="clear" w:color="auto" w:fill="auto"/>
            <w:tcMar>
              <w:left w:w="98" w:type="dxa"/>
            </w:tcMar>
          </w:tcPr>
          <w:p w:rsidR="00A5428F" w:rsidRDefault="00A048E9"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42" w:type="dxa"/>
            <w:shd w:val="clear" w:color="auto" w:fill="auto"/>
            <w:tcMar>
              <w:left w:w="98" w:type="dxa"/>
            </w:tcMar>
          </w:tcPr>
          <w:p w:rsidR="00A5428F" w:rsidRDefault="00A048E9"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67" w:type="dxa"/>
            <w:shd w:val="clear" w:color="auto" w:fill="auto"/>
            <w:tcMar>
              <w:left w:w="98" w:type="dxa"/>
            </w:tcMar>
          </w:tcPr>
          <w:p w:rsidR="00A5428F" w:rsidRPr="00B92D6B" w:rsidRDefault="00A048E9" w:rsidP="00A66F02">
            <w:pPr>
              <w:spacing w:after="0" w:line="240" w:lineRule="auto"/>
              <w:rPr>
                <w:rFonts w:ascii="Times New Roman" w:hAnsi="Times New Roman" w:cs="Times New Roman"/>
              </w:rPr>
            </w:pPr>
            <w:r w:rsidRPr="00B92D6B">
              <w:rPr>
                <w:rFonts w:ascii="Times New Roman" w:hAnsi="Times New Roman" w:cs="Times New Roman"/>
              </w:rPr>
              <w:t>Снижение количества нарушений органами местного самоуправления района антимонопольного законодательства</w:t>
            </w:r>
          </w:p>
        </w:tc>
        <w:tc>
          <w:tcPr>
            <w:tcW w:w="2077" w:type="dxa"/>
            <w:shd w:val="clear" w:color="auto" w:fill="auto"/>
            <w:tcMar>
              <w:left w:w="98" w:type="dxa"/>
            </w:tcMar>
          </w:tcPr>
          <w:p w:rsidR="000D7450" w:rsidRPr="00FC4A55" w:rsidRDefault="000D7450" w:rsidP="008A63E6">
            <w:pPr>
              <w:spacing w:after="0" w:line="240" w:lineRule="auto"/>
              <w:rPr>
                <w:rFonts w:ascii="Times New Roman" w:hAnsi="Times New Roman" w:cs="Times New Roman"/>
              </w:rPr>
            </w:pPr>
            <w:r w:rsidRPr="00FC4A55">
              <w:rPr>
                <w:rFonts w:ascii="Times New Roman" w:hAnsi="Times New Roman" w:cs="Times New Roman"/>
              </w:rPr>
              <w:t xml:space="preserve">Заместитель Главы </w:t>
            </w:r>
            <w:proofErr w:type="spellStart"/>
            <w:r w:rsidRPr="00FC4A55">
              <w:rPr>
                <w:rFonts w:ascii="Times New Roman" w:hAnsi="Times New Roman" w:cs="Times New Roman"/>
              </w:rPr>
              <w:t>Ичалковского</w:t>
            </w:r>
            <w:proofErr w:type="spellEnd"/>
            <w:r w:rsidRPr="00FC4A55">
              <w:rPr>
                <w:rFonts w:ascii="Times New Roman" w:hAnsi="Times New Roman" w:cs="Times New Roman"/>
              </w:rPr>
              <w:t xml:space="preserve"> муниципального  района</w:t>
            </w:r>
            <w:r>
              <w:rPr>
                <w:rFonts w:ascii="Times New Roman" w:hAnsi="Times New Roman" w:cs="Times New Roman"/>
              </w:rPr>
              <w:t xml:space="preserve"> </w:t>
            </w:r>
            <w:r w:rsidRPr="00FC4A55">
              <w:rPr>
                <w:rFonts w:ascii="Times New Roman" w:hAnsi="Times New Roman" w:cs="Times New Roman"/>
              </w:rPr>
              <w:t xml:space="preserve">-  Горяева А.Е.  во взаимодействии с подразделениями, отвечающими за соответствующее направление </w:t>
            </w:r>
          </w:p>
          <w:p w:rsidR="00A5428F" w:rsidRDefault="00A5428F" w:rsidP="008A63E6">
            <w:pPr>
              <w:spacing w:after="0" w:line="240" w:lineRule="auto"/>
              <w:rPr>
                <w:rFonts w:ascii="Times New Roman" w:hAnsi="Times New Roman" w:cs="Times New Roman"/>
                <w:sz w:val="24"/>
                <w:szCs w:val="24"/>
              </w:rPr>
            </w:pPr>
          </w:p>
        </w:tc>
      </w:tr>
      <w:tr w:rsidR="00FB4FDE" w:rsidTr="002F4FA4">
        <w:trPr>
          <w:trHeight w:val="420"/>
        </w:trPr>
        <w:tc>
          <w:tcPr>
            <w:tcW w:w="697" w:type="dxa"/>
            <w:shd w:val="clear" w:color="auto" w:fill="auto"/>
            <w:tcMar>
              <w:left w:w="98" w:type="dxa"/>
            </w:tcMar>
          </w:tcPr>
          <w:p w:rsidR="00A5428F" w:rsidRDefault="002151EC"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2618" w:type="dxa"/>
            <w:shd w:val="clear" w:color="auto" w:fill="auto"/>
            <w:tcMar>
              <w:left w:w="98" w:type="dxa"/>
            </w:tcMar>
          </w:tcPr>
          <w:p w:rsidR="00A5428F" w:rsidRPr="00B92D6B" w:rsidRDefault="00FB4FDE" w:rsidP="00A66F02">
            <w:pPr>
              <w:spacing w:after="0" w:line="240" w:lineRule="auto"/>
              <w:jc w:val="both"/>
              <w:rPr>
                <w:rFonts w:ascii="Times New Roman" w:hAnsi="Times New Roman" w:cs="Times New Roman"/>
              </w:rPr>
            </w:pPr>
            <w:r w:rsidRPr="00B92D6B">
              <w:rPr>
                <w:rFonts w:ascii="Times New Roman" w:hAnsi="Times New Roman" w:cs="Times New Roman"/>
              </w:rPr>
              <w:t>Обеспечение участия в обучении муниципальных служащих основам государственной политики по развитию конкуренции и антимонопольного законодательства</w:t>
            </w:r>
          </w:p>
        </w:tc>
        <w:tc>
          <w:tcPr>
            <w:tcW w:w="2667" w:type="dxa"/>
            <w:shd w:val="clear" w:color="auto" w:fill="auto"/>
            <w:tcMar>
              <w:left w:w="98" w:type="dxa"/>
            </w:tcMar>
          </w:tcPr>
          <w:p w:rsidR="00A5428F" w:rsidRPr="00B92D6B" w:rsidRDefault="00967FE7" w:rsidP="00C7656C">
            <w:pPr>
              <w:spacing w:after="0" w:line="240" w:lineRule="auto"/>
              <w:jc w:val="both"/>
              <w:rPr>
                <w:rFonts w:ascii="Times New Roman" w:hAnsi="Times New Roman" w:cs="Times New Roman"/>
              </w:rPr>
            </w:pPr>
            <w:r w:rsidRPr="00B92D6B">
              <w:rPr>
                <w:rFonts w:ascii="Times New Roman" w:hAnsi="Times New Roman" w:cs="Times New Roman"/>
              </w:rPr>
              <w:t xml:space="preserve">Количество муниципальных служащих, прошедших обучение основам государственной политики по развитию конкуренции и антимонопольного законодательства, нарастающим итогам, </w:t>
            </w:r>
            <w:r w:rsidRPr="00B92D6B">
              <w:rPr>
                <w:rFonts w:ascii="Times New Roman" w:hAnsi="Times New Roman" w:cs="Times New Roman"/>
              </w:rPr>
              <w:lastRenderedPageBreak/>
              <w:t>чел.</w:t>
            </w:r>
          </w:p>
        </w:tc>
        <w:tc>
          <w:tcPr>
            <w:tcW w:w="1374" w:type="dxa"/>
            <w:shd w:val="clear" w:color="auto" w:fill="auto"/>
            <w:tcMar>
              <w:left w:w="98" w:type="dxa"/>
            </w:tcMar>
          </w:tcPr>
          <w:p w:rsidR="00A5428F" w:rsidRDefault="00967FE7"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2019-2021</w:t>
            </w:r>
          </w:p>
        </w:tc>
        <w:tc>
          <w:tcPr>
            <w:tcW w:w="1252" w:type="dxa"/>
            <w:shd w:val="clear" w:color="auto" w:fill="auto"/>
            <w:tcMar>
              <w:left w:w="98" w:type="dxa"/>
            </w:tcMar>
          </w:tcPr>
          <w:p w:rsidR="00A5428F" w:rsidRDefault="00967FE7"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9" w:type="dxa"/>
            <w:shd w:val="clear" w:color="auto" w:fill="auto"/>
            <w:tcMar>
              <w:left w:w="98" w:type="dxa"/>
            </w:tcMar>
          </w:tcPr>
          <w:p w:rsidR="00A5428F" w:rsidRDefault="00177588"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41" w:type="dxa"/>
            <w:shd w:val="clear" w:color="auto" w:fill="auto"/>
            <w:tcMar>
              <w:left w:w="98" w:type="dxa"/>
            </w:tcMar>
          </w:tcPr>
          <w:p w:rsidR="00A5428F" w:rsidRDefault="00177588"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42" w:type="dxa"/>
            <w:shd w:val="clear" w:color="auto" w:fill="auto"/>
            <w:tcMar>
              <w:left w:w="98" w:type="dxa"/>
            </w:tcMar>
          </w:tcPr>
          <w:p w:rsidR="00A5428F" w:rsidRDefault="00177588"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67" w:type="dxa"/>
            <w:shd w:val="clear" w:color="auto" w:fill="auto"/>
            <w:tcMar>
              <w:left w:w="98" w:type="dxa"/>
            </w:tcMar>
          </w:tcPr>
          <w:p w:rsidR="00A5428F" w:rsidRPr="00CF74C2" w:rsidRDefault="002A6BB4" w:rsidP="00A66F02">
            <w:pPr>
              <w:spacing w:after="0" w:line="240" w:lineRule="auto"/>
              <w:rPr>
                <w:rFonts w:ascii="Times New Roman" w:hAnsi="Times New Roman" w:cs="Times New Roman"/>
              </w:rPr>
            </w:pPr>
            <w:r w:rsidRPr="00CF74C2">
              <w:rPr>
                <w:rFonts w:ascii="Times New Roman" w:hAnsi="Times New Roman" w:cs="Times New Roman"/>
              </w:rPr>
              <w:t>Повышение уровня квалификации муниципальных служащих</w:t>
            </w:r>
          </w:p>
        </w:tc>
        <w:tc>
          <w:tcPr>
            <w:tcW w:w="2077" w:type="dxa"/>
            <w:shd w:val="clear" w:color="auto" w:fill="auto"/>
            <w:tcMar>
              <w:left w:w="98" w:type="dxa"/>
            </w:tcMar>
          </w:tcPr>
          <w:p w:rsidR="000D7450" w:rsidRPr="00FC4A55" w:rsidRDefault="000D7450" w:rsidP="008A63E6">
            <w:pPr>
              <w:spacing w:after="0" w:line="240" w:lineRule="auto"/>
              <w:rPr>
                <w:rFonts w:ascii="Times New Roman" w:hAnsi="Times New Roman" w:cs="Times New Roman"/>
              </w:rPr>
            </w:pPr>
            <w:r w:rsidRPr="00FC4A55">
              <w:rPr>
                <w:rFonts w:ascii="Times New Roman" w:hAnsi="Times New Roman" w:cs="Times New Roman"/>
              </w:rPr>
              <w:t xml:space="preserve">Заместитель Главы </w:t>
            </w:r>
            <w:proofErr w:type="spellStart"/>
            <w:r w:rsidRPr="00FC4A55">
              <w:rPr>
                <w:rFonts w:ascii="Times New Roman" w:hAnsi="Times New Roman" w:cs="Times New Roman"/>
              </w:rPr>
              <w:t>Ичалковского</w:t>
            </w:r>
            <w:proofErr w:type="spellEnd"/>
            <w:r w:rsidRPr="00FC4A55">
              <w:rPr>
                <w:rFonts w:ascii="Times New Roman" w:hAnsi="Times New Roman" w:cs="Times New Roman"/>
              </w:rPr>
              <w:t xml:space="preserve"> муниципального  района</w:t>
            </w:r>
            <w:r>
              <w:rPr>
                <w:rFonts w:ascii="Times New Roman" w:hAnsi="Times New Roman" w:cs="Times New Roman"/>
              </w:rPr>
              <w:t xml:space="preserve"> </w:t>
            </w:r>
            <w:r w:rsidRPr="00FC4A55">
              <w:rPr>
                <w:rFonts w:ascii="Times New Roman" w:hAnsi="Times New Roman" w:cs="Times New Roman"/>
              </w:rPr>
              <w:t xml:space="preserve">-  Горяева А.Е.  во взаимодействии с подразделениями, отвечающими за соответствующее направление </w:t>
            </w:r>
          </w:p>
          <w:p w:rsidR="00A5428F" w:rsidRDefault="00A5428F" w:rsidP="008A63E6">
            <w:pPr>
              <w:spacing w:after="0" w:line="240" w:lineRule="auto"/>
              <w:rPr>
                <w:rFonts w:ascii="Times New Roman" w:hAnsi="Times New Roman" w:cs="Times New Roman"/>
                <w:sz w:val="24"/>
                <w:szCs w:val="24"/>
              </w:rPr>
            </w:pPr>
          </w:p>
        </w:tc>
      </w:tr>
      <w:tr w:rsidR="002F4FA4" w:rsidTr="002F4FA4">
        <w:trPr>
          <w:trHeight w:val="420"/>
        </w:trPr>
        <w:tc>
          <w:tcPr>
            <w:tcW w:w="697" w:type="dxa"/>
            <w:shd w:val="clear" w:color="auto" w:fill="auto"/>
            <w:tcMar>
              <w:left w:w="98" w:type="dxa"/>
            </w:tcMar>
          </w:tcPr>
          <w:p w:rsidR="002F4FA4" w:rsidRDefault="002151EC"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7.3</w:t>
            </w:r>
          </w:p>
        </w:tc>
        <w:tc>
          <w:tcPr>
            <w:tcW w:w="2618" w:type="dxa"/>
            <w:shd w:val="clear" w:color="auto" w:fill="auto"/>
            <w:tcMar>
              <w:left w:w="98" w:type="dxa"/>
            </w:tcMar>
          </w:tcPr>
          <w:p w:rsidR="002F4FA4" w:rsidRPr="00B92D6B" w:rsidRDefault="002F4FA4" w:rsidP="00A66F02">
            <w:pPr>
              <w:spacing w:after="0" w:line="240" w:lineRule="auto"/>
              <w:jc w:val="both"/>
              <w:rPr>
                <w:rFonts w:ascii="Times New Roman" w:hAnsi="Times New Roman"/>
              </w:rPr>
            </w:pPr>
            <w:r w:rsidRPr="00B92D6B">
              <w:rPr>
                <w:rFonts w:ascii="Times New Roman" w:hAnsi="Times New Roman"/>
              </w:rPr>
              <w:t>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 процент</w:t>
            </w:r>
          </w:p>
          <w:p w:rsidR="002F4FA4" w:rsidRPr="00B92D6B" w:rsidRDefault="002F4FA4" w:rsidP="00A66F02">
            <w:pPr>
              <w:spacing w:after="0" w:line="240" w:lineRule="auto"/>
              <w:jc w:val="both"/>
              <w:rPr>
                <w:rFonts w:ascii="Times New Roman" w:hAnsi="Times New Roman" w:cs="Times New Roman"/>
              </w:rPr>
            </w:pPr>
          </w:p>
        </w:tc>
        <w:tc>
          <w:tcPr>
            <w:tcW w:w="2667" w:type="dxa"/>
            <w:shd w:val="clear" w:color="auto" w:fill="auto"/>
            <w:tcMar>
              <w:left w:w="98" w:type="dxa"/>
            </w:tcMar>
          </w:tcPr>
          <w:p w:rsidR="002F4FA4" w:rsidRPr="00B92D6B" w:rsidRDefault="002F4FA4" w:rsidP="00A66F02">
            <w:pPr>
              <w:spacing w:after="0" w:line="240" w:lineRule="auto"/>
              <w:jc w:val="both"/>
              <w:rPr>
                <w:rFonts w:ascii="Times New Roman" w:hAnsi="Times New Roman"/>
              </w:rPr>
            </w:pPr>
            <w:r w:rsidRPr="00B92D6B">
              <w:rPr>
                <w:rFonts w:ascii="Times New Roman" w:hAnsi="Times New Roman"/>
              </w:rPr>
              <w:t>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 процент</w:t>
            </w:r>
          </w:p>
          <w:p w:rsidR="002F4FA4" w:rsidRPr="00B92D6B" w:rsidRDefault="002F4FA4" w:rsidP="00A66F02">
            <w:pPr>
              <w:spacing w:after="0" w:line="240" w:lineRule="auto"/>
              <w:jc w:val="both"/>
              <w:rPr>
                <w:rFonts w:ascii="Times New Roman" w:hAnsi="Times New Roman" w:cs="Times New Roman"/>
              </w:rPr>
            </w:pPr>
          </w:p>
        </w:tc>
        <w:tc>
          <w:tcPr>
            <w:tcW w:w="1374" w:type="dxa"/>
            <w:shd w:val="clear" w:color="auto" w:fill="auto"/>
            <w:tcMar>
              <w:left w:w="98" w:type="dxa"/>
            </w:tcMar>
          </w:tcPr>
          <w:p w:rsidR="002F4FA4" w:rsidRDefault="002F4FA4"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2019-2021</w:t>
            </w:r>
          </w:p>
        </w:tc>
        <w:tc>
          <w:tcPr>
            <w:tcW w:w="1252" w:type="dxa"/>
            <w:shd w:val="clear" w:color="auto" w:fill="auto"/>
            <w:tcMar>
              <w:left w:w="98" w:type="dxa"/>
            </w:tcMar>
          </w:tcPr>
          <w:p w:rsidR="002F4FA4" w:rsidRDefault="002F4FA4"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shd w:val="clear" w:color="auto" w:fill="auto"/>
            <w:tcMar>
              <w:left w:w="98" w:type="dxa"/>
            </w:tcMar>
          </w:tcPr>
          <w:p w:rsidR="002F4FA4" w:rsidRDefault="002F4FA4"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41" w:type="dxa"/>
            <w:shd w:val="clear" w:color="auto" w:fill="auto"/>
            <w:tcMar>
              <w:left w:w="98" w:type="dxa"/>
            </w:tcMar>
          </w:tcPr>
          <w:p w:rsidR="002F4FA4" w:rsidRDefault="002F4FA4"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42" w:type="dxa"/>
            <w:shd w:val="clear" w:color="auto" w:fill="auto"/>
            <w:tcMar>
              <w:left w:w="98" w:type="dxa"/>
            </w:tcMar>
          </w:tcPr>
          <w:p w:rsidR="002F4FA4" w:rsidRDefault="002F4FA4" w:rsidP="000D74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67" w:type="dxa"/>
            <w:shd w:val="clear" w:color="auto" w:fill="auto"/>
            <w:tcMar>
              <w:left w:w="98" w:type="dxa"/>
            </w:tcMar>
          </w:tcPr>
          <w:p w:rsidR="002F4FA4" w:rsidRPr="00CF74C2" w:rsidRDefault="00A66F02" w:rsidP="00A66F02">
            <w:r w:rsidRPr="00CF74C2">
              <w:rPr>
                <w:rFonts w:ascii="Times New Roman" w:hAnsi="Times New Roman"/>
              </w:rPr>
              <w:t>У</w:t>
            </w:r>
            <w:r w:rsidR="002F4FA4" w:rsidRPr="00CF74C2">
              <w:rPr>
                <w:rFonts w:ascii="Times New Roman" w:hAnsi="Times New Roman"/>
              </w:rPr>
              <w:t>странение административных барьеров</w:t>
            </w:r>
          </w:p>
          <w:p w:rsidR="002F4FA4" w:rsidRPr="00CF74C2" w:rsidRDefault="002F4FA4" w:rsidP="00A66F02">
            <w:pPr>
              <w:spacing w:after="0" w:line="240" w:lineRule="auto"/>
              <w:rPr>
                <w:rFonts w:ascii="Times New Roman" w:hAnsi="Times New Roman" w:cs="Times New Roman"/>
              </w:rPr>
            </w:pPr>
          </w:p>
        </w:tc>
        <w:tc>
          <w:tcPr>
            <w:tcW w:w="2077" w:type="dxa"/>
            <w:shd w:val="clear" w:color="auto" w:fill="auto"/>
            <w:tcMar>
              <w:left w:w="98" w:type="dxa"/>
            </w:tcMar>
          </w:tcPr>
          <w:p w:rsidR="000D7450" w:rsidRPr="00FC4A55" w:rsidRDefault="000D7450" w:rsidP="008A63E6">
            <w:pPr>
              <w:spacing w:after="0" w:line="240" w:lineRule="auto"/>
              <w:rPr>
                <w:rFonts w:ascii="Times New Roman" w:hAnsi="Times New Roman" w:cs="Times New Roman"/>
              </w:rPr>
            </w:pPr>
            <w:r w:rsidRPr="00FC4A55">
              <w:rPr>
                <w:rFonts w:ascii="Times New Roman" w:hAnsi="Times New Roman" w:cs="Times New Roman"/>
              </w:rPr>
              <w:t xml:space="preserve">Заместитель Главы </w:t>
            </w:r>
            <w:proofErr w:type="spellStart"/>
            <w:r w:rsidRPr="00FC4A55">
              <w:rPr>
                <w:rFonts w:ascii="Times New Roman" w:hAnsi="Times New Roman" w:cs="Times New Roman"/>
              </w:rPr>
              <w:t>Ичалковского</w:t>
            </w:r>
            <w:proofErr w:type="spellEnd"/>
            <w:r w:rsidRPr="00FC4A55">
              <w:rPr>
                <w:rFonts w:ascii="Times New Roman" w:hAnsi="Times New Roman" w:cs="Times New Roman"/>
              </w:rPr>
              <w:t xml:space="preserve"> муниципального  района</w:t>
            </w:r>
            <w:r>
              <w:rPr>
                <w:rFonts w:ascii="Times New Roman" w:hAnsi="Times New Roman" w:cs="Times New Roman"/>
              </w:rPr>
              <w:t xml:space="preserve"> </w:t>
            </w:r>
            <w:r w:rsidRPr="00FC4A55">
              <w:rPr>
                <w:rFonts w:ascii="Times New Roman" w:hAnsi="Times New Roman" w:cs="Times New Roman"/>
              </w:rPr>
              <w:t xml:space="preserve">-  Горяева А.Е.  во взаимодействии с подразделениями, отвечающими за соответствующее направление </w:t>
            </w:r>
          </w:p>
          <w:p w:rsidR="002F4FA4" w:rsidRDefault="002F4FA4" w:rsidP="008A63E6">
            <w:pPr>
              <w:spacing w:after="0" w:line="240" w:lineRule="auto"/>
              <w:rPr>
                <w:rFonts w:ascii="Times New Roman" w:hAnsi="Times New Roman" w:cs="Times New Roman"/>
                <w:sz w:val="24"/>
                <w:szCs w:val="24"/>
              </w:rPr>
            </w:pPr>
          </w:p>
        </w:tc>
      </w:tr>
    </w:tbl>
    <w:p w:rsidR="00B34324" w:rsidRDefault="00B34324">
      <w:pPr>
        <w:rPr>
          <w:rFonts w:ascii="Times New Roman" w:hAnsi="Times New Roman" w:cs="Times New Roman"/>
        </w:rPr>
      </w:pPr>
    </w:p>
    <w:p w:rsidR="00B34324" w:rsidRDefault="00837F97">
      <w:pPr>
        <w:spacing w:after="0" w:line="240" w:lineRule="auto"/>
        <w:jc w:val="right"/>
      </w:pPr>
      <w:r>
        <w:rPr>
          <w:rFonts w:ascii="Times New Roman" w:eastAsia="Times New Roman" w:hAnsi="Times New Roman" w:cs="Times New Roman"/>
          <w:b/>
          <w:sz w:val="28"/>
          <w:szCs w:val="28"/>
          <w:lang w:eastAsia="ru-RU"/>
        </w:rPr>
        <w:t xml:space="preserve">              </w:t>
      </w:r>
    </w:p>
    <w:sectPr w:rsidR="00B34324" w:rsidSect="001C16B8">
      <w:pgSz w:w="16838" w:h="11906" w:orient="landscape"/>
      <w:pgMar w:top="1021" w:right="567" w:bottom="510" w:left="567" w:header="709"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2A3" w:rsidRDefault="008502A3">
      <w:pPr>
        <w:spacing w:after="0" w:line="240" w:lineRule="auto"/>
      </w:pPr>
      <w:r>
        <w:separator/>
      </w:r>
    </w:p>
  </w:endnote>
  <w:endnote w:type="continuationSeparator" w:id="0">
    <w:p w:rsidR="008502A3" w:rsidRDefault="00850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2A3" w:rsidRDefault="008502A3">
      <w:pPr>
        <w:spacing w:after="0" w:line="240" w:lineRule="auto"/>
      </w:pPr>
      <w:r>
        <w:separator/>
      </w:r>
    </w:p>
  </w:footnote>
  <w:footnote w:type="continuationSeparator" w:id="0">
    <w:p w:rsidR="008502A3" w:rsidRDefault="00850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05023"/>
      <w:docPartObj>
        <w:docPartGallery w:val="Page Numbers (Top of Page)"/>
        <w:docPartUnique/>
      </w:docPartObj>
    </w:sdtPr>
    <w:sdtEndPr/>
    <w:sdtContent>
      <w:p w:rsidR="00FD376A" w:rsidRDefault="00FD376A">
        <w:pPr>
          <w:pStyle w:val="af1"/>
          <w:jc w:val="right"/>
        </w:pPr>
        <w:r>
          <w:fldChar w:fldCharType="begin"/>
        </w:r>
        <w:r>
          <w:instrText>PAGE</w:instrText>
        </w:r>
        <w:r>
          <w:fldChar w:fldCharType="separate"/>
        </w:r>
        <w:r w:rsidR="003C75C1">
          <w:rPr>
            <w:noProof/>
          </w:rPr>
          <w:t>3</w:t>
        </w:r>
        <w:r>
          <w:fldChar w:fldCharType="end"/>
        </w:r>
      </w:p>
      <w:p w:rsidR="00FD376A" w:rsidRDefault="008502A3">
        <w:pPr>
          <w:pStyle w:val="af1"/>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76A" w:rsidRDefault="00FD376A">
    <w:pPr>
      <w:pStyle w:val="af1"/>
      <w:jc w:val="right"/>
    </w:pPr>
  </w:p>
  <w:p w:rsidR="00FD376A" w:rsidRDefault="00FD376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B6381"/>
    <w:multiLevelType w:val="multilevel"/>
    <w:tmpl w:val="2FD4374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1A1582A"/>
    <w:multiLevelType w:val="multilevel"/>
    <w:tmpl w:val="2FD4374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F7F58A4"/>
    <w:multiLevelType w:val="multilevel"/>
    <w:tmpl w:val="8744E3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24"/>
    <w:rsid w:val="00003549"/>
    <w:rsid w:val="00007182"/>
    <w:rsid w:val="00030C2F"/>
    <w:rsid w:val="00040B67"/>
    <w:rsid w:val="000525F3"/>
    <w:rsid w:val="00052A9F"/>
    <w:rsid w:val="000600AB"/>
    <w:rsid w:val="00077B66"/>
    <w:rsid w:val="0009061E"/>
    <w:rsid w:val="00090742"/>
    <w:rsid w:val="00095639"/>
    <w:rsid w:val="00095C41"/>
    <w:rsid w:val="000A01C3"/>
    <w:rsid w:val="000A2A98"/>
    <w:rsid w:val="000A5FDE"/>
    <w:rsid w:val="000B24A8"/>
    <w:rsid w:val="000C1E06"/>
    <w:rsid w:val="000C454B"/>
    <w:rsid w:val="000D085C"/>
    <w:rsid w:val="000D7450"/>
    <w:rsid w:val="000E44EC"/>
    <w:rsid w:val="000E59BF"/>
    <w:rsid w:val="000F4300"/>
    <w:rsid w:val="00101530"/>
    <w:rsid w:val="00114963"/>
    <w:rsid w:val="00122850"/>
    <w:rsid w:val="00122BFF"/>
    <w:rsid w:val="001251D8"/>
    <w:rsid w:val="00125F67"/>
    <w:rsid w:val="00131563"/>
    <w:rsid w:val="00131CDA"/>
    <w:rsid w:val="00132081"/>
    <w:rsid w:val="00134629"/>
    <w:rsid w:val="001355D5"/>
    <w:rsid w:val="001403D1"/>
    <w:rsid w:val="00146657"/>
    <w:rsid w:val="00151EE7"/>
    <w:rsid w:val="0015434F"/>
    <w:rsid w:val="001650B8"/>
    <w:rsid w:val="0017518F"/>
    <w:rsid w:val="0017754B"/>
    <w:rsid w:val="00177588"/>
    <w:rsid w:val="00194506"/>
    <w:rsid w:val="001A0F0C"/>
    <w:rsid w:val="001A55DF"/>
    <w:rsid w:val="001B3E53"/>
    <w:rsid w:val="001C16B8"/>
    <w:rsid w:val="001C5837"/>
    <w:rsid w:val="001D3E71"/>
    <w:rsid w:val="001E2FA8"/>
    <w:rsid w:val="001F608D"/>
    <w:rsid w:val="001F696B"/>
    <w:rsid w:val="00202122"/>
    <w:rsid w:val="0020298E"/>
    <w:rsid w:val="002151EC"/>
    <w:rsid w:val="0021742B"/>
    <w:rsid w:val="002263C5"/>
    <w:rsid w:val="0023761D"/>
    <w:rsid w:val="00242430"/>
    <w:rsid w:val="002473BE"/>
    <w:rsid w:val="0025360A"/>
    <w:rsid w:val="0026053C"/>
    <w:rsid w:val="00266F6E"/>
    <w:rsid w:val="002702F7"/>
    <w:rsid w:val="0027084A"/>
    <w:rsid w:val="00281427"/>
    <w:rsid w:val="002A6BB4"/>
    <w:rsid w:val="002A7EF4"/>
    <w:rsid w:val="002B318D"/>
    <w:rsid w:val="002C0C0A"/>
    <w:rsid w:val="002C33F9"/>
    <w:rsid w:val="002C48E3"/>
    <w:rsid w:val="002C6F5B"/>
    <w:rsid w:val="002D2126"/>
    <w:rsid w:val="002D3BC0"/>
    <w:rsid w:val="002E1E74"/>
    <w:rsid w:val="002F17B0"/>
    <w:rsid w:val="002F4FA4"/>
    <w:rsid w:val="002F55D9"/>
    <w:rsid w:val="003002B1"/>
    <w:rsid w:val="00331040"/>
    <w:rsid w:val="00347ABF"/>
    <w:rsid w:val="003522FA"/>
    <w:rsid w:val="003554E3"/>
    <w:rsid w:val="00362284"/>
    <w:rsid w:val="00373A21"/>
    <w:rsid w:val="00377E39"/>
    <w:rsid w:val="00383D55"/>
    <w:rsid w:val="00394BDE"/>
    <w:rsid w:val="00395452"/>
    <w:rsid w:val="003A6999"/>
    <w:rsid w:val="003A73B3"/>
    <w:rsid w:val="003B7175"/>
    <w:rsid w:val="003C08E5"/>
    <w:rsid w:val="003C5CE0"/>
    <w:rsid w:val="003C6FAE"/>
    <w:rsid w:val="003C75C1"/>
    <w:rsid w:val="003D21A6"/>
    <w:rsid w:val="003D4C68"/>
    <w:rsid w:val="003D693F"/>
    <w:rsid w:val="003D6F10"/>
    <w:rsid w:val="003D7646"/>
    <w:rsid w:val="003F10A5"/>
    <w:rsid w:val="003F1B38"/>
    <w:rsid w:val="003F1B98"/>
    <w:rsid w:val="003F3B60"/>
    <w:rsid w:val="0040490D"/>
    <w:rsid w:val="0041490C"/>
    <w:rsid w:val="00416243"/>
    <w:rsid w:val="00417F49"/>
    <w:rsid w:val="004200CE"/>
    <w:rsid w:val="0043086F"/>
    <w:rsid w:val="00444505"/>
    <w:rsid w:val="00445A11"/>
    <w:rsid w:val="00450180"/>
    <w:rsid w:val="00450D77"/>
    <w:rsid w:val="00460D9E"/>
    <w:rsid w:val="004618CB"/>
    <w:rsid w:val="00463496"/>
    <w:rsid w:val="004712EB"/>
    <w:rsid w:val="0048614A"/>
    <w:rsid w:val="004864C0"/>
    <w:rsid w:val="004879AE"/>
    <w:rsid w:val="00492002"/>
    <w:rsid w:val="004A26D7"/>
    <w:rsid w:val="004B1656"/>
    <w:rsid w:val="004B19D0"/>
    <w:rsid w:val="004B67EF"/>
    <w:rsid w:val="004B7D45"/>
    <w:rsid w:val="004D0FF1"/>
    <w:rsid w:val="004D581B"/>
    <w:rsid w:val="004E2B91"/>
    <w:rsid w:val="004E38ED"/>
    <w:rsid w:val="004E50A8"/>
    <w:rsid w:val="00500350"/>
    <w:rsid w:val="00500862"/>
    <w:rsid w:val="00502808"/>
    <w:rsid w:val="00506780"/>
    <w:rsid w:val="0051444C"/>
    <w:rsid w:val="00523AE5"/>
    <w:rsid w:val="005360F3"/>
    <w:rsid w:val="00542E07"/>
    <w:rsid w:val="00566F3B"/>
    <w:rsid w:val="00570DDD"/>
    <w:rsid w:val="0059503C"/>
    <w:rsid w:val="00596284"/>
    <w:rsid w:val="005969B0"/>
    <w:rsid w:val="00597CBB"/>
    <w:rsid w:val="005A4300"/>
    <w:rsid w:val="005D03C9"/>
    <w:rsid w:val="005E405E"/>
    <w:rsid w:val="005E6B92"/>
    <w:rsid w:val="005F7A60"/>
    <w:rsid w:val="006017F7"/>
    <w:rsid w:val="006024F4"/>
    <w:rsid w:val="0060624B"/>
    <w:rsid w:val="00617BC2"/>
    <w:rsid w:val="00621476"/>
    <w:rsid w:val="00627F66"/>
    <w:rsid w:val="00644E19"/>
    <w:rsid w:val="006513D5"/>
    <w:rsid w:val="0065603C"/>
    <w:rsid w:val="00661AB5"/>
    <w:rsid w:val="006654BD"/>
    <w:rsid w:val="00665ACB"/>
    <w:rsid w:val="0067081E"/>
    <w:rsid w:val="00674C87"/>
    <w:rsid w:val="00682D33"/>
    <w:rsid w:val="00697ED9"/>
    <w:rsid w:val="006A48AE"/>
    <w:rsid w:val="006B0B6C"/>
    <w:rsid w:val="006C6D03"/>
    <w:rsid w:val="006C7576"/>
    <w:rsid w:val="006C7C22"/>
    <w:rsid w:val="006D6CC2"/>
    <w:rsid w:val="006D7414"/>
    <w:rsid w:val="006E1361"/>
    <w:rsid w:val="0070096E"/>
    <w:rsid w:val="00702D85"/>
    <w:rsid w:val="007121FF"/>
    <w:rsid w:val="00730004"/>
    <w:rsid w:val="007316EA"/>
    <w:rsid w:val="00733818"/>
    <w:rsid w:val="00733C5A"/>
    <w:rsid w:val="00742E31"/>
    <w:rsid w:val="0075022B"/>
    <w:rsid w:val="00750F9A"/>
    <w:rsid w:val="00757FEC"/>
    <w:rsid w:val="00763DF4"/>
    <w:rsid w:val="0077075B"/>
    <w:rsid w:val="007721B7"/>
    <w:rsid w:val="00793638"/>
    <w:rsid w:val="00793AC9"/>
    <w:rsid w:val="0079422F"/>
    <w:rsid w:val="007942A8"/>
    <w:rsid w:val="00797B71"/>
    <w:rsid w:val="007A6437"/>
    <w:rsid w:val="007C54C7"/>
    <w:rsid w:val="007C7DCA"/>
    <w:rsid w:val="007D66DD"/>
    <w:rsid w:val="007E1EFC"/>
    <w:rsid w:val="007E754D"/>
    <w:rsid w:val="007F0D05"/>
    <w:rsid w:val="007F11D9"/>
    <w:rsid w:val="00812A62"/>
    <w:rsid w:val="00813874"/>
    <w:rsid w:val="00816704"/>
    <w:rsid w:val="00820854"/>
    <w:rsid w:val="00837F97"/>
    <w:rsid w:val="00842470"/>
    <w:rsid w:val="0084270E"/>
    <w:rsid w:val="008502A3"/>
    <w:rsid w:val="008578F8"/>
    <w:rsid w:val="00857D72"/>
    <w:rsid w:val="00877A9F"/>
    <w:rsid w:val="00887B13"/>
    <w:rsid w:val="0089005C"/>
    <w:rsid w:val="00894409"/>
    <w:rsid w:val="008A30DE"/>
    <w:rsid w:val="008A63E6"/>
    <w:rsid w:val="008C66EF"/>
    <w:rsid w:val="008E6A5D"/>
    <w:rsid w:val="009137CA"/>
    <w:rsid w:val="00923679"/>
    <w:rsid w:val="00935BC1"/>
    <w:rsid w:val="00947658"/>
    <w:rsid w:val="009549BB"/>
    <w:rsid w:val="0095574A"/>
    <w:rsid w:val="00957693"/>
    <w:rsid w:val="00967FE7"/>
    <w:rsid w:val="00974F16"/>
    <w:rsid w:val="0098535F"/>
    <w:rsid w:val="009A0009"/>
    <w:rsid w:val="009A71CB"/>
    <w:rsid w:val="009B20F8"/>
    <w:rsid w:val="009D4D93"/>
    <w:rsid w:val="00A034DC"/>
    <w:rsid w:val="00A048E9"/>
    <w:rsid w:val="00A05D03"/>
    <w:rsid w:val="00A26879"/>
    <w:rsid w:val="00A3671E"/>
    <w:rsid w:val="00A36AF4"/>
    <w:rsid w:val="00A4452F"/>
    <w:rsid w:val="00A5428F"/>
    <w:rsid w:val="00A55C3E"/>
    <w:rsid w:val="00A5607A"/>
    <w:rsid w:val="00A566FC"/>
    <w:rsid w:val="00A627C8"/>
    <w:rsid w:val="00A66CC3"/>
    <w:rsid w:val="00A66F02"/>
    <w:rsid w:val="00A67DD8"/>
    <w:rsid w:val="00A95476"/>
    <w:rsid w:val="00AA7A25"/>
    <w:rsid w:val="00AA7B38"/>
    <w:rsid w:val="00AB6A97"/>
    <w:rsid w:val="00AB7A94"/>
    <w:rsid w:val="00AC211D"/>
    <w:rsid w:val="00AC2EDE"/>
    <w:rsid w:val="00AD2888"/>
    <w:rsid w:val="00AD3D8E"/>
    <w:rsid w:val="00AD40FD"/>
    <w:rsid w:val="00AD5C51"/>
    <w:rsid w:val="00AF5863"/>
    <w:rsid w:val="00AF779A"/>
    <w:rsid w:val="00B02A8A"/>
    <w:rsid w:val="00B04206"/>
    <w:rsid w:val="00B05E6E"/>
    <w:rsid w:val="00B100B4"/>
    <w:rsid w:val="00B1775C"/>
    <w:rsid w:val="00B177F2"/>
    <w:rsid w:val="00B17A61"/>
    <w:rsid w:val="00B21389"/>
    <w:rsid w:val="00B311DB"/>
    <w:rsid w:val="00B3140A"/>
    <w:rsid w:val="00B314F3"/>
    <w:rsid w:val="00B34324"/>
    <w:rsid w:val="00B52C44"/>
    <w:rsid w:val="00B80DD9"/>
    <w:rsid w:val="00B828CD"/>
    <w:rsid w:val="00B85CF6"/>
    <w:rsid w:val="00B87726"/>
    <w:rsid w:val="00B92907"/>
    <w:rsid w:val="00B92D6B"/>
    <w:rsid w:val="00B93554"/>
    <w:rsid w:val="00B97A77"/>
    <w:rsid w:val="00BB4135"/>
    <w:rsid w:val="00BB7F73"/>
    <w:rsid w:val="00BC09B1"/>
    <w:rsid w:val="00BC0D1E"/>
    <w:rsid w:val="00BC3395"/>
    <w:rsid w:val="00BC7929"/>
    <w:rsid w:val="00BD1025"/>
    <w:rsid w:val="00BE0DCF"/>
    <w:rsid w:val="00BE1C11"/>
    <w:rsid w:val="00BE3E4A"/>
    <w:rsid w:val="00BF34D8"/>
    <w:rsid w:val="00BF52F4"/>
    <w:rsid w:val="00BF7779"/>
    <w:rsid w:val="00C063B2"/>
    <w:rsid w:val="00C10703"/>
    <w:rsid w:val="00C115AC"/>
    <w:rsid w:val="00C17B33"/>
    <w:rsid w:val="00C203C1"/>
    <w:rsid w:val="00C345D8"/>
    <w:rsid w:val="00C4480C"/>
    <w:rsid w:val="00C60CC3"/>
    <w:rsid w:val="00C64F7A"/>
    <w:rsid w:val="00C70C9D"/>
    <w:rsid w:val="00C7656C"/>
    <w:rsid w:val="00C816CE"/>
    <w:rsid w:val="00C846A0"/>
    <w:rsid w:val="00C87FB5"/>
    <w:rsid w:val="00CB20F2"/>
    <w:rsid w:val="00CD1DDC"/>
    <w:rsid w:val="00CD56DF"/>
    <w:rsid w:val="00CD68BD"/>
    <w:rsid w:val="00CE05E5"/>
    <w:rsid w:val="00CE06FF"/>
    <w:rsid w:val="00CE5AB7"/>
    <w:rsid w:val="00CF094D"/>
    <w:rsid w:val="00CF3D9A"/>
    <w:rsid w:val="00CF57AA"/>
    <w:rsid w:val="00CF6DD9"/>
    <w:rsid w:val="00CF74C2"/>
    <w:rsid w:val="00D150C2"/>
    <w:rsid w:val="00D15FBF"/>
    <w:rsid w:val="00D2143C"/>
    <w:rsid w:val="00D2541B"/>
    <w:rsid w:val="00D31510"/>
    <w:rsid w:val="00D32AA9"/>
    <w:rsid w:val="00D40132"/>
    <w:rsid w:val="00D40182"/>
    <w:rsid w:val="00D640F0"/>
    <w:rsid w:val="00D67503"/>
    <w:rsid w:val="00D73430"/>
    <w:rsid w:val="00D7363B"/>
    <w:rsid w:val="00D740AA"/>
    <w:rsid w:val="00D74928"/>
    <w:rsid w:val="00D75E8B"/>
    <w:rsid w:val="00D77A72"/>
    <w:rsid w:val="00D818A6"/>
    <w:rsid w:val="00D83A74"/>
    <w:rsid w:val="00D86F0C"/>
    <w:rsid w:val="00D9091B"/>
    <w:rsid w:val="00D90C10"/>
    <w:rsid w:val="00D934C5"/>
    <w:rsid w:val="00D954DA"/>
    <w:rsid w:val="00D95DF3"/>
    <w:rsid w:val="00DA24CA"/>
    <w:rsid w:val="00DA3D11"/>
    <w:rsid w:val="00DC0DA4"/>
    <w:rsid w:val="00DC2F8E"/>
    <w:rsid w:val="00DC77A5"/>
    <w:rsid w:val="00DD1352"/>
    <w:rsid w:val="00DE1A72"/>
    <w:rsid w:val="00DE25A8"/>
    <w:rsid w:val="00E01938"/>
    <w:rsid w:val="00E07549"/>
    <w:rsid w:val="00E1378F"/>
    <w:rsid w:val="00E16A93"/>
    <w:rsid w:val="00E30CCF"/>
    <w:rsid w:val="00E46379"/>
    <w:rsid w:val="00E50790"/>
    <w:rsid w:val="00E51ECE"/>
    <w:rsid w:val="00E55837"/>
    <w:rsid w:val="00E84B48"/>
    <w:rsid w:val="00E864F4"/>
    <w:rsid w:val="00E91DF1"/>
    <w:rsid w:val="00E97D4E"/>
    <w:rsid w:val="00EA0B0D"/>
    <w:rsid w:val="00EA156F"/>
    <w:rsid w:val="00EA30E8"/>
    <w:rsid w:val="00EA3C4B"/>
    <w:rsid w:val="00EB0D88"/>
    <w:rsid w:val="00EC50A8"/>
    <w:rsid w:val="00EC6F25"/>
    <w:rsid w:val="00ED0362"/>
    <w:rsid w:val="00ED085B"/>
    <w:rsid w:val="00EE11A5"/>
    <w:rsid w:val="00EE3102"/>
    <w:rsid w:val="00EE5B0F"/>
    <w:rsid w:val="00EF3F18"/>
    <w:rsid w:val="00F022E6"/>
    <w:rsid w:val="00F02A90"/>
    <w:rsid w:val="00F1591A"/>
    <w:rsid w:val="00F34C3E"/>
    <w:rsid w:val="00F40887"/>
    <w:rsid w:val="00F51B75"/>
    <w:rsid w:val="00F54336"/>
    <w:rsid w:val="00F55A08"/>
    <w:rsid w:val="00F5652A"/>
    <w:rsid w:val="00F72EA6"/>
    <w:rsid w:val="00F738A7"/>
    <w:rsid w:val="00F80646"/>
    <w:rsid w:val="00F8129D"/>
    <w:rsid w:val="00F9059F"/>
    <w:rsid w:val="00F93277"/>
    <w:rsid w:val="00F949F3"/>
    <w:rsid w:val="00F96139"/>
    <w:rsid w:val="00FA1591"/>
    <w:rsid w:val="00FA18A7"/>
    <w:rsid w:val="00FA2556"/>
    <w:rsid w:val="00FA2BE5"/>
    <w:rsid w:val="00FA481D"/>
    <w:rsid w:val="00FA4B70"/>
    <w:rsid w:val="00FA5307"/>
    <w:rsid w:val="00FA7109"/>
    <w:rsid w:val="00FB19AD"/>
    <w:rsid w:val="00FB469D"/>
    <w:rsid w:val="00FB4FDE"/>
    <w:rsid w:val="00FC3DE6"/>
    <w:rsid w:val="00FC4A55"/>
    <w:rsid w:val="00FD376A"/>
    <w:rsid w:val="00FD4B7C"/>
    <w:rsid w:val="00FE21B1"/>
    <w:rsid w:val="00FE6CF7"/>
    <w:rsid w:val="00FF0BC7"/>
    <w:rsid w:val="00FF4A0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rPr>
  </w:style>
  <w:style w:type="paragraph" w:styleId="1">
    <w:name w:val="heading 1"/>
    <w:basedOn w:val="a"/>
    <w:link w:val="10"/>
    <w:qFormat/>
    <w:rsid w:val="006B12B9"/>
    <w:pPr>
      <w:widowControl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qFormat/>
    <w:rsid w:val="00885B90"/>
    <w:rPr>
      <w:rFonts w:cs="Times New Roman"/>
      <w:b w:val="0"/>
      <w:color w:val="106BBE"/>
    </w:rPr>
  </w:style>
  <w:style w:type="character" w:customStyle="1" w:styleId="a4">
    <w:name w:val="Текст выноски Знак"/>
    <w:basedOn w:val="a0"/>
    <w:qFormat/>
    <w:rsid w:val="001C4C28"/>
    <w:rPr>
      <w:rFonts w:ascii="Tahoma" w:hAnsi="Tahoma" w:cs="Tahoma"/>
      <w:sz w:val="16"/>
      <w:szCs w:val="16"/>
    </w:rPr>
  </w:style>
  <w:style w:type="character" w:customStyle="1" w:styleId="a5">
    <w:name w:val="Верхний колонтитул Знак"/>
    <w:basedOn w:val="a0"/>
    <w:uiPriority w:val="99"/>
    <w:qFormat/>
    <w:rsid w:val="00B97962"/>
  </w:style>
  <w:style w:type="character" w:customStyle="1" w:styleId="a6">
    <w:name w:val="Нижний колонтитул Знак"/>
    <w:basedOn w:val="a0"/>
    <w:uiPriority w:val="99"/>
    <w:qFormat/>
    <w:rsid w:val="00B97962"/>
  </w:style>
  <w:style w:type="character" w:customStyle="1" w:styleId="10">
    <w:name w:val="Заголовок 1 Знак"/>
    <w:basedOn w:val="a0"/>
    <w:link w:val="1"/>
    <w:qFormat/>
    <w:rsid w:val="006B12B9"/>
    <w:rPr>
      <w:rFonts w:ascii="Arial" w:eastAsia="Times New Roman" w:hAnsi="Arial" w:cs="Arial"/>
      <w:b/>
      <w:bCs/>
      <w:color w:val="26282F"/>
      <w:sz w:val="24"/>
      <w:szCs w:val="24"/>
      <w:lang w:eastAsia="ru-RU"/>
    </w:rPr>
  </w:style>
  <w:style w:type="character" w:customStyle="1" w:styleId="-">
    <w:name w:val="Интернет-ссылка"/>
    <w:rsid w:val="006B12B9"/>
    <w:rPr>
      <w:color w:val="0000FF"/>
      <w:u w:val="single"/>
    </w:rPr>
  </w:style>
  <w:style w:type="character" w:styleId="a7">
    <w:name w:val="FollowedHyperlink"/>
    <w:qFormat/>
    <w:rsid w:val="006B12B9"/>
    <w:rPr>
      <w:color w:val="800080"/>
      <w:u w:val="single"/>
    </w:rPr>
  </w:style>
  <w:style w:type="character" w:styleId="a8">
    <w:name w:val="page number"/>
    <w:basedOn w:val="a0"/>
    <w:qFormat/>
    <w:rsid w:val="006B12B9"/>
  </w:style>
  <w:style w:type="character" w:customStyle="1" w:styleId="2">
    <w:name w:val="Основной текст (2)_"/>
    <w:basedOn w:val="a0"/>
    <w:qFormat/>
    <w:locked/>
    <w:rsid w:val="00946E90"/>
    <w:rPr>
      <w:rFonts w:cs="Times New Roman"/>
      <w:sz w:val="28"/>
      <w:szCs w:val="28"/>
      <w:shd w:val="clear" w:color="auto" w:fill="FFFFFF"/>
    </w:rPr>
  </w:style>
  <w:style w:type="character" w:customStyle="1" w:styleId="2Exact">
    <w:name w:val="Основной текст (2) Exact"/>
    <w:basedOn w:val="a0"/>
    <w:qFormat/>
    <w:rsid w:val="00946E90"/>
    <w:rPr>
      <w:rFonts w:ascii="Times New Roman" w:hAnsi="Times New Roman" w:cs="Times New Roman"/>
      <w:sz w:val="28"/>
      <w:szCs w:val="28"/>
      <w:u w:val="none"/>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paragraph" w:customStyle="1" w:styleId="11">
    <w:name w:val="Заголовок1"/>
    <w:basedOn w:val="a"/>
    <w:next w:val="a9"/>
    <w:qFormat/>
    <w:pPr>
      <w:keepNext/>
      <w:spacing w:before="240" w:after="120"/>
    </w:pPr>
    <w:rPr>
      <w:rFonts w:ascii="Liberation Sans" w:eastAsia="Lucida Sans Unicode" w:hAnsi="Liberation Sans" w:cs="Mangal"/>
      <w:sz w:val="28"/>
      <w:szCs w:val="28"/>
    </w:rPr>
  </w:style>
  <w:style w:type="paragraph" w:styleId="a9">
    <w:name w:val="Body Text"/>
    <w:basedOn w:val="a"/>
    <w:pPr>
      <w:spacing w:after="140" w:line="288" w:lineRule="auto"/>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styleId="ad">
    <w:name w:val="List Paragraph"/>
    <w:basedOn w:val="a"/>
    <w:uiPriority w:val="34"/>
    <w:qFormat/>
    <w:rsid w:val="00647F4F"/>
    <w:pPr>
      <w:ind w:left="720"/>
      <w:contextualSpacing/>
    </w:pPr>
  </w:style>
  <w:style w:type="paragraph" w:customStyle="1" w:styleId="Default">
    <w:name w:val="Default"/>
    <w:qFormat/>
    <w:rsid w:val="00A82F45"/>
    <w:rPr>
      <w:rFonts w:ascii="Times New Roman" w:eastAsia="Calibri" w:hAnsi="Times New Roman" w:cs="Times New Roman"/>
      <w:color w:val="000000"/>
      <w:sz w:val="24"/>
      <w:szCs w:val="24"/>
    </w:rPr>
  </w:style>
  <w:style w:type="paragraph" w:styleId="ae">
    <w:name w:val="Balloon Text"/>
    <w:basedOn w:val="a"/>
    <w:unhideWhenUsed/>
    <w:qFormat/>
    <w:rsid w:val="001C4C28"/>
    <w:pPr>
      <w:spacing w:after="0" w:line="240" w:lineRule="auto"/>
    </w:pPr>
    <w:rPr>
      <w:rFonts w:ascii="Tahoma" w:hAnsi="Tahoma" w:cs="Tahoma"/>
      <w:sz w:val="16"/>
      <w:szCs w:val="16"/>
    </w:rPr>
  </w:style>
  <w:style w:type="paragraph" w:customStyle="1" w:styleId="20">
    <w:name w:val="Знак Знак2 Знак Знак Знак Знак Знак Знак"/>
    <w:basedOn w:val="a"/>
    <w:qFormat/>
    <w:rsid w:val="00585420"/>
    <w:pPr>
      <w:spacing w:after="160" w:line="240" w:lineRule="exact"/>
    </w:pPr>
    <w:rPr>
      <w:rFonts w:ascii="Verdana" w:eastAsia="Times New Roman" w:hAnsi="Verdana" w:cs="Times New Roman"/>
      <w:sz w:val="20"/>
      <w:szCs w:val="20"/>
      <w:lang w:val="en-US"/>
    </w:rPr>
  </w:style>
  <w:style w:type="paragraph" w:customStyle="1" w:styleId="af">
    <w:name w:val="Нормальный (таблица)"/>
    <w:basedOn w:val="a"/>
    <w:uiPriority w:val="99"/>
    <w:qFormat/>
    <w:rsid w:val="000F0D44"/>
    <w:pPr>
      <w:widowControl w:val="0"/>
      <w:spacing w:after="0" w:line="240" w:lineRule="auto"/>
      <w:jc w:val="both"/>
    </w:pPr>
    <w:rPr>
      <w:rFonts w:ascii="Arial" w:eastAsia="Times New Roman" w:hAnsi="Arial" w:cs="Arial"/>
      <w:sz w:val="24"/>
      <w:szCs w:val="24"/>
      <w:lang w:eastAsia="ru-RU"/>
    </w:rPr>
  </w:style>
  <w:style w:type="paragraph" w:customStyle="1" w:styleId="af0">
    <w:name w:val="Прижатый влево"/>
    <w:basedOn w:val="a"/>
    <w:uiPriority w:val="99"/>
    <w:qFormat/>
    <w:rsid w:val="000F0D44"/>
    <w:pPr>
      <w:widowControl w:val="0"/>
      <w:spacing w:after="0" w:line="240" w:lineRule="auto"/>
    </w:pPr>
    <w:rPr>
      <w:rFonts w:ascii="Arial" w:eastAsia="Times New Roman" w:hAnsi="Arial" w:cs="Arial"/>
      <w:sz w:val="24"/>
      <w:szCs w:val="24"/>
      <w:lang w:eastAsia="ru-RU"/>
    </w:rPr>
  </w:style>
  <w:style w:type="paragraph" w:styleId="af1">
    <w:name w:val="header"/>
    <w:basedOn w:val="a"/>
    <w:uiPriority w:val="99"/>
    <w:unhideWhenUsed/>
    <w:rsid w:val="00B97962"/>
    <w:pPr>
      <w:tabs>
        <w:tab w:val="center" w:pos="4677"/>
        <w:tab w:val="right" w:pos="9355"/>
      </w:tabs>
      <w:spacing w:after="0" w:line="240" w:lineRule="auto"/>
    </w:pPr>
  </w:style>
  <w:style w:type="paragraph" w:styleId="af2">
    <w:name w:val="footer"/>
    <w:basedOn w:val="a"/>
    <w:unhideWhenUsed/>
    <w:rsid w:val="00B97962"/>
    <w:pPr>
      <w:tabs>
        <w:tab w:val="center" w:pos="4677"/>
        <w:tab w:val="right" w:pos="9355"/>
      </w:tabs>
      <w:spacing w:after="0" w:line="240" w:lineRule="auto"/>
    </w:pPr>
  </w:style>
  <w:style w:type="paragraph" w:customStyle="1" w:styleId="af3">
    <w:name w:val="Информация об изменениях документа"/>
    <w:basedOn w:val="a"/>
    <w:qFormat/>
    <w:rsid w:val="006B12B9"/>
    <w:pPr>
      <w:widowControl w:val="0"/>
      <w:spacing w:before="75" w:after="0" w:line="240" w:lineRule="auto"/>
      <w:ind w:left="170"/>
      <w:jc w:val="both"/>
    </w:pPr>
    <w:rPr>
      <w:rFonts w:ascii="Arial" w:eastAsia="Times New Roman" w:hAnsi="Arial" w:cs="Arial"/>
      <w:i/>
      <w:iCs/>
      <w:color w:val="353842"/>
      <w:sz w:val="24"/>
      <w:szCs w:val="24"/>
      <w:shd w:val="clear" w:color="auto" w:fill="F0F0F0"/>
      <w:lang w:eastAsia="ru-RU"/>
    </w:rPr>
  </w:style>
  <w:style w:type="paragraph" w:styleId="af4">
    <w:name w:val="Normal (Web)"/>
    <w:basedOn w:val="a"/>
    <w:uiPriority w:val="99"/>
    <w:qFormat/>
    <w:rsid w:val="006B12B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946E90"/>
    <w:pPr>
      <w:ind w:left="720"/>
      <w:contextualSpacing/>
    </w:pPr>
    <w:rPr>
      <w:rFonts w:ascii="Calibri" w:eastAsia="Times New Roman" w:hAnsi="Calibri" w:cs="Times New Roman"/>
    </w:rPr>
  </w:style>
  <w:style w:type="paragraph" w:customStyle="1" w:styleId="21">
    <w:name w:val="Основной текст (2)"/>
    <w:basedOn w:val="a"/>
    <w:link w:val="21"/>
    <w:qFormat/>
    <w:rsid w:val="00946E90"/>
    <w:pPr>
      <w:widowControl w:val="0"/>
      <w:shd w:val="clear" w:color="auto" w:fill="FFFFFF"/>
      <w:spacing w:before="420" w:after="0" w:line="336" w:lineRule="exact"/>
      <w:ind w:hanging="520"/>
      <w:jc w:val="both"/>
    </w:pPr>
    <w:rPr>
      <w:rFonts w:cs="Times New Roman"/>
      <w:sz w:val="28"/>
      <w:szCs w:val="28"/>
    </w:rPr>
  </w:style>
  <w:style w:type="paragraph" w:customStyle="1" w:styleId="af5">
    <w:name w:val="Содержимое таблицы"/>
    <w:basedOn w:val="a"/>
    <w:qFormat/>
    <w:pPr>
      <w:suppressLineNumbers/>
    </w:pPr>
  </w:style>
  <w:style w:type="paragraph" w:customStyle="1" w:styleId="af6">
    <w:name w:val="Заголовок таблицы"/>
    <w:basedOn w:val="af5"/>
    <w:qFormat/>
    <w:pPr>
      <w:jc w:val="center"/>
    </w:pPr>
    <w:rPr>
      <w:b/>
      <w:bCs/>
    </w:rPr>
  </w:style>
  <w:style w:type="numbering" w:customStyle="1" w:styleId="13">
    <w:name w:val="Нет списка1"/>
    <w:semiHidden/>
    <w:qFormat/>
    <w:rsid w:val="006B12B9"/>
  </w:style>
  <w:style w:type="table" w:styleId="af7">
    <w:name w:val="Table Grid"/>
    <w:basedOn w:val="a1"/>
    <w:uiPriority w:val="59"/>
    <w:rsid w:val="000C2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rsid w:val="006B12B9"/>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mphasis"/>
    <w:basedOn w:val="a0"/>
    <w:uiPriority w:val="20"/>
    <w:qFormat/>
    <w:rsid w:val="00460D9E"/>
    <w:rPr>
      <w:i/>
      <w:iCs/>
    </w:rPr>
  </w:style>
  <w:style w:type="character" w:customStyle="1" w:styleId="NoSpacingChar">
    <w:name w:val="No Spacing Char"/>
    <w:basedOn w:val="a0"/>
    <w:link w:val="15"/>
    <w:locked/>
    <w:rsid w:val="00444505"/>
    <w:rPr>
      <w:sz w:val="22"/>
    </w:rPr>
  </w:style>
  <w:style w:type="paragraph" w:customStyle="1" w:styleId="15">
    <w:name w:val="Без интервала1"/>
    <w:link w:val="NoSpacingChar"/>
    <w:rsid w:val="00444505"/>
    <w:rPr>
      <w:sz w:val="22"/>
    </w:rPr>
  </w:style>
  <w:style w:type="character" w:customStyle="1" w:styleId="af9">
    <w:name w:val="Основной текст_"/>
    <w:basedOn w:val="a0"/>
    <w:link w:val="16"/>
    <w:rsid w:val="00AD3D8E"/>
    <w:rPr>
      <w:rFonts w:ascii="Times New Roman" w:eastAsia="Times New Roman" w:hAnsi="Times New Roman" w:cs="Times New Roman"/>
      <w:b/>
      <w:bCs/>
      <w:spacing w:val="-4"/>
      <w:sz w:val="27"/>
      <w:szCs w:val="27"/>
      <w:shd w:val="clear" w:color="auto" w:fill="FFFFFF"/>
    </w:rPr>
  </w:style>
  <w:style w:type="paragraph" w:customStyle="1" w:styleId="16">
    <w:name w:val="Основной текст1"/>
    <w:basedOn w:val="a"/>
    <w:link w:val="af9"/>
    <w:rsid w:val="00AD3D8E"/>
    <w:pPr>
      <w:widowControl w:val="0"/>
      <w:shd w:val="clear" w:color="auto" w:fill="FFFFFF"/>
      <w:spacing w:after="300" w:line="322" w:lineRule="exact"/>
      <w:jc w:val="center"/>
    </w:pPr>
    <w:rPr>
      <w:rFonts w:ascii="Times New Roman" w:eastAsia="Times New Roman" w:hAnsi="Times New Roman" w:cs="Times New Roman"/>
      <w:b/>
      <w:bCs/>
      <w:color w:val="auto"/>
      <w:spacing w:val="-4"/>
      <w:sz w:val="27"/>
      <w:szCs w:val="27"/>
    </w:rPr>
  </w:style>
  <w:style w:type="paragraph" w:customStyle="1" w:styleId="ConsPlusNormal">
    <w:name w:val="ConsPlusNormal"/>
    <w:qFormat/>
    <w:rsid w:val="005F7A60"/>
    <w:pPr>
      <w:widowControl w:val="0"/>
      <w:autoSpaceDE w:val="0"/>
      <w:autoSpaceDN w:val="0"/>
      <w:ind w:firstLine="720"/>
      <w:textAlignment w:val="baseline"/>
    </w:pPr>
    <w:rPr>
      <w:rFonts w:ascii="Arial" w:eastAsia="Calibri" w:hAnsi="Arial" w:cs="Arial"/>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00000A"/>
      <w:sz w:val="22"/>
    </w:rPr>
  </w:style>
  <w:style w:type="paragraph" w:styleId="1">
    <w:name w:val="heading 1"/>
    <w:basedOn w:val="a"/>
    <w:link w:val="10"/>
    <w:qFormat/>
    <w:rsid w:val="006B12B9"/>
    <w:pPr>
      <w:widowControl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qFormat/>
    <w:rsid w:val="00885B90"/>
    <w:rPr>
      <w:rFonts w:cs="Times New Roman"/>
      <w:b w:val="0"/>
      <w:color w:val="106BBE"/>
    </w:rPr>
  </w:style>
  <w:style w:type="character" w:customStyle="1" w:styleId="a4">
    <w:name w:val="Текст выноски Знак"/>
    <w:basedOn w:val="a0"/>
    <w:qFormat/>
    <w:rsid w:val="001C4C28"/>
    <w:rPr>
      <w:rFonts w:ascii="Tahoma" w:hAnsi="Tahoma" w:cs="Tahoma"/>
      <w:sz w:val="16"/>
      <w:szCs w:val="16"/>
    </w:rPr>
  </w:style>
  <w:style w:type="character" w:customStyle="1" w:styleId="a5">
    <w:name w:val="Верхний колонтитул Знак"/>
    <w:basedOn w:val="a0"/>
    <w:uiPriority w:val="99"/>
    <w:qFormat/>
    <w:rsid w:val="00B97962"/>
  </w:style>
  <w:style w:type="character" w:customStyle="1" w:styleId="a6">
    <w:name w:val="Нижний колонтитул Знак"/>
    <w:basedOn w:val="a0"/>
    <w:uiPriority w:val="99"/>
    <w:qFormat/>
    <w:rsid w:val="00B97962"/>
  </w:style>
  <w:style w:type="character" w:customStyle="1" w:styleId="10">
    <w:name w:val="Заголовок 1 Знак"/>
    <w:basedOn w:val="a0"/>
    <w:link w:val="1"/>
    <w:qFormat/>
    <w:rsid w:val="006B12B9"/>
    <w:rPr>
      <w:rFonts w:ascii="Arial" w:eastAsia="Times New Roman" w:hAnsi="Arial" w:cs="Arial"/>
      <w:b/>
      <w:bCs/>
      <w:color w:val="26282F"/>
      <w:sz w:val="24"/>
      <w:szCs w:val="24"/>
      <w:lang w:eastAsia="ru-RU"/>
    </w:rPr>
  </w:style>
  <w:style w:type="character" w:customStyle="1" w:styleId="-">
    <w:name w:val="Интернет-ссылка"/>
    <w:rsid w:val="006B12B9"/>
    <w:rPr>
      <w:color w:val="0000FF"/>
      <w:u w:val="single"/>
    </w:rPr>
  </w:style>
  <w:style w:type="character" w:styleId="a7">
    <w:name w:val="FollowedHyperlink"/>
    <w:qFormat/>
    <w:rsid w:val="006B12B9"/>
    <w:rPr>
      <w:color w:val="800080"/>
      <w:u w:val="single"/>
    </w:rPr>
  </w:style>
  <w:style w:type="character" w:styleId="a8">
    <w:name w:val="page number"/>
    <w:basedOn w:val="a0"/>
    <w:qFormat/>
    <w:rsid w:val="006B12B9"/>
  </w:style>
  <w:style w:type="character" w:customStyle="1" w:styleId="2">
    <w:name w:val="Основной текст (2)_"/>
    <w:basedOn w:val="a0"/>
    <w:qFormat/>
    <w:locked/>
    <w:rsid w:val="00946E90"/>
    <w:rPr>
      <w:rFonts w:cs="Times New Roman"/>
      <w:sz w:val="28"/>
      <w:szCs w:val="28"/>
      <w:shd w:val="clear" w:color="auto" w:fill="FFFFFF"/>
    </w:rPr>
  </w:style>
  <w:style w:type="character" w:customStyle="1" w:styleId="2Exact">
    <w:name w:val="Основной текст (2) Exact"/>
    <w:basedOn w:val="a0"/>
    <w:qFormat/>
    <w:rsid w:val="00946E90"/>
    <w:rPr>
      <w:rFonts w:ascii="Times New Roman" w:hAnsi="Times New Roman" w:cs="Times New Roman"/>
      <w:sz w:val="28"/>
      <w:szCs w:val="28"/>
      <w:u w:val="none"/>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paragraph" w:customStyle="1" w:styleId="11">
    <w:name w:val="Заголовок1"/>
    <w:basedOn w:val="a"/>
    <w:next w:val="a9"/>
    <w:qFormat/>
    <w:pPr>
      <w:keepNext/>
      <w:spacing w:before="240" w:after="120"/>
    </w:pPr>
    <w:rPr>
      <w:rFonts w:ascii="Liberation Sans" w:eastAsia="Lucida Sans Unicode" w:hAnsi="Liberation Sans" w:cs="Mangal"/>
      <w:sz w:val="28"/>
      <w:szCs w:val="28"/>
    </w:rPr>
  </w:style>
  <w:style w:type="paragraph" w:styleId="a9">
    <w:name w:val="Body Text"/>
    <w:basedOn w:val="a"/>
    <w:pPr>
      <w:spacing w:after="140" w:line="288" w:lineRule="auto"/>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styleId="ad">
    <w:name w:val="List Paragraph"/>
    <w:basedOn w:val="a"/>
    <w:uiPriority w:val="34"/>
    <w:qFormat/>
    <w:rsid w:val="00647F4F"/>
    <w:pPr>
      <w:ind w:left="720"/>
      <w:contextualSpacing/>
    </w:pPr>
  </w:style>
  <w:style w:type="paragraph" w:customStyle="1" w:styleId="Default">
    <w:name w:val="Default"/>
    <w:qFormat/>
    <w:rsid w:val="00A82F45"/>
    <w:rPr>
      <w:rFonts w:ascii="Times New Roman" w:eastAsia="Calibri" w:hAnsi="Times New Roman" w:cs="Times New Roman"/>
      <w:color w:val="000000"/>
      <w:sz w:val="24"/>
      <w:szCs w:val="24"/>
    </w:rPr>
  </w:style>
  <w:style w:type="paragraph" w:styleId="ae">
    <w:name w:val="Balloon Text"/>
    <w:basedOn w:val="a"/>
    <w:unhideWhenUsed/>
    <w:qFormat/>
    <w:rsid w:val="001C4C28"/>
    <w:pPr>
      <w:spacing w:after="0" w:line="240" w:lineRule="auto"/>
    </w:pPr>
    <w:rPr>
      <w:rFonts w:ascii="Tahoma" w:hAnsi="Tahoma" w:cs="Tahoma"/>
      <w:sz w:val="16"/>
      <w:szCs w:val="16"/>
    </w:rPr>
  </w:style>
  <w:style w:type="paragraph" w:customStyle="1" w:styleId="20">
    <w:name w:val="Знак Знак2 Знак Знак Знак Знак Знак Знак"/>
    <w:basedOn w:val="a"/>
    <w:qFormat/>
    <w:rsid w:val="00585420"/>
    <w:pPr>
      <w:spacing w:after="160" w:line="240" w:lineRule="exact"/>
    </w:pPr>
    <w:rPr>
      <w:rFonts w:ascii="Verdana" w:eastAsia="Times New Roman" w:hAnsi="Verdana" w:cs="Times New Roman"/>
      <w:sz w:val="20"/>
      <w:szCs w:val="20"/>
      <w:lang w:val="en-US"/>
    </w:rPr>
  </w:style>
  <w:style w:type="paragraph" w:customStyle="1" w:styleId="af">
    <w:name w:val="Нормальный (таблица)"/>
    <w:basedOn w:val="a"/>
    <w:uiPriority w:val="99"/>
    <w:qFormat/>
    <w:rsid w:val="000F0D44"/>
    <w:pPr>
      <w:widowControl w:val="0"/>
      <w:spacing w:after="0" w:line="240" w:lineRule="auto"/>
      <w:jc w:val="both"/>
    </w:pPr>
    <w:rPr>
      <w:rFonts w:ascii="Arial" w:eastAsia="Times New Roman" w:hAnsi="Arial" w:cs="Arial"/>
      <w:sz w:val="24"/>
      <w:szCs w:val="24"/>
      <w:lang w:eastAsia="ru-RU"/>
    </w:rPr>
  </w:style>
  <w:style w:type="paragraph" w:customStyle="1" w:styleId="af0">
    <w:name w:val="Прижатый влево"/>
    <w:basedOn w:val="a"/>
    <w:uiPriority w:val="99"/>
    <w:qFormat/>
    <w:rsid w:val="000F0D44"/>
    <w:pPr>
      <w:widowControl w:val="0"/>
      <w:spacing w:after="0" w:line="240" w:lineRule="auto"/>
    </w:pPr>
    <w:rPr>
      <w:rFonts w:ascii="Arial" w:eastAsia="Times New Roman" w:hAnsi="Arial" w:cs="Arial"/>
      <w:sz w:val="24"/>
      <w:szCs w:val="24"/>
      <w:lang w:eastAsia="ru-RU"/>
    </w:rPr>
  </w:style>
  <w:style w:type="paragraph" w:styleId="af1">
    <w:name w:val="header"/>
    <w:basedOn w:val="a"/>
    <w:uiPriority w:val="99"/>
    <w:unhideWhenUsed/>
    <w:rsid w:val="00B97962"/>
    <w:pPr>
      <w:tabs>
        <w:tab w:val="center" w:pos="4677"/>
        <w:tab w:val="right" w:pos="9355"/>
      </w:tabs>
      <w:spacing w:after="0" w:line="240" w:lineRule="auto"/>
    </w:pPr>
  </w:style>
  <w:style w:type="paragraph" w:styleId="af2">
    <w:name w:val="footer"/>
    <w:basedOn w:val="a"/>
    <w:unhideWhenUsed/>
    <w:rsid w:val="00B97962"/>
    <w:pPr>
      <w:tabs>
        <w:tab w:val="center" w:pos="4677"/>
        <w:tab w:val="right" w:pos="9355"/>
      </w:tabs>
      <w:spacing w:after="0" w:line="240" w:lineRule="auto"/>
    </w:pPr>
  </w:style>
  <w:style w:type="paragraph" w:customStyle="1" w:styleId="af3">
    <w:name w:val="Информация об изменениях документа"/>
    <w:basedOn w:val="a"/>
    <w:qFormat/>
    <w:rsid w:val="006B12B9"/>
    <w:pPr>
      <w:widowControl w:val="0"/>
      <w:spacing w:before="75" w:after="0" w:line="240" w:lineRule="auto"/>
      <w:ind w:left="170"/>
      <w:jc w:val="both"/>
    </w:pPr>
    <w:rPr>
      <w:rFonts w:ascii="Arial" w:eastAsia="Times New Roman" w:hAnsi="Arial" w:cs="Arial"/>
      <w:i/>
      <w:iCs/>
      <w:color w:val="353842"/>
      <w:sz w:val="24"/>
      <w:szCs w:val="24"/>
      <w:shd w:val="clear" w:color="auto" w:fill="F0F0F0"/>
      <w:lang w:eastAsia="ru-RU"/>
    </w:rPr>
  </w:style>
  <w:style w:type="paragraph" w:styleId="af4">
    <w:name w:val="Normal (Web)"/>
    <w:basedOn w:val="a"/>
    <w:uiPriority w:val="99"/>
    <w:qFormat/>
    <w:rsid w:val="006B12B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946E90"/>
    <w:pPr>
      <w:ind w:left="720"/>
      <w:contextualSpacing/>
    </w:pPr>
    <w:rPr>
      <w:rFonts w:ascii="Calibri" w:eastAsia="Times New Roman" w:hAnsi="Calibri" w:cs="Times New Roman"/>
    </w:rPr>
  </w:style>
  <w:style w:type="paragraph" w:customStyle="1" w:styleId="21">
    <w:name w:val="Основной текст (2)"/>
    <w:basedOn w:val="a"/>
    <w:link w:val="21"/>
    <w:qFormat/>
    <w:rsid w:val="00946E90"/>
    <w:pPr>
      <w:widowControl w:val="0"/>
      <w:shd w:val="clear" w:color="auto" w:fill="FFFFFF"/>
      <w:spacing w:before="420" w:after="0" w:line="336" w:lineRule="exact"/>
      <w:ind w:hanging="520"/>
      <w:jc w:val="both"/>
    </w:pPr>
    <w:rPr>
      <w:rFonts w:cs="Times New Roman"/>
      <w:sz w:val="28"/>
      <w:szCs w:val="28"/>
    </w:rPr>
  </w:style>
  <w:style w:type="paragraph" w:customStyle="1" w:styleId="af5">
    <w:name w:val="Содержимое таблицы"/>
    <w:basedOn w:val="a"/>
    <w:qFormat/>
    <w:pPr>
      <w:suppressLineNumbers/>
    </w:pPr>
  </w:style>
  <w:style w:type="paragraph" w:customStyle="1" w:styleId="af6">
    <w:name w:val="Заголовок таблицы"/>
    <w:basedOn w:val="af5"/>
    <w:qFormat/>
    <w:pPr>
      <w:jc w:val="center"/>
    </w:pPr>
    <w:rPr>
      <w:b/>
      <w:bCs/>
    </w:rPr>
  </w:style>
  <w:style w:type="numbering" w:customStyle="1" w:styleId="13">
    <w:name w:val="Нет списка1"/>
    <w:semiHidden/>
    <w:qFormat/>
    <w:rsid w:val="006B12B9"/>
  </w:style>
  <w:style w:type="table" w:styleId="af7">
    <w:name w:val="Table Grid"/>
    <w:basedOn w:val="a1"/>
    <w:uiPriority w:val="59"/>
    <w:rsid w:val="000C2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rsid w:val="006B12B9"/>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mphasis"/>
    <w:basedOn w:val="a0"/>
    <w:uiPriority w:val="20"/>
    <w:qFormat/>
    <w:rsid w:val="00460D9E"/>
    <w:rPr>
      <w:i/>
      <w:iCs/>
    </w:rPr>
  </w:style>
  <w:style w:type="character" w:customStyle="1" w:styleId="NoSpacingChar">
    <w:name w:val="No Spacing Char"/>
    <w:basedOn w:val="a0"/>
    <w:link w:val="15"/>
    <w:locked/>
    <w:rsid w:val="00444505"/>
    <w:rPr>
      <w:sz w:val="22"/>
    </w:rPr>
  </w:style>
  <w:style w:type="paragraph" w:customStyle="1" w:styleId="15">
    <w:name w:val="Без интервала1"/>
    <w:link w:val="NoSpacingChar"/>
    <w:rsid w:val="00444505"/>
    <w:rPr>
      <w:sz w:val="22"/>
    </w:rPr>
  </w:style>
  <w:style w:type="character" w:customStyle="1" w:styleId="af9">
    <w:name w:val="Основной текст_"/>
    <w:basedOn w:val="a0"/>
    <w:link w:val="16"/>
    <w:rsid w:val="00AD3D8E"/>
    <w:rPr>
      <w:rFonts w:ascii="Times New Roman" w:eastAsia="Times New Roman" w:hAnsi="Times New Roman" w:cs="Times New Roman"/>
      <w:b/>
      <w:bCs/>
      <w:spacing w:val="-4"/>
      <w:sz w:val="27"/>
      <w:szCs w:val="27"/>
      <w:shd w:val="clear" w:color="auto" w:fill="FFFFFF"/>
    </w:rPr>
  </w:style>
  <w:style w:type="paragraph" w:customStyle="1" w:styleId="16">
    <w:name w:val="Основной текст1"/>
    <w:basedOn w:val="a"/>
    <w:link w:val="af9"/>
    <w:rsid w:val="00AD3D8E"/>
    <w:pPr>
      <w:widowControl w:val="0"/>
      <w:shd w:val="clear" w:color="auto" w:fill="FFFFFF"/>
      <w:spacing w:after="300" w:line="322" w:lineRule="exact"/>
      <w:jc w:val="center"/>
    </w:pPr>
    <w:rPr>
      <w:rFonts w:ascii="Times New Roman" w:eastAsia="Times New Roman" w:hAnsi="Times New Roman" w:cs="Times New Roman"/>
      <w:b/>
      <w:bCs/>
      <w:color w:val="auto"/>
      <w:spacing w:val="-4"/>
      <w:sz w:val="27"/>
      <w:szCs w:val="27"/>
    </w:rPr>
  </w:style>
  <w:style w:type="paragraph" w:customStyle="1" w:styleId="ConsPlusNormal">
    <w:name w:val="ConsPlusNormal"/>
    <w:qFormat/>
    <w:rsid w:val="005F7A60"/>
    <w:pPr>
      <w:widowControl w:val="0"/>
      <w:autoSpaceDE w:val="0"/>
      <w:autoSpaceDN w:val="0"/>
      <w:ind w:firstLine="720"/>
      <w:textAlignment w:val="baseline"/>
    </w:pPr>
    <w:rPr>
      <w:rFonts w:ascii="Arial" w:eastAsia="Calibri" w:hAnsi="Arial" w:cs="Arial"/>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8877">
      <w:bodyDiv w:val="1"/>
      <w:marLeft w:val="0"/>
      <w:marRight w:val="0"/>
      <w:marTop w:val="0"/>
      <w:marBottom w:val="0"/>
      <w:divBdr>
        <w:top w:val="none" w:sz="0" w:space="0" w:color="auto"/>
        <w:left w:val="none" w:sz="0" w:space="0" w:color="auto"/>
        <w:bottom w:val="none" w:sz="0" w:space="0" w:color="auto"/>
        <w:right w:val="none" w:sz="0" w:space="0" w:color="auto"/>
      </w:divBdr>
    </w:div>
    <w:div w:id="157620032">
      <w:bodyDiv w:val="1"/>
      <w:marLeft w:val="0"/>
      <w:marRight w:val="0"/>
      <w:marTop w:val="0"/>
      <w:marBottom w:val="0"/>
      <w:divBdr>
        <w:top w:val="none" w:sz="0" w:space="0" w:color="auto"/>
        <w:left w:val="none" w:sz="0" w:space="0" w:color="auto"/>
        <w:bottom w:val="none" w:sz="0" w:space="0" w:color="auto"/>
        <w:right w:val="none" w:sz="0" w:space="0" w:color="auto"/>
      </w:divBdr>
    </w:div>
    <w:div w:id="264581697">
      <w:bodyDiv w:val="1"/>
      <w:marLeft w:val="0"/>
      <w:marRight w:val="0"/>
      <w:marTop w:val="0"/>
      <w:marBottom w:val="0"/>
      <w:divBdr>
        <w:top w:val="none" w:sz="0" w:space="0" w:color="auto"/>
        <w:left w:val="none" w:sz="0" w:space="0" w:color="auto"/>
        <w:bottom w:val="none" w:sz="0" w:space="0" w:color="auto"/>
        <w:right w:val="none" w:sz="0" w:space="0" w:color="auto"/>
      </w:divBdr>
    </w:div>
    <w:div w:id="368531329">
      <w:bodyDiv w:val="1"/>
      <w:marLeft w:val="0"/>
      <w:marRight w:val="0"/>
      <w:marTop w:val="0"/>
      <w:marBottom w:val="0"/>
      <w:divBdr>
        <w:top w:val="none" w:sz="0" w:space="0" w:color="auto"/>
        <w:left w:val="none" w:sz="0" w:space="0" w:color="auto"/>
        <w:bottom w:val="none" w:sz="0" w:space="0" w:color="auto"/>
        <w:right w:val="none" w:sz="0" w:space="0" w:color="auto"/>
      </w:divBdr>
    </w:div>
    <w:div w:id="520897876">
      <w:bodyDiv w:val="1"/>
      <w:marLeft w:val="0"/>
      <w:marRight w:val="0"/>
      <w:marTop w:val="0"/>
      <w:marBottom w:val="0"/>
      <w:divBdr>
        <w:top w:val="none" w:sz="0" w:space="0" w:color="auto"/>
        <w:left w:val="none" w:sz="0" w:space="0" w:color="auto"/>
        <w:bottom w:val="none" w:sz="0" w:space="0" w:color="auto"/>
        <w:right w:val="none" w:sz="0" w:space="0" w:color="auto"/>
      </w:divBdr>
    </w:div>
    <w:div w:id="624891748">
      <w:bodyDiv w:val="1"/>
      <w:marLeft w:val="0"/>
      <w:marRight w:val="0"/>
      <w:marTop w:val="0"/>
      <w:marBottom w:val="0"/>
      <w:divBdr>
        <w:top w:val="none" w:sz="0" w:space="0" w:color="auto"/>
        <w:left w:val="none" w:sz="0" w:space="0" w:color="auto"/>
        <w:bottom w:val="none" w:sz="0" w:space="0" w:color="auto"/>
        <w:right w:val="none" w:sz="0" w:space="0" w:color="auto"/>
      </w:divBdr>
    </w:div>
    <w:div w:id="703411448">
      <w:bodyDiv w:val="1"/>
      <w:marLeft w:val="0"/>
      <w:marRight w:val="0"/>
      <w:marTop w:val="0"/>
      <w:marBottom w:val="0"/>
      <w:divBdr>
        <w:top w:val="none" w:sz="0" w:space="0" w:color="auto"/>
        <w:left w:val="none" w:sz="0" w:space="0" w:color="auto"/>
        <w:bottom w:val="none" w:sz="0" w:space="0" w:color="auto"/>
        <w:right w:val="none" w:sz="0" w:space="0" w:color="auto"/>
      </w:divBdr>
    </w:div>
    <w:div w:id="745804313">
      <w:bodyDiv w:val="1"/>
      <w:marLeft w:val="0"/>
      <w:marRight w:val="0"/>
      <w:marTop w:val="0"/>
      <w:marBottom w:val="0"/>
      <w:divBdr>
        <w:top w:val="none" w:sz="0" w:space="0" w:color="auto"/>
        <w:left w:val="none" w:sz="0" w:space="0" w:color="auto"/>
        <w:bottom w:val="none" w:sz="0" w:space="0" w:color="auto"/>
        <w:right w:val="none" w:sz="0" w:space="0" w:color="auto"/>
      </w:divBdr>
    </w:div>
    <w:div w:id="903561442">
      <w:bodyDiv w:val="1"/>
      <w:marLeft w:val="0"/>
      <w:marRight w:val="0"/>
      <w:marTop w:val="0"/>
      <w:marBottom w:val="0"/>
      <w:divBdr>
        <w:top w:val="none" w:sz="0" w:space="0" w:color="auto"/>
        <w:left w:val="none" w:sz="0" w:space="0" w:color="auto"/>
        <w:bottom w:val="none" w:sz="0" w:space="0" w:color="auto"/>
        <w:right w:val="none" w:sz="0" w:space="0" w:color="auto"/>
      </w:divBdr>
    </w:div>
    <w:div w:id="925528754">
      <w:bodyDiv w:val="1"/>
      <w:marLeft w:val="0"/>
      <w:marRight w:val="0"/>
      <w:marTop w:val="0"/>
      <w:marBottom w:val="0"/>
      <w:divBdr>
        <w:top w:val="none" w:sz="0" w:space="0" w:color="auto"/>
        <w:left w:val="none" w:sz="0" w:space="0" w:color="auto"/>
        <w:bottom w:val="none" w:sz="0" w:space="0" w:color="auto"/>
        <w:right w:val="none" w:sz="0" w:space="0" w:color="auto"/>
      </w:divBdr>
    </w:div>
    <w:div w:id="940458778">
      <w:bodyDiv w:val="1"/>
      <w:marLeft w:val="0"/>
      <w:marRight w:val="0"/>
      <w:marTop w:val="0"/>
      <w:marBottom w:val="0"/>
      <w:divBdr>
        <w:top w:val="none" w:sz="0" w:space="0" w:color="auto"/>
        <w:left w:val="none" w:sz="0" w:space="0" w:color="auto"/>
        <w:bottom w:val="none" w:sz="0" w:space="0" w:color="auto"/>
        <w:right w:val="none" w:sz="0" w:space="0" w:color="auto"/>
      </w:divBdr>
    </w:div>
    <w:div w:id="1132601562">
      <w:bodyDiv w:val="1"/>
      <w:marLeft w:val="0"/>
      <w:marRight w:val="0"/>
      <w:marTop w:val="0"/>
      <w:marBottom w:val="0"/>
      <w:divBdr>
        <w:top w:val="none" w:sz="0" w:space="0" w:color="auto"/>
        <w:left w:val="none" w:sz="0" w:space="0" w:color="auto"/>
        <w:bottom w:val="none" w:sz="0" w:space="0" w:color="auto"/>
        <w:right w:val="none" w:sz="0" w:space="0" w:color="auto"/>
      </w:divBdr>
    </w:div>
    <w:div w:id="1309506978">
      <w:bodyDiv w:val="1"/>
      <w:marLeft w:val="0"/>
      <w:marRight w:val="0"/>
      <w:marTop w:val="0"/>
      <w:marBottom w:val="0"/>
      <w:divBdr>
        <w:top w:val="none" w:sz="0" w:space="0" w:color="auto"/>
        <w:left w:val="none" w:sz="0" w:space="0" w:color="auto"/>
        <w:bottom w:val="none" w:sz="0" w:space="0" w:color="auto"/>
        <w:right w:val="none" w:sz="0" w:space="0" w:color="auto"/>
      </w:divBdr>
    </w:div>
    <w:div w:id="1373311454">
      <w:bodyDiv w:val="1"/>
      <w:marLeft w:val="0"/>
      <w:marRight w:val="0"/>
      <w:marTop w:val="0"/>
      <w:marBottom w:val="0"/>
      <w:divBdr>
        <w:top w:val="none" w:sz="0" w:space="0" w:color="auto"/>
        <w:left w:val="none" w:sz="0" w:space="0" w:color="auto"/>
        <w:bottom w:val="none" w:sz="0" w:space="0" w:color="auto"/>
        <w:right w:val="none" w:sz="0" w:space="0" w:color="auto"/>
      </w:divBdr>
    </w:div>
    <w:div w:id="1665860933">
      <w:bodyDiv w:val="1"/>
      <w:marLeft w:val="0"/>
      <w:marRight w:val="0"/>
      <w:marTop w:val="0"/>
      <w:marBottom w:val="0"/>
      <w:divBdr>
        <w:top w:val="none" w:sz="0" w:space="0" w:color="auto"/>
        <w:left w:val="none" w:sz="0" w:space="0" w:color="auto"/>
        <w:bottom w:val="none" w:sz="0" w:space="0" w:color="auto"/>
        <w:right w:val="none" w:sz="0" w:space="0" w:color="auto"/>
      </w:divBdr>
    </w:div>
    <w:div w:id="1700424562">
      <w:bodyDiv w:val="1"/>
      <w:marLeft w:val="0"/>
      <w:marRight w:val="0"/>
      <w:marTop w:val="0"/>
      <w:marBottom w:val="0"/>
      <w:divBdr>
        <w:top w:val="none" w:sz="0" w:space="0" w:color="auto"/>
        <w:left w:val="none" w:sz="0" w:space="0" w:color="auto"/>
        <w:bottom w:val="none" w:sz="0" w:space="0" w:color="auto"/>
        <w:right w:val="none" w:sz="0" w:space="0" w:color="auto"/>
      </w:divBdr>
    </w:div>
    <w:div w:id="1714386750">
      <w:bodyDiv w:val="1"/>
      <w:marLeft w:val="0"/>
      <w:marRight w:val="0"/>
      <w:marTop w:val="0"/>
      <w:marBottom w:val="0"/>
      <w:divBdr>
        <w:top w:val="none" w:sz="0" w:space="0" w:color="auto"/>
        <w:left w:val="none" w:sz="0" w:space="0" w:color="auto"/>
        <w:bottom w:val="none" w:sz="0" w:space="0" w:color="auto"/>
        <w:right w:val="none" w:sz="0" w:space="0" w:color="auto"/>
      </w:divBdr>
    </w:div>
    <w:div w:id="1935895521">
      <w:bodyDiv w:val="1"/>
      <w:marLeft w:val="0"/>
      <w:marRight w:val="0"/>
      <w:marTop w:val="0"/>
      <w:marBottom w:val="0"/>
      <w:divBdr>
        <w:top w:val="none" w:sz="0" w:space="0" w:color="auto"/>
        <w:left w:val="none" w:sz="0" w:space="0" w:color="auto"/>
        <w:bottom w:val="none" w:sz="0" w:space="0" w:color="auto"/>
        <w:right w:val="none" w:sz="0" w:space="0" w:color="auto"/>
      </w:divBdr>
    </w:div>
    <w:div w:id="1952398358">
      <w:bodyDiv w:val="1"/>
      <w:marLeft w:val="0"/>
      <w:marRight w:val="0"/>
      <w:marTop w:val="0"/>
      <w:marBottom w:val="0"/>
      <w:divBdr>
        <w:top w:val="none" w:sz="0" w:space="0" w:color="auto"/>
        <w:left w:val="none" w:sz="0" w:space="0" w:color="auto"/>
        <w:bottom w:val="none" w:sz="0" w:space="0" w:color="auto"/>
        <w:right w:val="none" w:sz="0" w:space="0" w:color="auto"/>
      </w:divBdr>
    </w:div>
    <w:div w:id="2138062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EA869-E57A-454C-8CAA-534D63272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5986</TotalTime>
  <Pages>31</Pages>
  <Words>9085</Words>
  <Characters>51787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Миронова</dc:creator>
  <dc:description/>
  <cp:lastModifiedBy>Александр</cp:lastModifiedBy>
  <cp:revision>328</cp:revision>
  <cp:lastPrinted>2019-08-19T12:00:00Z</cp:lastPrinted>
  <dcterms:created xsi:type="dcterms:W3CDTF">2019-04-11T13:34:00Z</dcterms:created>
  <dcterms:modified xsi:type="dcterms:W3CDTF">2019-09-03T10:59:00Z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