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D" w:rsidRPr="006F5471" w:rsidRDefault="004B277D" w:rsidP="004B27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Ичалковского муниципального района Республики Мордовия сообщает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по 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автотранспортного средства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Ичалковского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извещение, о проведении которого было опубликовано в районной газете «Земля и люди»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от 26.11 2014 года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77D" w:rsidRPr="006F5471" w:rsidRDefault="004B277D" w:rsidP="004B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автотранспортного средства 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19.01.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адресу: РМ, Ичалковский район, с. Кемля, ул. </w:t>
      </w:r>
      <w:proofErr w:type="gramStart"/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313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77D" w:rsidRPr="006F5471" w:rsidRDefault="004B277D" w:rsidP="004B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Продавец: Администрация Ичалковского муниципального района Республики Мордовия.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"/>
        <w:gridCol w:w="2167"/>
        <w:gridCol w:w="1417"/>
        <w:gridCol w:w="1276"/>
        <w:gridCol w:w="1843"/>
        <w:gridCol w:w="1134"/>
        <w:gridCol w:w="1843"/>
      </w:tblGrid>
      <w:tr w:rsidR="004B277D" w:rsidRPr="000B6DAF" w:rsidTr="006839B9">
        <w:trPr>
          <w:trHeight w:val="11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7D" w:rsidRPr="000B6DAF" w:rsidRDefault="004B277D" w:rsidP="0068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7D" w:rsidRPr="000B6DAF" w:rsidRDefault="004B277D" w:rsidP="0068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277D" w:rsidRPr="000B6DAF" w:rsidRDefault="004B277D" w:rsidP="0068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7D" w:rsidRPr="000B6DAF" w:rsidRDefault="004B277D" w:rsidP="0068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7D" w:rsidRPr="000B6DAF" w:rsidRDefault="004B277D" w:rsidP="0068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Претенденты, признанные участниками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77D" w:rsidRPr="000B6DAF" w:rsidRDefault="004B277D" w:rsidP="0068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сделки</w:t>
            </w:r>
          </w:p>
          <w:p w:rsidR="004B277D" w:rsidRPr="000B6DAF" w:rsidRDefault="004B277D" w:rsidP="0068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77D" w:rsidRPr="000B6DAF" w:rsidRDefault="004B277D" w:rsidP="0068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</w:tr>
      <w:tr w:rsidR="004B277D" w:rsidRPr="000B6DAF" w:rsidTr="006839B9">
        <w:trPr>
          <w:trHeight w:val="12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7D" w:rsidRPr="000B6DAF" w:rsidRDefault="004B277D" w:rsidP="0068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7D" w:rsidRPr="00395D09" w:rsidRDefault="004B277D" w:rsidP="00683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D09">
              <w:rPr>
                <w:rFonts w:ascii="Times New Roman" w:hAnsi="Times New Roman" w:cs="Times New Roman"/>
                <w:sz w:val="20"/>
                <w:szCs w:val="20"/>
              </w:rPr>
              <w:t>ГАЗ-3102, тип ТС – легковой, год изготовления 2008, цвет серебристый, идентификационный номер Х9631020081422089, модель двигателя 2.4</w:t>
            </w:r>
            <w:r w:rsidRPr="00395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95D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5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DOHC</w:t>
            </w:r>
            <w:r w:rsidRPr="00395D09">
              <w:rPr>
                <w:rFonts w:ascii="Times New Roman" w:hAnsi="Times New Roman" w:cs="Times New Roman"/>
                <w:sz w:val="20"/>
                <w:szCs w:val="20"/>
              </w:rPr>
              <w:t>, номер двигателя 072800152, номер шасси отсутствует, номер кузова 31020080166547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B277D" w:rsidRPr="000B6DAF" w:rsidRDefault="004B277D" w:rsidP="0068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РМ, Ичалковский район, с. Кемля,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7D" w:rsidRPr="000B6DAF" w:rsidRDefault="004B277D" w:rsidP="0068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7D" w:rsidRPr="000B6DAF" w:rsidRDefault="004B277D" w:rsidP="00683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Кергудского сельского поселения Ичалковского муниципального района, в лице главы Бойко В.И.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77D" w:rsidRPr="000B6DAF" w:rsidRDefault="004B277D" w:rsidP="0068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77D" w:rsidRPr="000B6DAF" w:rsidRDefault="004B277D" w:rsidP="006839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Кергудское сельское поселение Ичалковского муниципального района, в лице главы Бойко В.И.</w:t>
            </w:r>
          </w:p>
        </w:tc>
      </w:tr>
    </w:tbl>
    <w:p w:rsidR="00315C20" w:rsidRDefault="00315C20">
      <w:bookmarkStart w:id="0" w:name="_GoBack"/>
      <w:bookmarkEnd w:id="0"/>
    </w:p>
    <w:sectPr w:rsidR="00315C20" w:rsidSect="004B277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7D"/>
    <w:rsid w:val="00315C20"/>
    <w:rsid w:val="004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2015-02-03T11:32:00Z</dcterms:created>
  <dcterms:modified xsi:type="dcterms:W3CDTF">2015-02-03T11:33:00Z</dcterms:modified>
</cp:coreProperties>
</file>